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hd w:fill="F2DBDB" w:val="clear"/>
        <w:spacing w:before="0" w:after="0"/>
        <w:contextualSpacing/>
        <w:rPr>
          <w:iCs w:val="false"/>
          <w:color w:val="auto"/>
          <w:sz w:val="48"/>
        </w:rPr>
      </w:pPr>
      <w:r>
        <w:rPr/>
        <w:t xml:space="preserve">Exercices sur le Modèle Conceptuel de Données Entité-Association </w:t>
      </w:r>
    </w:p>
    <w:p>
      <w:pPr>
        <w:pStyle w:val="Titre2"/>
        <w:rPr/>
      </w:pPr>
      <w:r>
        <w:rPr/>
        <w:t>Exercice 1 Les cardinalités d'un mariage</w:t>
      </w:r>
    </w:p>
    <w:p>
      <w:pPr>
        <w:pStyle w:val="Normal"/>
        <w:rPr/>
      </w:pPr>
      <w:r>
        <w:rPr/>
        <w:t xml:space="preserve">Déterminer les cardinalités de la relation mariage dans les 2 cas suivants : </w:t>
      </w:r>
    </w:p>
    <w:p>
      <w:pPr>
        <w:pStyle w:val="Normal"/>
        <w:numPr>
          <w:ilvl w:val="0"/>
          <w:numId w:val="1"/>
        </w:numPr>
        <w:spacing w:beforeAutospacing="1" w:after="0"/>
        <w:rPr/>
      </w:pPr>
      <w:r>
        <w:rPr/>
        <w:t>Pas de polygamie</w:t>
      </w:r>
    </w:p>
    <w:p>
      <w:pPr>
        <w:pStyle w:val="Normal"/>
        <w:numPr>
          <w:ilvl w:val="0"/>
          <w:numId w:val="1"/>
        </w:numPr>
        <w:spacing w:before="0" w:afterAutospacing="1"/>
        <w:rPr/>
      </w:pPr>
      <w:r>
        <w:rPr/>
        <w:t>Avec polygamie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6380480" cy="1305560"/>
            <wp:effectExtent l="0" t="0" r="0" b="0"/>
            <wp:docPr id="1" name="Image 1" descr="marieHommeFe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arieHommeFemm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6380480" cy="1305560"/>
            <wp:effectExtent l="0" t="0" r="0" b="0"/>
            <wp:docPr id="2" name="Image 2" descr="marieHommeFe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marieHommeFemm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r>
        <w:rPr/>
        <w:t>Exercice 2 Tennis : joue et gagne</w:t>
      </w:r>
    </w:p>
    <w:p>
      <w:pPr>
        <w:pStyle w:val="Normal"/>
        <w:jc w:val="center"/>
        <w:rPr/>
      </w:pPr>
      <w:r>
        <w:rPr/>
        <w:t>Déterminer les cardinalités des relations jouer et gagner dans le cas d'un tournoi en simple</w:t>
        <w:br/>
      </w:r>
      <w:r>
        <w:rPr/>
        <w:drawing>
          <wp:inline distT="0" distB="0" distL="0" distR="0">
            <wp:extent cx="5601335" cy="1325245"/>
            <wp:effectExtent l="0" t="0" r="0" b="0"/>
            <wp:docPr id="3" name="Image 3" descr="matchTen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matchTenni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r>
        <w:rPr/>
        <w:t xml:space="preserve">Exercice 3 : Tournoi de tennis </w:t>
      </w:r>
    </w:p>
    <w:p>
      <w:pPr>
        <w:pStyle w:val="NormalWeb"/>
        <w:spacing w:before="280" w:after="280"/>
        <w:rPr/>
      </w:pPr>
      <w:r>
        <w:rPr/>
        <w:t xml:space="preserve">Le modèle suivant représente un tournoi de tennis. 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6789420" cy="1196340"/>
            <wp:effectExtent l="0" t="0" r="0" b="0"/>
            <wp:docPr id="4" name="Image 4" descr="tournoiTen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ournoiTenni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/>
      </w:pPr>
      <w:r>
        <w:rPr/>
        <w:t>En l'examinant pouvez-vous répondre aux questions suivantes ?</w:t>
      </w:r>
    </w:p>
    <w:p>
      <w:pPr>
        <w:pStyle w:val="Normal"/>
        <w:numPr>
          <w:ilvl w:val="0"/>
          <w:numId w:val="2"/>
        </w:numPr>
        <w:spacing w:beforeAutospacing="1" w:after="0"/>
        <w:rPr/>
      </w:pPr>
      <w:r>
        <w:rPr/>
        <w:t>Peut-on jouer des matchs de double ?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Un joueur peut-il gagner un match sans y avoir participé ?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Peut-il y avoir deux matchs sur le même terrain à la même heure ?</w:t>
      </w:r>
    </w:p>
    <w:p>
      <w:pPr>
        <w:pStyle w:val="Normal"/>
        <w:numPr>
          <w:ilvl w:val="0"/>
          <w:numId w:val="2"/>
        </w:numPr>
        <w:spacing w:before="0" w:afterAutospacing="1"/>
        <w:rPr/>
      </w:pPr>
      <w:r>
        <w:rPr/>
        <w:t xml:space="preserve">Connaissant un joueur, peut-on savoir sur quels terrains il a joué ? </w:t>
      </w:r>
    </w:p>
    <w:p>
      <w:pPr>
        <w:pStyle w:val="Titre2"/>
        <w:rPr/>
      </w:pPr>
      <w:r>
        <w:rPr/>
        <w:t>Exercice 4 Consultation médical</w:t>
      </w:r>
    </w:p>
    <w:p>
      <w:pPr>
        <w:pStyle w:val="Normal"/>
        <w:rPr/>
      </w:pPr>
      <w:r>
        <w:rPr/>
        <w:t xml:space="preserve">On vous donne le MCD représentant des visites dans un centre médical. </w:t>
        <w:br/>
        <w:br/>
      </w:r>
      <w:r>
        <w:rPr/>
        <w:drawing>
          <wp:inline distT="0" distB="0" distL="0" distR="0">
            <wp:extent cx="6830695" cy="2896870"/>
            <wp:effectExtent l="0" t="0" r="0" b="0"/>
            <wp:docPr id="5" name="Image 5" descr="consultationMedi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onsultationMedica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Un patient peut-il effectuer plusieurs consultations ?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Un médecin peut-il recevoir plusieurs patients dans la même consultation ?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Peut-on prescrire plusieurs médicaments dans une même consultation ? </w:t>
      </w:r>
    </w:p>
    <w:p>
      <w:pPr>
        <w:pStyle w:val="NoSpacing"/>
        <w:numPr>
          <w:ilvl w:val="0"/>
          <w:numId w:val="3"/>
        </w:numPr>
        <w:rPr/>
      </w:pPr>
      <w:r>
        <w:rPr/>
        <w:t>Deux médecins différents peuvent-ils prescrire le même médicament ?</w:t>
      </w:r>
    </w:p>
    <w:p>
      <w:pPr>
        <w:pStyle w:val="ListParagraph"/>
        <w:rPr/>
      </w:pPr>
      <w:r>
        <w:rPr/>
      </w:r>
    </w:p>
    <w:p>
      <w:pPr>
        <w:pStyle w:val="Titre2"/>
        <w:rPr/>
      </w:pPr>
      <w:r>
        <w:rPr/>
        <w:t>Exercice 5 : Etablir le modèle Entité-Association relatif à chaque énoncé ci-dessous</w:t>
      </w:r>
    </w:p>
    <w:p>
      <w:pPr>
        <w:pStyle w:val="NoSpacing"/>
        <w:numPr>
          <w:ilvl w:val="0"/>
          <w:numId w:val="4"/>
        </w:numPr>
        <w:rPr/>
      </w:pPr>
      <w:r>
        <w:rPr/>
        <w:t xml:space="preserve">Un employé a une et une seule société. Une société a 1 ou n employés.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Une commande est composée de 1 ou n produits distincts en certaine quantité. Un produit est présent dans 0 ou n commandes en certaine quantité.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Un étudiant parle une ou plusieurs langues avec un niveau. Chaque langue est donc parlée par 0 ou n étudiants avec un niveau. Pour chaque niveau, il y a 0 ou plusieurs étudiants qui parlent une langue.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Prenons l'exemple d'une société organisée de manière pyramidale : chaque employé a 0 ou 1 supérieur hiérarchique direct. Simultanément, chaque employé est le supérieur hiérarchique direct de 0 ou plusieurs employés.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Dans ce centre de vacances, Chaque animateur encadre en solo 0 ou 1 groupe, chaque groupe étant encadré par un et un seul animateur. </w:t>
      </w:r>
    </w:p>
    <w:p>
      <w:pPr>
        <w:pStyle w:val="Normal"/>
        <w:ind w:left="774" w:hanging="0"/>
        <w:rPr/>
      </w:pPr>
      <w:r>
        <w:rPr/>
      </w:r>
    </w:p>
    <w:p>
      <w:pPr>
        <w:pStyle w:val="Normal"/>
        <w:ind w:left="774" w:hanging="0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6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pacing w:before="0" w:after="60"/>
      <w:rPr/>
    </w:pPr>
    <w:r>
      <w:rPr/>
      <w:t xml:space="preserve">Page </w:t>
    </w:r>
    <w:r>
      <w:rPr>
        <w:b/>
        <w:bCs/>
      </w:rPr>
      <w:fldChar w:fldCharType="begin"/>
    </w:r>
    <w:r>
      <w:rPr>
        <w:b/>
        <w:bCs/>
      </w:rPr>
      <w:instrText> PAGE \* ARABIC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/>
      <w:t xml:space="preserve"> sur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b/>
        <w:bCs/>
      </w:rPr>
      <w:tab/>
      <w:tab/>
    </w:r>
    <w:r>
      <w:rPr>
        <w:bCs/>
      </w:rPr>
      <w:t>remis par M. SALL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spacing w:before="0" w:after="60"/>
      <w:rPr/>
    </w:pPr>
    <w:r>
      <w:rPr/>
      <w:t>Exercices de conception de Base de Données</w:t>
      <w:tab/>
      <w:tab/>
      <w:tab/>
      <w:t>2TS SNIR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7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3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9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4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fr-FR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caption" w:uiPriority="35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7a7f6a"/>
    <w:pPr>
      <w:widowControl/>
      <w:bidi w:val="0"/>
      <w:spacing w:before="0" w:after="60"/>
      <w:jc w:val="left"/>
    </w:pPr>
    <w:rPr>
      <w:rFonts w:ascii="Calibri" w:hAnsi="Calibri" w:eastAsia="Times New Roman" w:cs="Times New Roman"/>
      <w:iCs/>
      <w:color w:val="000000"/>
      <w:kern w:val="0"/>
      <w:sz w:val="24"/>
      <w:szCs w:val="20"/>
      <w:lang w:eastAsia="fr-FR" w:val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7a7f6a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lineRule="auto" w:line="268" w:before="480" w:after="100"/>
      <w:contextualSpacing/>
      <w:outlineLvl w:val="0"/>
    </w:pPr>
    <w:rPr>
      <w:rFonts w:ascii="Cambria" w:hAnsi="Cambria"/>
      <w:b/>
      <w:bCs/>
      <w:i/>
      <w:color w:val="622423"/>
      <w:sz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7f6a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lineRule="auto" w:line="268" w:before="200" w:after="100"/>
      <w:ind w:left="144" w:hanging="0"/>
      <w:contextualSpacing/>
      <w:outlineLvl w:val="1"/>
    </w:pPr>
    <w:rPr>
      <w:rFonts w:ascii="Cambria" w:hAnsi="Cambria"/>
      <w:b/>
      <w:bCs/>
      <w:i/>
      <w:color w:val="943634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7f6a"/>
    <w:pPr>
      <w:pBdr>
        <w:left w:val="single" w:sz="48" w:space="2" w:color="C0504D"/>
        <w:bottom w:val="single" w:sz="4" w:space="0" w:color="C0504D"/>
      </w:pBdr>
      <w:spacing w:before="200" w:after="100"/>
      <w:ind w:left="144" w:hanging="0"/>
      <w:contextualSpacing/>
      <w:outlineLvl w:val="2"/>
    </w:pPr>
    <w:rPr>
      <w:rFonts w:ascii="Cambria" w:hAnsi="Cambria"/>
      <w:b/>
      <w:bCs/>
      <w:i/>
      <w:color w:val="943634"/>
      <w:sz w:val="2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7f6a"/>
    <w:pPr>
      <w:pBdr>
        <w:left w:val="single" w:sz="4" w:space="2" w:color="C0504D"/>
        <w:bottom w:val="single" w:sz="4" w:space="2" w:color="C0504D"/>
      </w:pBdr>
      <w:spacing w:before="200" w:after="100"/>
      <w:ind w:left="86" w:hanging="0"/>
      <w:contextualSpacing/>
      <w:outlineLvl w:val="3"/>
    </w:pPr>
    <w:rPr>
      <w:rFonts w:ascii="Cambria" w:hAnsi="Cambria"/>
      <w:b/>
      <w:bCs/>
      <w:i/>
      <w:color w:val="943634"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7f6a"/>
    <w:pPr>
      <w:pBdr>
        <w:left w:val="dotted" w:sz="4" w:space="2" w:color="C0504D"/>
        <w:bottom w:val="dotted" w:sz="4" w:space="2" w:color="C0504D"/>
      </w:pBdr>
      <w:spacing w:before="200" w:after="100"/>
      <w:ind w:left="86" w:hanging="0"/>
      <w:contextualSpacing/>
      <w:outlineLvl w:val="4"/>
    </w:pPr>
    <w:rPr>
      <w:rFonts w:ascii="Cambria" w:hAnsi="Cambria"/>
      <w:b/>
      <w:bCs/>
      <w:i/>
      <w:color w:val="943634"/>
      <w:sz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7f6a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i/>
      <w:color w:val="943634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7f6a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i/>
      <w:color w:val="943634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7f6a"/>
    <w:pPr>
      <w:spacing w:before="200" w:after="100"/>
      <w:contextualSpacing/>
      <w:outlineLvl w:val="7"/>
    </w:pPr>
    <w:rPr>
      <w:rFonts w:ascii="Cambria" w:hAnsi="Cambria"/>
      <w:i/>
      <w:color w:val="C0504D"/>
      <w:sz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7f6a"/>
    <w:pPr>
      <w:spacing w:before="200" w:after="100"/>
      <w:contextualSpacing/>
      <w:outlineLvl w:val="8"/>
    </w:pPr>
    <w:rPr>
      <w:rFonts w:ascii="Cambria" w:hAnsi="Cambria"/>
      <w:i/>
      <w:color w:val="C0504D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link w:val="Titre1"/>
    <w:uiPriority w:val="9"/>
    <w:qFormat/>
    <w:rsid w:val="007a7f6a"/>
    <w:rPr>
      <w:rFonts w:ascii="Cambria" w:hAnsi="Cambria"/>
      <w:b/>
      <w:bCs/>
      <w:i/>
      <w:iCs/>
      <w:color w:val="622423"/>
      <w:sz w:val="28"/>
      <w:shd w:fill="F2DBDB" w:val="clear"/>
    </w:rPr>
  </w:style>
  <w:style w:type="character" w:styleId="Titre2Car" w:customStyle="1">
    <w:name w:val="Titre 2 Car"/>
    <w:link w:val="Titre2"/>
    <w:uiPriority w:val="9"/>
    <w:qFormat/>
    <w:rsid w:val="007a7f6a"/>
    <w:rPr>
      <w:rFonts w:ascii="Cambria" w:hAnsi="Cambria"/>
      <w:b/>
      <w:bCs/>
      <w:i/>
      <w:iCs/>
      <w:color w:val="943634"/>
      <w:sz w:val="26"/>
      <w:szCs w:val="26"/>
    </w:rPr>
  </w:style>
  <w:style w:type="character" w:styleId="Titre3Car" w:customStyle="1">
    <w:name w:val="Titre 3 Car"/>
    <w:link w:val="Titre3"/>
    <w:uiPriority w:val="9"/>
    <w:semiHidden/>
    <w:qFormat/>
    <w:rsid w:val="007a7f6a"/>
    <w:rPr>
      <w:rFonts w:ascii="Cambria" w:hAnsi="Cambria"/>
      <w:b/>
      <w:bCs/>
      <w:i/>
      <w:iCs/>
      <w:color w:val="943634"/>
    </w:rPr>
  </w:style>
  <w:style w:type="character" w:styleId="Titre4Car" w:customStyle="1">
    <w:name w:val="Titre 4 Car"/>
    <w:link w:val="Titre4"/>
    <w:uiPriority w:val="9"/>
    <w:semiHidden/>
    <w:qFormat/>
    <w:rsid w:val="007a7f6a"/>
    <w:rPr>
      <w:rFonts w:ascii="Cambria" w:hAnsi="Cambria"/>
      <w:b/>
      <w:bCs/>
      <w:i/>
      <w:iCs/>
      <w:color w:val="943634"/>
    </w:rPr>
  </w:style>
  <w:style w:type="character" w:styleId="Titre5Car" w:customStyle="1">
    <w:name w:val="Titre 5 Car"/>
    <w:link w:val="Titre5"/>
    <w:uiPriority w:val="9"/>
    <w:semiHidden/>
    <w:qFormat/>
    <w:rsid w:val="007a7f6a"/>
    <w:rPr>
      <w:rFonts w:ascii="Cambria" w:hAnsi="Cambria"/>
      <w:b/>
      <w:bCs/>
      <w:i/>
      <w:iCs/>
      <w:color w:val="943634"/>
    </w:rPr>
  </w:style>
  <w:style w:type="character" w:styleId="Titre6Car" w:customStyle="1">
    <w:name w:val="Titre 6 Car"/>
    <w:link w:val="Titre6"/>
    <w:uiPriority w:val="9"/>
    <w:semiHidden/>
    <w:qFormat/>
    <w:rsid w:val="007a7f6a"/>
    <w:rPr>
      <w:rFonts w:ascii="Cambria" w:hAnsi="Cambria"/>
      <w:i/>
      <w:iCs/>
      <w:color w:val="943634"/>
    </w:rPr>
  </w:style>
  <w:style w:type="character" w:styleId="Titre7Car" w:customStyle="1">
    <w:name w:val="Titre 7 Car"/>
    <w:link w:val="Titre7"/>
    <w:uiPriority w:val="9"/>
    <w:semiHidden/>
    <w:qFormat/>
    <w:rsid w:val="007a7f6a"/>
    <w:rPr>
      <w:rFonts w:ascii="Cambria" w:hAnsi="Cambria"/>
      <w:i/>
      <w:iCs/>
      <w:color w:val="943634"/>
    </w:rPr>
  </w:style>
  <w:style w:type="character" w:styleId="Titre8Car" w:customStyle="1">
    <w:name w:val="Titre 8 Car"/>
    <w:link w:val="Titre8"/>
    <w:uiPriority w:val="9"/>
    <w:semiHidden/>
    <w:qFormat/>
    <w:rsid w:val="007a7f6a"/>
    <w:rPr>
      <w:rFonts w:ascii="Cambria" w:hAnsi="Cambria"/>
      <w:i/>
      <w:iCs/>
      <w:color w:val="C0504D"/>
    </w:rPr>
  </w:style>
  <w:style w:type="character" w:styleId="Titre9Car" w:customStyle="1">
    <w:name w:val="Titre 9 Car"/>
    <w:link w:val="Titre9"/>
    <w:uiPriority w:val="9"/>
    <w:semiHidden/>
    <w:qFormat/>
    <w:rsid w:val="007a7f6a"/>
    <w:rPr>
      <w:rFonts w:ascii="Cambria" w:hAnsi="Cambria"/>
      <w:i/>
      <w:iCs/>
      <w:color w:val="C0504D"/>
    </w:rPr>
  </w:style>
  <w:style w:type="character" w:styleId="TitreCar" w:customStyle="1">
    <w:name w:val="Titre Car"/>
    <w:link w:val="Titre"/>
    <w:uiPriority w:val="10"/>
    <w:qFormat/>
    <w:rsid w:val="007a7f6a"/>
    <w:rPr>
      <w:rFonts w:ascii="Cambria" w:hAnsi="Cambria"/>
      <w:i/>
      <w:iCs/>
      <w:color w:val="FFFFFF"/>
      <w:spacing w:val="10"/>
      <w:sz w:val="48"/>
      <w:szCs w:val="48"/>
      <w:shd w:fill="C0504D" w:val="clear"/>
    </w:rPr>
  </w:style>
  <w:style w:type="character" w:styleId="SoustitreCar" w:customStyle="1">
    <w:name w:val="Sous-titre Car"/>
    <w:link w:val="Sous-titre"/>
    <w:uiPriority w:val="11"/>
    <w:qFormat/>
    <w:rsid w:val="007a7f6a"/>
    <w:rPr>
      <w:rFonts w:ascii="Cambria" w:hAnsi="Cambria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7a7f6a"/>
    <w:rPr>
      <w:b/>
      <w:bCs/>
      <w:spacing w:val="0"/>
    </w:rPr>
  </w:style>
  <w:style w:type="character" w:styleId="Accentuation">
    <w:name w:val="Accentuation"/>
    <w:uiPriority w:val="20"/>
    <w:qFormat/>
    <w:rsid w:val="007a7f6a"/>
    <w:rPr>
      <w:rFonts w:ascii="Cambria" w:hAnsi="Cambria" w:eastAsia="Times New Roman" w:cs="Times New Roman"/>
      <w:b/>
      <w:bCs/>
      <w:i/>
      <w:iCs/>
      <w:color w:val="C0504D"/>
      <w:bdr w:val="single" w:sz="18" w:space="0" w:color="F2DBDB"/>
      <w:shd w:fill="F2DBDB" w:val="clear"/>
    </w:rPr>
  </w:style>
  <w:style w:type="character" w:styleId="SansinterligneCar" w:customStyle="1">
    <w:name w:val="Sans interligne Car"/>
    <w:link w:val="Sansinterligne"/>
    <w:uiPriority w:val="1"/>
    <w:qFormat/>
    <w:rsid w:val="007a7f6a"/>
    <w:rPr>
      <w:iCs/>
      <w:color w:val="000000"/>
      <w:sz w:val="24"/>
    </w:rPr>
  </w:style>
  <w:style w:type="character" w:styleId="CitationCar" w:customStyle="1">
    <w:name w:val="Citation Car"/>
    <w:link w:val="Citation"/>
    <w:uiPriority w:val="29"/>
    <w:qFormat/>
    <w:rsid w:val="007a7f6a"/>
    <w:rPr>
      <w:color w:val="943634"/>
    </w:rPr>
  </w:style>
  <w:style w:type="character" w:styleId="CitationintenseCar" w:customStyle="1">
    <w:name w:val="Citation intense Car"/>
    <w:link w:val="Citationintense"/>
    <w:uiPriority w:val="30"/>
    <w:qFormat/>
    <w:rsid w:val="007a7f6a"/>
    <w:rPr>
      <w:rFonts w:ascii="Cambria" w:hAnsi="Cambria"/>
      <w:b/>
      <w:bCs/>
      <w:i/>
      <w:iCs/>
      <w:color w:val="C0504D"/>
    </w:rPr>
  </w:style>
  <w:style w:type="character" w:styleId="SubtleEmphasis">
    <w:name w:val="Subtle Emphasis"/>
    <w:uiPriority w:val="19"/>
    <w:qFormat/>
    <w:rsid w:val="007a7f6a"/>
    <w:rPr>
      <w:rFonts w:ascii="Cambria" w:hAnsi="Cambria" w:eastAsia="Times New Roman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7a7f6a"/>
    <w:rPr>
      <w:rFonts w:ascii="Cambria" w:hAnsi="Cambria" w:eastAsia="Times New Roman" w:cs="Times New Roman"/>
      <w:b/>
      <w:bCs/>
      <w:i/>
      <w:iCs/>
      <w:strike w:val="false"/>
      <w:dstrike w:val="false"/>
      <w:color w:val="FFFFFF"/>
      <w:position w:val="0"/>
      <w:sz w:val="20"/>
      <w:bdr w:val="single" w:sz="18" w:space="0" w:color="C0504D"/>
      <w:shd w:fill="C0504D" w:val="clear"/>
      <w:vertAlign w:val="baseline"/>
    </w:rPr>
  </w:style>
  <w:style w:type="character" w:styleId="Rfrenceple" w:customStyle="1">
    <w:name w:val="Référence pâle"/>
    <w:uiPriority w:val="31"/>
    <w:qFormat/>
    <w:rsid w:val="007a7f6a"/>
    <w:rPr>
      <w:i/>
      <w:iCs/>
      <w:smallCaps/>
      <w:color w:val="C0504D"/>
      <w:u w:val="none" w:color="C0504D"/>
    </w:rPr>
  </w:style>
  <w:style w:type="character" w:styleId="IntenseReference">
    <w:name w:val="Intense Reference"/>
    <w:uiPriority w:val="32"/>
    <w:qFormat/>
    <w:rsid w:val="007a7f6a"/>
    <w:rPr>
      <w:b/>
      <w:bCs/>
      <w:i/>
      <w:iCs/>
      <w:smallCaps/>
      <w:color w:val="C0504D"/>
      <w:u w:val="none" w:color="C0504D"/>
    </w:rPr>
  </w:style>
  <w:style w:type="character" w:styleId="BookTitle">
    <w:name w:val="Book Title"/>
    <w:uiPriority w:val="33"/>
    <w:qFormat/>
    <w:rsid w:val="007a7f6a"/>
    <w:rPr>
      <w:rFonts w:ascii="Cambria" w:hAnsi="Cambria" w:eastAsia="Times New Roman" w:cs="Times New Roman"/>
      <w:b/>
      <w:bCs/>
      <w:i/>
      <w:iCs/>
      <w:smallCaps/>
      <w:color w:val="943634"/>
      <w:u w:val="single"/>
    </w:rPr>
  </w:style>
  <w:style w:type="character" w:styleId="LienInternet">
    <w:name w:val="Lien Internet"/>
    <w:uiPriority w:val="99"/>
    <w:unhideWhenUsed/>
    <w:rsid w:val="00c9163d"/>
    <w:rPr>
      <w:color w:val="0000FF"/>
      <w:u w:val="single"/>
    </w:rPr>
  </w:style>
  <w:style w:type="character" w:styleId="EntteCar" w:customStyle="1">
    <w:name w:val="En-tête Car"/>
    <w:link w:val="En-tte"/>
    <w:qFormat/>
    <w:rsid w:val="003451ea"/>
    <w:rPr>
      <w:iCs/>
      <w:color w:val="000000"/>
      <w:sz w:val="24"/>
    </w:rPr>
  </w:style>
  <w:style w:type="character" w:styleId="PieddepageCar" w:customStyle="1">
    <w:name w:val="Pied de page Car"/>
    <w:link w:val="Pieddepage"/>
    <w:qFormat/>
    <w:rsid w:val="003451ea"/>
    <w:rPr>
      <w:iCs/>
      <w:color w:val="000000"/>
      <w:sz w:val="24"/>
    </w:rPr>
  </w:style>
  <w:style w:type="character" w:styleId="TextedebullesCar" w:customStyle="1">
    <w:name w:val="Texte de bulles Car"/>
    <w:link w:val="Textedebulles"/>
    <w:qFormat/>
    <w:rsid w:val="00ce4c0c"/>
    <w:rPr>
      <w:rFonts w:ascii="Segoe UI" w:hAnsi="Segoe UI" w:cs="Segoe UI"/>
      <w:iCs/>
      <w:color w:val="000000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7f6a"/>
    <w:pPr/>
    <w:rPr>
      <w:b/>
      <w:bCs/>
      <w:color w:val="943634"/>
      <w:sz w:val="18"/>
      <w:szCs w:val="18"/>
    </w:rPr>
  </w:style>
  <w:style w:type="paragraph" w:styleId="Titreprincipal">
    <w:name w:val="Title"/>
    <w:basedOn w:val="Normal"/>
    <w:next w:val="Normal"/>
    <w:link w:val="TitreCar"/>
    <w:uiPriority w:val="10"/>
    <w:qFormat/>
    <w:rsid w:val="007a7f6a"/>
    <w:pPr>
      <w:pBdr>
        <w:top w:val="single" w:sz="48" w:space="0" w:color="C0504D"/>
        <w:bottom w:val="single" w:sz="48" w:space="0" w:color="C0504D"/>
      </w:pBdr>
      <w:shd w:val="clear" w:color="auto" w:fill="C0504D"/>
      <w:spacing w:before="0" w:after="0"/>
      <w:jc w:val="center"/>
    </w:pPr>
    <w:rPr>
      <w:rFonts w:ascii="Cambria" w:hAnsi="Cambria"/>
      <w:i/>
      <w:color w:val="FFFFFF"/>
      <w:spacing w:val="10"/>
      <w:sz w:val="48"/>
      <w:szCs w:val="48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7a7f6a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color w:val="622423"/>
      <w:szCs w:val="24"/>
    </w:rPr>
  </w:style>
  <w:style w:type="paragraph" w:styleId="NoSpacing">
    <w:name w:val="No Spacing"/>
    <w:basedOn w:val="Normal"/>
    <w:link w:val="SansinterligneCar"/>
    <w:uiPriority w:val="1"/>
    <w:qFormat/>
    <w:rsid w:val="007a7f6a"/>
    <w:pPr/>
    <w:rPr/>
  </w:style>
  <w:style w:type="paragraph" w:styleId="ListParagraph">
    <w:name w:val="List Paragraph"/>
    <w:basedOn w:val="Normal"/>
    <w:uiPriority w:val="34"/>
    <w:qFormat/>
    <w:rsid w:val="007a7f6a"/>
    <w:pPr>
      <w:spacing w:before="0" w:after="60"/>
      <w:ind w:left="720" w:hanging="0"/>
      <w:contextualSpacing/>
    </w:pPr>
    <w:rPr/>
  </w:style>
  <w:style w:type="paragraph" w:styleId="Quote">
    <w:name w:val="Quote"/>
    <w:basedOn w:val="Normal"/>
    <w:next w:val="Normal"/>
    <w:link w:val="CitationCar"/>
    <w:uiPriority w:val="29"/>
    <w:qFormat/>
    <w:rsid w:val="007a7f6a"/>
    <w:pPr/>
    <w:rPr>
      <w:iCs w:val="false"/>
      <w:color w:val="943634"/>
      <w:sz w:val="20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7a7f6a"/>
    <w:pPr>
      <w:pBdr>
        <w:top w:val="dotted" w:sz="8" w:space="10" w:color="C0504D"/>
        <w:bottom w:val="dotted" w:sz="8" w:space="10" w:color="C0504D"/>
      </w:pBdr>
      <w:spacing w:lineRule="auto" w:line="300"/>
      <w:ind w:left="2160" w:right="2160" w:hanging="0"/>
      <w:jc w:val="center"/>
    </w:pPr>
    <w:rPr>
      <w:rFonts w:ascii="Cambria" w:hAnsi="Cambria"/>
      <w:b/>
      <w:bCs/>
      <w:i/>
      <w:color w:val="C0504D"/>
      <w:sz w:val="20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7a7f6a"/>
    <w:pPr>
      <w:shd w:fill="F2DBDB" w:val="clear"/>
    </w:pPr>
    <w:rPr>
      <w:i w:val="false"/>
      <w:szCs w:val="22"/>
    </w:rPr>
  </w:style>
  <w:style w:type="paragraph" w:styleId="NormalWeb">
    <w:name w:val="Normal (Web)"/>
    <w:basedOn w:val="Normal"/>
    <w:uiPriority w:val="99"/>
    <w:unhideWhenUsed/>
    <w:qFormat/>
    <w:rsid w:val="00c9163d"/>
    <w:pPr>
      <w:spacing w:beforeAutospacing="1" w:afterAutospacing="1"/>
    </w:pPr>
    <w:rPr>
      <w:rFonts w:ascii="Times New Roman" w:hAnsi="Times New Roman"/>
      <w:iCs w:val="false"/>
      <w:color w:val="auto"/>
      <w:szCs w:val="24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rsid w:val="003451ea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rsid w:val="003451ea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qFormat/>
    <w:rsid w:val="00ce4c0c"/>
    <w:pPr>
      <w:spacing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08C5F-FE15-44E9-AA93-90F0A5E4E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LibreOffice/7.1.3.2$Windows_X86_64 LibreOffice_project/47f78053abe362b9384784d31a6e56f8511eb1c1</Application>
  <AppVersion>15.0000</AppVersion>
  <Pages>2</Pages>
  <Words>348</Words>
  <Characters>1716</Characters>
  <CharactersWithSpaces>2041</CharactersWithSpaces>
  <Paragraphs>31</Paragraphs>
  <Company>ISP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2022-09-01T18:59:00Z</dcterms:created>
  <dc:creator>Sall</dc:creator>
  <dc:description/>
  <dc:language>fr-FR</dc:language>
  <cp:lastModifiedBy>alpha omega</cp:lastModifiedBy>
  <cp:lastPrinted>2018-09-07T09:35:00Z</cp:lastPrinted>
  <dcterms:modified xsi:type="dcterms:W3CDTF">2022-09-01T18:59:00Z</dcterms:modified>
  <cp:revision>2</cp:revision>
  <dc:subject/>
  <dc:title>Un employé a une et une seule société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