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ESP32 chip energy consumption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2713" cy="265271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="276" w:lineRule="auto"/>
        <w:rPr>
          <w:color w:val="191919"/>
        </w:rPr>
      </w:pPr>
      <w:r w:rsidDel="00000000" w:rsidR="00000000" w:rsidRPr="00000000">
        <w:rPr>
          <w:color w:val="191919"/>
          <w:rtl w:val="0"/>
        </w:rPr>
        <w:t xml:space="preserve">The ESP32 chip contains a dual-core 32-bit microprocessor along with 448 KB of ROM, 520 KB of SRAM, and 4 MB of flash memory.In addition, the chip contains a WiFi module, a Bluetooth module, a cryptographic accelerator (a co-processor designed specifically to perform cryptographic operations), an RTC module, and a number of peripherals.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hd w:fill="ffffff" w:val="clear"/>
        <w:spacing w:after="0" w:line="276" w:lineRule="auto"/>
        <w:rPr/>
      </w:pPr>
      <w:bookmarkStart w:colFirst="0" w:colLast="0" w:name="_mkmrd4u42uc" w:id="0"/>
      <w:bookmarkEnd w:id="0"/>
      <w:r w:rsidDel="00000000" w:rsidR="00000000" w:rsidRPr="00000000">
        <w:rPr>
          <w:color w:val="191919"/>
          <w:sz w:val="28"/>
          <w:szCs w:val="28"/>
          <w:rtl w:val="0"/>
        </w:rPr>
        <w:t xml:space="preserve">ESP32 Power Modes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hd w:fill="ffffff" w:val="clear"/>
        <w:spacing w:after="0" w:afterAutospacing="0" w:before="260" w:line="276" w:lineRule="auto"/>
        <w:ind w:left="720" w:hanging="360"/>
      </w:pPr>
      <w:r w:rsidDel="00000000" w:rsidR="00000000" w:rsidRPr="00000000">
        <w:rPr>
          <w:color w:val="191919"/>
          <w:sz w:val="26"/>
          <w:szCs w:val="26"/>
          <w:rtl w:val="0"/>
        </w:rPr>
        <w:t xml:space="preserve">Active Mode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color w:val="191919"/>
          <w:sz w:val="26"/>
          <w:szCs w:val="26"/>
          <w:rtl w:val="0"/>
        </w:rPr>
        <w:t xml:space="preserve">Modem Sleep Mode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color w:val="191919"/>
          <w:sz w:val="26"/>
          <w:szCs w:val="26"/>
          <w:rtl w:val="0"/>
        </w:rPr>
        <w:t xml:space="preserve">Light Sleep Mode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color w:val="191919"/>
          <w:sz w:val="26"/>
          <w:szCs w:val="26"/>
          <w:rtl w:val="0"/>
        </w:rPr>
        <w:t xml:space="preserve">Deep Sleep Mode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hd w:fill="ffffff" w:val="clear"/>
        <w:spacing w:after="380" w:before="0" w:beforeAutospacing="0" w:line="276" w:lineRule="auto"/>
        <w:ind w:left="720" w:hanging="360"/>
      </w:pPr>
      <w:r w:rsidDel="00000000" w:rsidR="00000000" w:rsidRPr="00000000">
        <w:rPr>
          <w:color w:val="191919"/>
          <w:sz w:val="26"/>
          <w:szCs w:val="26"/>
          <w:rtl w:val="0"/>
        </w:rPr>
        <w:t xml:space="preserve">Hibernation Mode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8186" cy="18811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186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78887" cy="186985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887" cy="186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26500" cy="181774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500" cy="1817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81200" cy="181796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200" cy="181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960.0" w:type="dxa"/>
        <w:jc w:val="left"/>
        <w:tblInd w:w="-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05"/>
        <w:gridCol w:w="3375"/>
        <w:gridCol w:w="3420"/>
        <w:gridCol w:w="1230"/>
        <w:gridCol w:w="2985"/>
        <w:gridCol w:w="2745"/>
        <w:tblGridChange w:id="0">
          <w:tblGrid>
            <w:gridCol w:w="2205"/>
            <w:gridCol w:w="3375"/>
            <w:gridCol w:w="3420"/>
            <w:gridCol w:w="1230"/>
            <w:gridCol w:w="2985"/>
            <w:gridCol w:w="2745"/>
          </w:tblGrid>
        </w:tblGridChange>
      </w:tblGrid>
      <w:tr>
        <w:trPr>
          <w:cantSplit w:val="0"/>
          <w:trHeight w:val="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Pros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Cons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Characteristics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jc w:val="center"/>
              <w:rPr>
                <w:b w:val="1"/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b w:val="1"/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jc w:val="center"/>
              <w:rPr>
                <w:b w:val="1"/>
                <w:color w:val="24292e"/>
                <w:sz w:val="20"/>
                <w:szCs w:val="20"/>
                <w:highlight w:val="white"/>
              </w:rPr>
            </w:pPr>
            <w:hyperlink r:id="rId11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Beetle ESP32-C3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hanging="285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Low power consumption, making it suitable for battery-powered applications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hanging="285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Dual-core microcontroller running up to 160 MHz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hanging="285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Compact size and low 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Single-band Wi-Fi (2.4GHz only)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Limited availability of support and community resources compared to other ESP32-based boards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52 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pBdr>
                <w:top w:color="auto" w:space="0" w:sz="0" w:val="none"/>
                <w:left w:color="auto" w:space="11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5f5f5" w:val="clear"/>
              <w:spacing w:after="0" w:before="0" w:line="276" w:lineRule="auto"/>
              <w:ind w:left="0" w:firstLine="0"/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  <w:rtl w:val="0"/>
              </w:rPr>
              <w:t xml:space="preserve">Operating Voltage: 3.3V</w:t>
            </w:r>
          </w:p>
          <w:p w:rsidR="00000000" w:rsidDel="00000000" w:rsidP="00000000" w:rsidRDefault="00000000" w:rsidRPr="00000000" w14:paraId="0000002A">
            <w:pPr>
              <w:widowControl w:val="0"/>
              <w:pBdr>
                <w:top w:color="auto" w:space="0" w:sz="0" w:val="none"/>
                <w:left w:color="auto" w:space="11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5f5f5" w:val="clear"/>
              <w:spacing w:after="0" w:before="0" w:line="276" w:lineRule="auto"/>
              <w:ind w:left="0" w:firstLine="0"/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  <w:rtl w:val="0"/>
              </w:rPr>
              <w:t xml:space="preserve">Type-C Input Voltage: 5V DC</w:t>
            </w:r>
          </w:p>
          <w:p w:rsidR="00000000" w:rsidDel="00000000" w:rsidP="00000000" w:rsidRDefault="00000000" w:rsidRPr="00000000" w14:paraId="0000002B">
            <w:pPr>
              <w:widowControl w:val="0"/>
              <w:pBdr>
                <w:top w:color="auto" w:space="0" w:sz="0" w:val="none"/>
                <w:left w:color="auto" w:space="11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5f5f5" w:val="clear"/>
              <w:spacing w:after="0" w:before="0" w:line="276" w:lineRule="auto"/>
              <w:ind w:left="0" w:firstLine="0"/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  <w:rtl w:val="0"/>
              </w:rPr>
              <w:t xml:space="preserve">VIN Input Voltage: 5V DC</w:t>
            </w:r>
          </w:p>
          <w:p w:rsidR="00000000" w:rsidDel="00000000" w:rsidP="00000000" w:rsidRDefault="00000000" w:rsidRPr="00000000" w14:paraId="0000002C">
            <w:pPr>
              <w:widowControl w:val="0"/>
              <w:pBdr>
                <w:top w:color="auto" w:space="0" w:sz="0" w:val="none"/>
                <w:left w:color="auto" w:space="11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5f5f5" w:val="clear"/>
              <w:spacing w:after="0" w:before="0" w:line="276" w:lineRule="auto"/>
              <w:ind w:left="0" w:firstLine="0"/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  <w:rtl w:val="0"/>
              </w:rPr>
              <w:t xml:space="preserve">Operating Current: 25mA</w:t>
            </w:r>
          </w:p>
          <w:p w:rsidR="00000000" w:rsidDel="00000000" w:rsidP="00000000" w:rsidRDefault="00000000" w:rsidRPr="00000000" w14:paraId="0000002D">
            <w:pPr>
              <w:widowControl w:val="0"/>
              <w:pBdr>
                <w:top w:color="auto" w:space="0" w:sz="0" w:val="none"/>
                <w:left w:color="auto" w:space="11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5f5f5" w:val="clear"/>
              <w:spacing w:after="0" w:before="0" w:line="276" w:lineRule="auto"/>
              <w:ind w:left="0" w:firstLine="0"/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  <w:rtl w:val="0"/>
              </w:rPr>
              <w:t xml:space="preserve">Maximum Charging Current: 400mA</w:t>
            </w:r>
          </w:p>
          <w:p w:rsidR="00000000" w:rsidDel="00000000" w:rsidP="00000000" w:rsidRDefault="00000000" w:rsidRPr="00000000" w14:paraId="0000002E">
            <w:pPr>
              <w:widowControl w:val="0"/>
              <w:pBdr>
                <w:top w:color="auto" w:space="0" w:sz="0" w:val="none"/>
                <w:left w:color="auto" w:space="11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5f5f5" w:val="clear"/>
              <w:spacing w:after="0" w:before="0" w:line="276" w:lineRule="auto"/>
              <w:ind w:left="0" w:firstLine="0"/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sz w:val="18"/>
                <w:szCs w:val="18"/>
                <w:highlight w:val="white"/>
                <w:rtl w:val="0"/>
              </w:rPr>
              <w:t xml:space="preserve">Operating Temperature: -40~105℃</w:t>
            </w:r>
          </w:p>
          <w:p w:rsidR="00000000" w:rsidDel="00000000" w:rsidP="00000000" w:rsidRDefault="00000000" w:rsidRPr="00000000" w14:paraId="0000002F">
            <w:pPr>
              <w:widowControl w:val="0"/>
              <w:pBdr>
                <w:top w:color="auto" w:space="0" w:sz="0" w:val="none"/>
                <w:left w:color="auto" w:space="11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5f5f5" w:val="clear"/>
              <w:spacing w:after="0" w:before="0" w:line="276" w:lineRule="auto"/>
              <w:ind w:left="0" w:firstLine="0"/>
              <w:rPr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highlight w:val="white"/>
                <w:rtl w:val="0"/>
              </w:rPr>
              <w:t xml:space="preserve">Size: 25 x 20.5mm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center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653516" cy="1130101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26352" l="15425" r="17021" t="27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516" cy="11301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color w:val="24292e"/>
                <w:sz w:val="20"/>
                <w:szCs w:val="20"/>
                <w:highlight w:val="white"/>
              </w:rPr>
            </w:pPr>
            <w:hyperlink r:id="rId1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ESP32-DevKitC V4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center"/>
              <w:rPr>
                <w:b w:val="1"/>
                <w:color w:val="24292e"/>
                <w:sz w:val="20"/>
                <w:szCs w:val="20"/>
                <w:highlight w:val="white"/>
              </w:rPr>
            </w:pPr>
            <w:hyperlink r:id="rId14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ESP32-WROOM-32D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Dual-core microcontroller running up to 240 MHz More memory (520KB SRAM and 4MB flash memory)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Dual-band Wi-Fi (2.4GHz and 5GHz)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Wide availability of support and community resources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Wide range of development boards and modules based on the ESP32-WROOM-32D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Consume more power compared to the Beetle ESP32-C3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42 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after="0" w:line="240" w:lineRule="auto"/>
              <w:rPr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b w:val="1"/>
                <w:sz w:val="18"/>
                <w:szCs w:val="18"/>
                <w:highlight w:val="white"/>
                <w:rtl w:val="0"/>
              </w:rPr>
              <w:t xml:space="preserve">SB to Serial Port Chip: CP2102-GMR</w:t>
            </w:r>
          </w:p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after="0" w:line="240" w:lineRule="auto"/>
              <w:rPr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white"/>
                <w:rtl w:val="0"/>
              </w:rPr>
              <w:t xml:space="preserve">Operating Voltage: DC 5V</w:t>
            </w:r>
          </w:p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after="0" w:line="240" w:lineRule="auto"/>
              <w:rPr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white"/>
                <w:rtl w:val="0"/>
              </w:rPr>
              <w:t xml:space="preserve">Operating Current: 80mA </w:t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after="0" w:line="240" w:lineRule="auto"/>
              <w:rPr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white"/>
                <w:rtl w:val="0"/>
              </w:rPr>
              <w:t xml:space="preserve">Current Supply: 500mA </w:t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after="0" w:line="240" w:lineRule="auto"/>
              <w:rPr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white"/>
                <w:rtl w:val="0"/>
              </w:rPr>
              <w:t xml:space="preserve">Size 55mm*26mm*13mm</w:t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after="0" w:line="240" w:lineRule="auto"/>
              <w:rPr>
                <w:b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after="0" w:line="240" w:lineRule="auto"/>
              <w:rPr>
                <w:b w:val="1"/>
                <w:sz w:val="18"/>
                <w:szCs w:val="18"/>
                <w:highlight w:val="white"/>
              </w:rPr>
            </w:pPr>
            <w:hyperlink r:id="rId15">
              <w:r w:rsidDel="00000000" w:rsidR="00000000" w:rsidRPr="00000000">
                <w:rPr>
                  <w:b w:val="1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Datasheet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199950" cy="1195388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50" cy="1195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0"/>
                <w:szCs w:val="20"/>
                <w:highlight w:val="white"/>
                <w:rtl w:val="0"/>
              </w:rPr>
              <w:t xml:space="preserve"> </w:t>
            </w:r>
            <w:hyperlink r:id="rId1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ESP32 CH340C CP2102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Dual-core microcontroller running up to 240 MHz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 More memory options (520KB SRAM and 4MB flash memory) 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Dual-band Wi-Fi (2.4GHz and 5GHz)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Limited availability of support and community resources compared to other ESP32-based boards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May consume more power compared to the Beetle ESP32-C3 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b w:val="1"/>
                <w:color w:val="24292e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18"/>
                <w:szCs w:val="18"/>
                <w:highlight w:val="white"/>
                <w:rtl w:val="0"/>
              </w:rPr>
              <w:t xml:space="preserve">May require additional components, such as voltage regulator and crystal oscillator, to operate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39 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  <w:color w:val="24292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609725" cy="8382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30807" l="12126" r="12624" t="299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jc w:val="left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3.46456692913375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91919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2betrading.com/cartes-de-developpement/6787-module-beetle-esp32-c3-risc-v-core-development-board.html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2betrading.com/accueil/5370-carte-de-developpement-wifi-bluetooth-iot-esp32-wroom-32d.html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asset.conrad.com/media10/add/160267/c1/-/gl/002490159DS00/datasheet-2490159-espressif-pcb-design-board-esp32-devkitc-vie.pdf" TargetMode="External"/><Relationship Id="rId14" Type="http://schemas.openxmlformats.org/officeDocument/2006/relationships/hyperlink" Target="https://2betrading.com/accueil/5370-carte-de-developpement-wifi-bluetooth-iot-esp32-wroom-32d.html" TargetMode="External"/><Relationship Id="rId17" Type="http://schemas.openxmlformats.org/officeDocument/2006/relationships/hyperlink" Target="https://2betrading.com/accueil/6856-nouvelle-version-carte-esp32-esp-32-cp2102-wifi-bluetooth-usb-type-c.html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