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jpg" ContentType="image/jpeg"/>
  <Override PartName="/word/media/rId50.jpg" ContentType="image/jpeg"/>
  <Override PartName="/word/media/rId62.jpg" ContentType="image/jpeg"/>
  <Override PartName="/word/media/rId42.jpg" ContentType="image/jpeg"/>
  <Override PartName="/word/media/rId38.jpg" ContentType="image/jpeg"/>
  <Override PartName="/word/media/rId26.jpg" ContentType="image/jpeg"/>
  <Override PartName="/word/media/rId22.jpg" ContentType="image/jpeg"/>
  <Override PartName="/word/media/rId54.jpg" ContentType="image/jpeg"/>
  <Override PartName="/word/media/rId30.jpg" ContentType="image/jpeg"/>
  <Override PartName="/word/media/rId46.jpg" ContentType="image/jpeg"/>
  <Override PartName="/word/media/rId66.jpg" ContentType="image/jpeg"/>
  <Override PartName="/word/media/rId5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No2.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Новиков</w:t>
      </w:r>
      <w:r>
        <w:t xml:space="preserve"> </w:t>
      </w:r>
      <w:r>
        <w:t xml:space="preserve">Константин</w:t>
      </w:r>
      <w:r>
        <w:t xml:space="preserve"> </w:t>
      </w:r>
      <w:r>
        <w:t xml:space="preserve">Львович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Сделаем предварительную конфигурацию git, ввожу комманды указав имя и email владельца репозитория.</w:t>
      </w:r>
    </w:p>
    <w:p>
      <w:pPr>
        <w:pStyle w:val="CaptionedFigure"/>
      </w:pPr>
      <w:bookmarkStart w:id="25" w:name="fig:001"/>
      <w:r>
        <w:drawing>
          <wp:inline>
            <wp:extent cx="4165600" cy="762000"/>
            <wp:effectExtent b="0" l="0" r="0" t="0"/>
            <wp:docPr descr="Рис. 1: конфигурация" title="" id="23" name="Picture"/>
            <a:graphic>
              <a:graphicData uri="http://schemas.openxmlformats.org/drawingml/2006/picture">
                <pic:pic>
                  <pic:nvPicPr>
                    <pic:cNvPr descr="image/8865EC4F-6FD9-4884-A5C4-55C4C8735BE9.jpe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конфигурация</w:t>
      </w:r>
    </w:p>
    <w:p>
      <w:pPr>
        <w:numPr>
          <w:ilvl w:val="0"/>
          <w:numId w:val="1003"/>
        </w:numPr>
        <w:pStyle w:val="Compact"/>
      </w:pPr>
      <w:r>
        <w:t xml:space="preserve">Настроиваю utf-8 в выводе сообщений git, задаю имя начальной ветки, параметр autocrlf и параметр safecrlf.</w:t>
      </w:r>
    </w:p>
    <w:p>
      <w:pPr>
        <w:pStyle w:val="CaptionedFigure"/>
      </w:pPr>
      <w:bookmarkStart w:id="29" w:name="fig:002"/>
      <w:r>
        <w:drawing>
          <wp:inline>
            <wp:extent cx="2863850" cy="844550"/>
            <wp:effectExtent b="0" l="0" r="0" t="0"/>
            <wp:docPr descr="Рис. 2: настройка" title="" id="27" name="Picture"/>
            <a:graphic>
              <a:graphicData uri="http://schemas.openxmlformats.org/drawingml/2006/picture">
                <pic:pic>
                  <pic:nvPicPr>
                    <pic:cNvPr descr="image/681696FF-297A-466D-BCF3-FC578D5D1817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844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настройка</w:t>
      </w:r>
    </w:p>
    <w:p>
      <w:pPr>
        <w:numPr>
          <w:ilvl w:val="0"/>
          <w:numId w:val="1004"/>
        </w:numPr>
        <w:pStyle w:val="Compact"/>
      </w:pPr>
      <w:r>
        <w:t xml:space="preserve">Сгенерировал SSH ключ в своей учётной записи на github.</w:t>
      </w:r>
    </w:p>
    <w:p>
      <w:pPr>
        <w:pStyle w:val="CaptionedFigure"/>
      </w:pPr>
      <w:bookmarkStart w:id="33" w:name="fig:003"/>
      <w:r>
        <w:drawing>
          <wp:inline>
            <wp:extent cx="5257800" cy="2571750"/>
            <wp:effectExtent b="0" l="0" r="0" t="0"/>
            <wp:docPr descr="Рис. 3: ключ" title="" id="31" name="Picture"/>
            <a:graphic>
              <a:graphicData uri="http://schemas.openxmlformats.org/drawingml/2006/picture">
                <pic:pic>
                  <pic:nvPicPr>
                    <pic:cNvPr descr="image/C7378DF7-C4A3-4B27-B48E-8897E3CB5EF1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ключ</w:t>
      </w:r>
    </w:p>
    <w:p>
      <w:pPr>
        <w:pStyle w:val="CaptionedFigure"/>
      </w:pPr>
      <w:bookmarkStart w:id="37" w:name="fig:004"/>
      <w:r>
        <w:drawing>
          <wp:inline>
            <wp:extent cx="4279900" cy="1346200"/>
            <wp:effectExtent b="0" l="0" r="0" t="0"/>
            <wp:docPr descr="Рис. 4: ключ" title="" id="35" name="Picture"/>
            <a:graphic>
              <a:graphicData uri="http://schemas.openxmlformats.org/drawingml/2006/picture">
                <pic:pic>
                  <pic:nvPicPr>
                    <pic:cNvPr descr="image/1DAB4412-40DD-434C-B697-FB2C5DCD0E0E.jpe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ключ</w:t>
      </w:r>
    </w:p>
    <w:p>
      <w:pPr>
        <w:numPr>
          <w:ilvl w:val="0"/>
          <w:numId w:val="1005"/>
        </w:numPr>
        <w:pStyle w:val="Compact"/>
      </w:pPr>
      <w:r>
        <w:t xml:space="preserve">Перешёл на станицу репозитория с шаблоном курс и, задав ему имя, создал его.</w:t>
      </w:r>
    </w:p>
    <w:p>
      <w:pPr>
        <w:pStyle w:val="CaptionedFigure"/>
      </w:pPr>
      <w:bookmarkStart w:id="41" w:name="fig:005"/>
      <w:r>
        <w:drawing>
          <wp:inline>
            <wp:extent cx="3810000" cy="1454150"/>
            <wp:effectExtent b="0" l="0" r="0" t="0"/>
            <wp:docPr descr="Рис. 5: создание репозитория" title="" id="39" name="Picture"/>
            <a:graphic>
              <a:graphicData uri="http://schemas.openxmlformats.org/drawingml/2006/picture">
                <pic:pic>
                  <pic:nvPicPr>
                    <pic:cNvPr descr="image/65A84FE2-8A31-428C-A19C-ECC7E2DE1CEF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создание репозитория</w:t>
      </w:r>
    </w:p>
    <w:p>
      <w:pPr>
        <w:numPr>
          <w:ilvl w:val="0"/>
          <w:numId w:val="1006"/>
        </w:numPr>
        <w:pStyle w:val="Compact"/>
      </w:pPr>
      <w:r>
        <w:t xml:space="preserve">Создав каталог для предмета «Архитектура компьютера», перешёл в него.</w:t>
      </w:r>
    </w:p>
    <w:p>
      <w:pPr>
        <w:pStyle w:val="CaptionedFigure"/>
      </w:pPr>
      <w:bookmarkStart w:id="45" w:name="fig:006"/>
      <w:r>
        <w:drawing>
          <wp:inline>
            <wp:extent cx="5334000" cy="2464593"/>
            <wp:effectExtent b="0" l="0" r="0" t="0"/>
            <wp:docPr descr="Рис. 6: каталог курса" title="" id="43" name="Picture"/>
            <a:graphic>
              <a:graphicData uri="http://schemas.openxmlformats.org/drawingml/2006/picture">
                <pic:pic>
                  <pic:nvPicPr>
                    <pic:cNvPr descr="image/48646E87-CB18-43C7-AB43-A7DE4F4CF951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каталог курса</w:t>
      </w:r>
    </w:p>
    <w:p>
      <w:pPr>
        <w:numPr>
          <w:ilvl w:val="0"/>
          <w:numId w:val="1007"/>
        </w:numPr>
        <w:pStyle w:val="Compact"/>
      </w:pPr>
      <w:r>
        <w:t xml:space="preserve">Далее клонировал в него созданный репозиторий.</w:t>
      </w:r>
    </w:p>
    <w:p>
      <w:pPr>
        <w:pStyle w:val="CaptionedFigure"/>
      </w:pPr>
      <w:bookmarkStart w:id="49" w:name="fig:007"/>
      <w:r>
        <w:drawing>
          <wp:inline>
            <wp:extent cx="5334000" cy="2464593"/>
            <wp:effectExtent b="0" l="0" r="0" t="0"/>
            <wp:docPr descr="Рис. 7: клонирование репозитория" title="" id="47" name="Picture"/>
            <a:graphic>
              <a:graphicData uri="http://schemas.openxmlformats.org/drawingml/2006/picture">
                <pic:pic>
                  <pic:nvPicPr>
                    <pic:cNvPr descr="image/E6A65C1C-EE2D-451B-8303-51D973606501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клонирование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Перешёл в каталог курса, удалил лишние файлы и создал нужные каталоги.</w:t>
      </w:r>
    </w:p>
    <w:p>
      <w:pPr>
        <w:pStyle w:val="CaptionedFigure"/>
      </w:pPr>
      <w:bookmarkStart w:id="53" w:name="fig:008"/>
      <w:r>
        <w:drawing>
          <wp:inline>
            <wp:extent cx="5257800" cy="762000"/>
            <wp:effectExtent b="0" l="0" r="0" t="0"/>
            <wp:docPr descr="Рис. 8: все хорошо" title="" id="51" name="Picture"/>
            <a:graphic>
              <a:graphicData uri="http://schemas.openxmlformats.org/drawingml/2006/picture">
                <pic:pic>
                  <pic:nvPicPr>
                    <pic:cNvPr descr="image/31850EE9-ECF6-4386-9AC4-028B46DBE298.jpe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все хорошо</w:t>
      </w:r>
    </w:p>
    <w:p>
      <w:pPr>
        <w:numPr>
          <w:ilvl w:val="0"/>
          <w:numId w:val="1009"/>
        </w:numPr>
        <w:pStyle w:val="Compact"/>
      </w:pPr>
      <w:r>
        <w:t xml:space="preserve">В заключении отправил файлы на сервер.</w:t>
      </w:r>
    </w:p>
    <w:p>
      <w:pPr>
        <w:pStyle w:val="CaptionedFigure"/>
      </w:pPr>
      <w:bookmarkStart w:id="57" w:name="fig:009"/>
      <w:r>
        <w:drawing>
          <wp:inline>
            <wp:extent cx="5257800" cy="1117600"/>
            <wp:effectExtent b="0" l="0" r="0" t="0"/>
            <wp:docPr descr="Рис. 9: отправка данных" title="" id="55" name="Picture"/>
            <a:graphic>
              <a:graphicData uri="http://schemas.openxmlformats.org/drawingml/2006/picture">
                <pic:pic>
                  <pic:nvPicPr>
                    <pic:cNvPr descr="image/99CAC5EC-AD3D-4C62-9661-B821521869EC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отправка данных</w:t>
      </w:r>
    </w:p>
    <w:p>
      <w:pPr>
        <w:pStyle w:val="CaptionedFigure"/>
      </w:pPr>
      <w:bookmarkStart w:id="61" w:name="fig:010"/>
      <w:r>
        <w:drawing>
          <wp:inline>
            <wp:extent cx="5257800" cy="1422400"/>
            <wp:effectExtent b="0" l="0" r="0" t="0"/>
            <wp:docPr descr="Рис. 10: отправка данных" title="" id="59" name="Picture"/>
            <a:graphic>
              <a:graphicData uri="http://schemas.openxmlformats.org/drawingml/2006/picture">
                <pic:pic>
                  <pic:nvPicPr>
                    <pic:cNvPr descr="image/F08FF544-4DEE-4ED0-8BD2-DDDED7CB23CA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отправка данных</w:t>
      </w:r>
    </w:p>
    <w:p>
      <w:pPr>
        <w:numPr>
          <w:ilvl w:val="0"/>
          <w:numId w:val="1010"/>
        </w:numPr>
        <w:pStyle w:val="Compact"/>
      </w:pPr>
      <w:r>
        <w:t xml:space="preserve">Проверил правильность проделанной процедуры.</w:t>
      </w:r>
    </w:p>
    <w:p>
      <w:pPr>
        <w:pStyle w:val="CaptionedFigure"/>
      </w:pPr>
      <w:bookmarkStart w:id="65" w:name="fig:011"/>
      <w:r>
        <w:drawing>
          <wp:inline>
            <wp:extent cx="2647950" cy="2076450"/>
            <wp:effectExtent b="0" l="0" r="0" t="0"/>
            <wp:docPr descr="Рис. 11: проверка" title="" id="63" name="Picture"/>
            <a:graphic>
              <a:graphicData uri="http://schemas.openxmlformats.org/drawingml/2006/picture">
                <pic:pic>
                  <pic:nvPicPr>
                    <pic:cNvPr descr="image/485CAB70-CE6A-4543-B518-63E9E88D1F93.jpe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проверка</w:t>
      </w:r>
    </w:p>
    <w:p>
      <w:pPr>
        <w:pStyle w:val="CaptionedFigure"/>
      </w:pPr>
      <w:bookmarkStart w:id="69" w:name="fig:012"/>
      <w:r>
        <w:drawing>
          <wp:inline>
            <wp:extent cx="3898900" cy="3441700"/>
            <wp:effectExtent b="0" l="0" r="0" t="0"/>
            <wp:docPr descr="Рис. 12: проверка" title="" id="67" name="Picture"/>
            <a:graphic>
              <a:graphicData uri="http://schemas.openxmlformats.org/drawingml/2006/picture">
                <pic:pic>
                  <pic:nvPicPr>
                    <pic:cNvPr descr="image/EF0DCA21-29A7-4629-B0B0-3F388758004F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проверка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 особенности практической работы с системой гитхаба, применения средств контроля версий.</w:t>
      </w:r>
    </w:p>
    <w:bookmarkEnd w:id="71"/>
    <w:bookmarkStart w:id="73" w:name="список-литературы"/>
    <w:p>
      <w:pPr>
        <w:pStyle w:val="Heading1"/>
      </w:pPr>
      <w:r>
        <w:t xml:space="preserve">Список литературы</w:t>
      </w:r>
    </w:p>
    <w:bookmarkStart w:id="72" w:name="refs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jpg" /><Relationship Type="http://schemas.openxmlformats.org/officeDocument/2006/relationships/image" Id="rId50" Target="media/rId50.jpg" /><Relationship Type="http://schemas.openxmlformats.org/officeDocument/2006/relationships/image" Id="rId62" Target="media/rId62.jpg" /><Relationship Type="http://schemas.openxmlformats.org/officeDocument/2006/relationships/image" Id="rId42" Target="media/rId42.jpg" /><Relationship Type="http://schemas.openxmlformats.org/officeDocument/2006/relationships/image" Id="rId38" Target="media/rId38.jpg" /><Relationship Type="http://schemas.openxmlformats.org/officeDocument/2006/relationships/image" Id="rId26" Target="media/rId26.jpg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30" Target="media/rId30.jpg" /><Relationship Type="http://schemas.openxmlformats.org/officeDocument/2006/relationships/image" Id="rId46" Target="media/rId46.jpg" /><Relationship Type="http://schemas.openxmlformats.org/officeDocument/2006/relationships/image" Id="rId66" Target="media/rId66.jpg" /><Relationship Type="http://schemas.openxmlformats.org/officeDocument/2006/relationships/image" Id="rId58" Target="media/rId5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No2. Система контроля версий Git</dc:title>
  <dc:creator>Новиков Константин Львович</dc:creator>
  <dc:language>ru-RU</dc:language>
  <cp:keywords/>
  <dcterms:created xsi:type="dcterms:W3CDTF">2022-10-28T15:34:56Z</dcterms:created>
  <dcterms:modified xsi:type="dcterms:W3CDTF">2022-10-28T15:34:56Z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ЭВМ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