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license info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Entypo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2012 by Daniel Bruce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Daniel Bruce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(http://scripts.sil.org/OFL)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http://www.entypo.com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Typicons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Stephen Hutchings 2012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Stephen Hutchings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(http://scripts.sil.org/OFL)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http://typicons.com/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Font Awesome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2016 by Dave Gandy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Dave Gandy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http://fortawesome.github.com/Font-Awesome/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Elusive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2013 by Aristeides Stathopoulos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Aristeides Stathopoulos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(http://scripts.sil.org/OFL)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http://aristeides.com/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Modern Pictograms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2012 by John Caserta. All rights reserved.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John Caserta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(http://scripts.sil.org/OFL)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http://thedesignoffice.org/project/modern-pictograms/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