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F686" w14:textId="560179B7" w:rsidR="007D63A7" w:rsidRDefault="00571B8B" w:rsidP="00571B8B">
      <w:pPr>
        <w:jc w:val="center"/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Cuaderno digital de señales vitales</w:t>
      </w:r>
      <w:r>
        <w:rPr>
          <w:b/>
          <w:bCs/>
          <w:sz w:val="24"/>
          <w:szCs w:val="24"/>
        </w:rPr>
        <w:t>.</w:t>
      </w:r>
    </w:p>
    <w:p w14:paraId="344CC346" w14:textId="1948CEBD" w:rsidR="00571B8B" w:rsidRP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Introducción</w:t>
      </w:r>
    </w:p>
    <w:p w14:paraId="7FEC29FF" w14:textId="66D59C8A" w:rsidR="00571B8B" w:rsidRPr="00571B8B" w:rsidRDefault="00571B8B" w:rsidP="00571B8B">
      <w:pPr>
        <w:jc w:val="both"/>
        <w:rPr>
          <w:sz w:val="24"/>
          <w:szCs w:val="24"/>
        </w:rPr>
      </w:pPr>
      <w:r w:rsidRPr="00571B8B">
        <w:rPr>
          <w:sz w:val="24"/>
          <w:szCs w:val="24"/>
        </w:rPr>
        <w:t xml:space="preserve">El presente </w:t>
      </w:r>
      <w:r>
        <w:rPr>
          <w:sz w:val="24"/>
          <w:szCs w:val="24"/>
        </w:rPr>
        <w:t>documento</w:t>
      </w:r>
      <w:r w:rsidRPr="00571B8B">
        <w:rPr>
          <w:sz w:val="24"/>
          <w:szCs w:val="24"/>
        </w:rPr>
        <w:t xml:space="preserve"> propone el desarrollo de un sistema de monitoreo biométrico portátil, basado en el microcontrolador ESP32. El dispositivo recopilará datos críticos de salud —temperatura corporal, ritmo cardíaco y saturación de oxígeno— a través de módulos de sensores especializados, transmitiéndolos en tiempo real a una aplicación de escritorio. </w:t>
      </w:r>
      <w:r>
        <w:rPr>
          <w:sz w:val="24"/>
          <w:szCs w:val="24"/>
        </w:rPr>
        <w:t>Apoyados de elementos visuales desplegados en una computadora, se</w:t>
      </w:r>
      <w:r w:rsidRPr="00571B8B">
        <w:rPr>
          <w:sz w:val="24"/>
          <w:szCs w:val="24"/>
        </w:rPr>
        <w:t xml:space="preserve"> permitirá la visualización interactiva de gráficos de tendencia</w:t>
      </w:r>
      <w:r>
        <w:rPr>
          <w:sz w:val="24"/>
          <w:szCs w:val="24"/>
        </w:rPr>
        <w:t xml:space="preserve"> </w:t>
      </w:r>
      <w:r w:rsidRPr="00571B8B">
        <w:rPr>
          <w:sz w:val="24"/>
          <w:szCs w:val="24"/>
        </w:rPr>
        <w:t xml:space="preserve">y la emisión de alertas automáticas al detectar valores fuera de los rangos fisiológicos. La solución combina conectividad </w:t>
      </w:r>
      <w:proofErr w:type="spellStart"/>
      <w:r w:rsidRPr="00571B8B">
        <w:rPr>
          <w:sz w:val="24"/>
          <w:szCs w:val="24"/>
        </w:rPr>
        <w:t>Wi</w:t>
      </w:r>
      <w:proofErr w:type="spellEnd"/>
      <w:r w:rsidRPr="00571B8B">
        <w:rPr>
          <w:sz w:val="24"/>
          <w:szCs w:val="24"/>
        </w:rPr>
        <w:noBreakHyphen/>
        <w:t>Fi/Serial, procesamiento embebido del ESP32 y una arquitectura de software en la PC diseñada con un enfoque centrado en la experiencia del usuario (HCI).</w:t>
      </w:r>
    </w:p>
    <w:p w14:paraId="2214061D" w14:textId="3DD98C46" w:rsidR="00571B8B" w:rsidRPr="00571B8B" w:rsidRDefault="00571B8B" w:rsidP="00D0358C">
      <w:pPr>
        <w:jc w:val="both"/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Justificación</w:t>
      </w:r>
    </w:p>
    <w:p w14:paraId="753B3E5B" w14:textId="77777777" w:rsidR="00571B8B" w:rsidRPr="00571B8B" w:rsidRDefault="00571B8B" w:rsidP="00D0358C">
      <w:pPr>
        <w:jc w:val="both"/>
        <w:rPr>
          <w:sz w:val="24"/>
          <w:szCs w:val="24"/>
        </w:rPr>
      </w:pPr>
      <w:r w:rsidRPr="00571B8B">
        <w:rPr>
          <w:sz w:val="24"/>
          <w:szCs w:val="24"/>
        </w:rPr>
        <w:t>El acceso oportuno y continuo a datos de salud básicos es crítico para la detección temprana de afecciones y el seguimiento de tratamientos. Las visitas presenciales a centros médicos pueden representar costos, tiempo de desplazamiento y barreras geográficas. Un sistema portátil y asequible que capture y presente de forma clara señales vitales contribuye a reducir estos obstáculos, mejora la adherencia a protocolos de monitoreo domiciliario y facilita la toma de decisiones clínicas. Además, al proporcionar datos en bruto y en formatos visuales, el proyecto promueve la investigación y el análisis de patrones de salud a largo plazo, beneficiando tanto a profesionales de la salud como a pacientes y cuidadores.</w:t>
      </w:r>
    </w:p>
    <w:p w14:paraId="7CD40F42" w14:textId="4605D123" w:rsidR="00571B8B" w:rsidRP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Estado del Arte</w:t>
      </w:r>
    </w:p>
    <w:p w14:paraId="6E5A4DE3" w14:textId="6494E5E8" w:rsidR="00571B8B" w:rsidRDefault="00571B8B" w:rsidP="00D0358C">
      <w:pPr>
        <w:jc w:val="both"/>
        <w:rPr>
          <w:sz w:val="24"/>
          <w:szCs w:val="24"/>
        </w:rPr>
      </w:pPr>
      <w:r w:rsidRPr="00571B8B">
        <w:rPr>
          <w:sz w:val="24"/>
          <w:szCs w:val="24"/>
        </w:rPr>
        <w:t xml:space="preserve">En el mercado existen dispositivos comerciales como pulseras inteligentes y termómetros conectados que ofrecen monitoreo de parámetros individuales o múltiples. Sin embargo, suelen ser de costo elevado, con acceso restringido a datos en bruto y características propietarias en la nube. En el ámbito académico, prototipos con Arduino o Raspberry Pi demuestran viabilidad técnica, pero carecen de portabilidad y una interfaz de usuario intuitiva en PC. Trabajos recientes integran ESP32 con sensores PPG y termopares, enfocándose en aplicaciones de telemedicina, pero raramente combinan múltiples señales en una misma plataforma de fácil despliegue. Nuestra propuesta cierra esta brecha al ofrecer una solución modular y de código abierto, con </w:t>
      </w:r>
      <w:proofErr w:type="spellStart"/>
      <w:r w:rsidRPr="00571B8B">
        <w:rPr>
          <w:sz w:val="24"/>
          <w:szCs w:val="24"/>
        </w:rPr>
        <w:t>sensorización</w:t>
      </w:r>
      <w:proofErr w:type="spellEnd"/>
      <w:r w:rsidRPr="00571B8B">
        <w:rPr>
          <w:sz w:val="24"/>
          <w:szCs w:val="24"/>
        </w:rPr>
        <w:t xml:space="preserve"> de alta, conectividad flexible y una aplicación de escritorio personalizable.</w:t>
      </w:r>
    </w:p>
    <w:p w14:paraId="2817D26E" w14:textId="77777777" w:rsidR="00703FB6" w:rsidRDefault="00703FB6" w:rsidP="00D0358C">
      <w:pPr>
        <w:jc w:val="both"/>
        <w:rPr>
          <w:sz w:val="24"/>
          <w:szCs w:val="24"/>
        </w:rPr>
      </w:pPr>
    </w:p>
    <w:p w14:paraId="0A4CB9E5" w14:textId="77777777" w:rsidR="00703FB6" w:rsidRPr="00571B8B" w:rsidRDefault="00703FB6" w:rsidP="00D0358C">
      <w:pPr>
        <w:jc w:val="both"/>
        <w:rPr>
          <w:sz w:val="24"/>
          <w:szCs w:val="24"/>
        </w:rPr>
      </w:pPr>
    </w:p>
    <w:p w14:paraId="196AE17F" w14:textId="46DE69E2" w:rsid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lastRenderedPageBreak/>
        <w:t>Componentes físicos necesarios</w:t>
      </w:r>
    </w:p>
    <w:p w14:paraId="26103CE7" w14:textId="44032CBC" w:rsidR="00703FB6" w:rsidRPr="00571B8B" w:rsidRDefault="00703FB6" w:rsidP="00571B8B">
      <w:pPr>
        <w:rPr>
          <w:sz w:val="24"/>
          <w:szCs w:val="24"/>
        </w:rPr>
      </w:pPr>
      <w:r>
        <w:rPr>
          <w:sz w:val="24"/>
          <w:szCs w:val="24"/>
        </w:rPr>
        <w:t>A continuación, se enlistan los componentes necesarios para la realización del proyecto.</w:t>
      </w:r>
    </w:p>
    <w:p w14:paraId="34598B7F" w14:textId="6279D6C2" w:rsidR="00571B8B" w:rsidRPr="00571B8B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ESP32</w:t>
      </w:r>
      <w:r w:rsidRPr="00571B8B">
        <w:rPr>
          <w:sz w:val="24"/>
          <w:szCs w:val="24"/>
        </w:rPr>
        <w:t>: Microcontrolador dual</w:t>
      </w:r>
      <w:r w:rsidRPr="00571B8B">
        <w:rPr>
          <w:sz w:val="24"/>
          <w:szCs w:val="24"/>
        </w:rPr>
        <w:noBreakHyphen/>
      </w:r>
      <w:proofErr w:type="spellStart"/>
      <w:r w:rsidRPr="00571B8B">
        <w:rPr>
          <w:sz w:val="24"/>
          <w:szCs w:val="24"/>
        </w:rPr>
        <w:t>core</w:t>
      </w:r>
      <w:proofErr w:type="spellEnd"/>
      <w:r w:rsidRPr="00571B8B">
        <w:rPr>
          <w:sz w:val="24"/>
          <w:szCs w:val="24"/>
        </w:rPr>
        <w:t xml:space="preserve"> de 240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 xml:space="preserve">MHz con </w:t>
      </w:r>
      <w:proofErr w:type="spellStart"/>
      <w:r w:rsidRPr="00571B8B">
        <w:rPr>
          <w:sz w:val="24"/>
          <w:szCs w:val="24"/>
        </w:rPr>
        <w:t>Wi</w:t>
      </w:r>
      <w:proofErr w:type="spellEnd"/>
      <w:r w:rsidRPr="00571B8B">
        <w:rPr>
          <w:sz w:val="24"/>
          <w:szCs w:val="24"/>
        </w:rPr>
        <w:noBreakHyphen/>
        <w:t>Fi 802.11 b/g/n y Bluetooth LE 4.2, 30 pines GPIO y ADC interno de 12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>bits.</w:t>
      </w:r>
    </w:p>
    <w:p w14:paraId="6A49501D" w14:textId="77777777" w:rsidR="00571B8B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Sensor de temperatura sin contacto MLX90614</w:t>
      </w:r>
      <w:r w:rsidRPr="00571B8B">
        <w:rPr>
          <w:sz w:val="24"/>
          <w:szCs w:val="24"/>
        </w:rPr>
        <w:t>: Rango de medición de –40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rFonts w:ascii="Aptos" w:hAnsi="Aptos" w:cs="Aptos"/>
          <w:sz w:val="24"/>
          <w:szCs w:val="24"/>
        </w:rPr>
        <w:t>°</w:t>
      </w:r>
      <w:r w:rsidRPr="00571B8B">
        <w:rPr>
          <w:sz w:val="24"/>
          <w:szCs w:val="24"/>
        </w:rPr>
        <w:t>C a 125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rFonts w:ascii="Aptos" w:hAnsi="Aptos" w:cs="Aptos"/>
          <w:sz w:val="24"/>
          <w:szCs w:val="24"/>
        </w:rPr>
        <w:t>°</w:t>
      </w:r>
      <w:r w:rsidRPr="00571B8B">
        <w:rPr>
          <w:sz w:val="24"/>
          <w:szCs w:val="24"/>
        </w:rPr>
        <w:t>C, resoluci</w:t>
      </w:r>
      <w:r w:rsidRPr="00571B8B">
        <w:rPr>
          <w:rFonts w:ascii="Aptos" w:hAnsi="Aptos" w:cs="Aptos"/>
          <w:sz w:val="24"/>
          <w:szCs w:val="24"/>
        </w:rPr>
        <w:t>ó</w:t>
      </w:r>
      <w:r w:rsidRPr="00571B8B">
        <w:rPr>
          <w:sz w:val="24"/>
          <w:szCs w:val="24"/>
        </w:rPr>
        <w:t>n de 0.02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rFonts w:ascii="Aptos" w:hAnsi="Aptos" w:cs="Aptos"/>
          <w:sz w:val="24"/>
          <w:szCs w:val="24"/>
        </w:rPr>
        <w:t>°</w:t>
      </w:r>
      <w:r w:rsidRPr="00571B8B">
        <w:rPr>
          <w:sz w:val="24"/>
          <w:szCs w:val="24"/>
        </w:rPr>
        <w:t>C; comunicaci</w:t>
      </w:r>
      <w:r w:rsidRPr="00571B8B">
        <w:rPr>
          <w:rFonts w:ascii="Aptos" w:hAnsi="Aptos" w:cs="Aptos"/>
          <w:sz w:val="24"/>
          <w:szCs w:val="24"/>
        </w:rPr>
        <w:t>ó</w:t>
      </w:r>
      <w:r w:rsidRPr="00571B8B">
        <w:rPr>
          <w:sz w:val="24"/>
          <w:szCs w:val="24"/>
        </w:rPr>
        <w:t>n I</w:t>
      </w:r>
      <w:r w:rsidRPr="00571B8B">
        <w:rPr>
          <w:rFonts w:ascii="Aptos" w:hAnsi="Aptos" w:cs="Aptos"/>
          <w:sz w:val="24"/>
          <w:szCs w:val="24"/>
        </w:rPr>
        <w:t>²</w:t>
      </w:r>
      <w:r w:rsidRPr="00571B8B">
        <w:rPr>
          <w:sz w:val="24"/>
          <w:szCs w:val="24"/>
        </w:rPr>
        <w:t>C a 3.3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>V.</w:t>
      </w:r>
    </w:p>
    <w:p w14:paraId="2CE19E4C" w14:textId="52D58136" w:rsidR="00707826" w:rsidRPr="00571B8B" w:rsidRDefault="00707826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707826">
        <w:rPr>
          <w:b/>
          <w:bCs/>
          <w:sz w:val="24"/>
          <w:szCs w:val="24"/>
        </w:rPr>
        <w:t>ECG (Electrocardiograma) AD8232</w:t>
      </w:r>
      <w:r w:rsidRPr="0070782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07826">
        <w:rPr>
          <w:sz w:val="24"/>
          <w:szCs w:val="24"/>
        </w:rPr>
        <w:t>Mide la actividad eléctrica del corazón con un solo canal. Ideal para detectar ritmo cardíaco, arritmias y variaciones en la onda</w:t>
      </w:r>
    </w:p>
    <w:p w14:paraId="19936598" w14:textId="77777777" w:rsidR="00571B8B" w:rsidRPr="00571B8B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 xml:space="preserve">Sensor de pulso y </w:t>
      </w:r>
      <w:proofErr w:type="spellStart"/>
      <w:r w:rsidRPr="00571B8B">
        <w:rPr>
          <w:b/>
          <w:bCs/>
          <w:sz w:val="24"/>
          <w:szCs w:val="24"/>
        </w:rPr>
        <w:t>SpO</w:t>
      </w:r>
      <w:proofErr w:type="spellEnd"/>
      <w:r w:rsidRPr="00571B8B">
        <w:rPr>
          <w:b/>
          <w:bCs/>
          <w:sz w:val="24"/>
          <w:szCs w:val="24"/>
        </w:rPr>
        <w:t>₂ MAX30102</w:t>
      </w:r>
      <w:r w:rsidRPr="00571B8B">
        <w:rPr>
          <w:sz w:val="24"/>
          <w:szCs w:val="24"/>
        </w:rPr>
        <w:t>: Módulo PPG integrado con LED de longitud de onda dual, capaz de muestreos de hasta 3200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>Hz; comunicaci</w:t>
      </w:r>
      <w:r w:rsidRPr="00571B8B">
        <w:rPr>
          <w:rFonts w:ascii="Aptos" w:hAnsi="Aptos" w:cs="Aptos"/>
          <w:sz w:val="24"/>
          <w:szCs w:val="24"/>
        </w:rPr>
        <w:t>ó</w:t>
      </w:r>
      <w:r w:rsidRPr="00571B8B">
        <w:rPr>
          <w:sz w:val="24"/>
          <w:szCs w:val="24"/>
        </w:rPr>
        <w:t>n I</w:t>
      </w:r>
      <w:r w:rsidRPr="00571B8B">
        <w:rPr>
          <w:rFonts w:ascii="Aptos" w:hAnsi="Aptos" w:cs="Aptos"/>
          <w:sz w:val="24"/>
          <w:szCs w:val="24"/>
        </w:rPr>
        <w:t>²</w:t>
      </w:r>
      <w:r w:rsidRPr="00571B8B">
        <w:rPr>
          <w:sz w:val="24"/>
          <w:szCs w:val="24"/>
        </w:rPr>
        <w:t>C.</w:t>
      </w:r>
    </w:p>
    <w:p w14:paraId="2523C6C7" w14:textId="77777777" w:rsidR="00571B8B" w:rsidRPr="00571B8B" w:rsidRDefault="00571B8B" w:rsidP="00707826">
      <w:pPr>
        <w:numPr>
          <w:ilvl w:val="0"/>
          <w:numId w:val="1"/>
        </w:numPr>
        <w:jc w:val="both"/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Módulo de alimentación</w:t>
      </w:r>
      <w:r w:rsidRPr="00571B8B">
        <w:rPr>
          <w:sz w:val="24"/>
          <w:szCs w:val="24"/>
        </w:rPr>
        <w:t xml:space="preserve">: Batería </w:t>
      </w:r>
      <w:proofErr w:type="spellStart"/>
      <w:r w:rsidRPr="00571B8B">
        <w:rPr>
          <w:sz w:val="24"/>
          <w:szCs w:val="24"/>
        </w:rPr>
        <w:t>LiPo</w:t>
      </w:r>
      <w:proofErr w:type="spellEnd"/>
      <w:r w:rsidRPr="00571B8B">
        <w:rPr>
          <w:sz w:val="24"/>
          <w:szCs w:val="24"/>
        </w:rPr>
        <w:t xml:space="preserve"> 3.7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>V (1800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>mAh) y cargador TP4056; adaptador USB</w:t>
      </w:r>
      <w:r w:rsidRPr="00571B8B">
        <w:rPr>
          <w:sz w:val="24"/>
          <w:szCs w:val="24"/>
        </w:rPr>
        <w:noBreakHyphen/>
        <w:t>C 5</w:t>
      </w:r>
      <w:r w:rsidRPr="00571B8B">
        <w:rPr>
          <w:rFonts w:ascii="Arial" w:hAnsi="Arial" w:cs="Arial"/>
          <w:sz w:val="24"/>
          <w:szCs w:val="24"/>
        </w:rPr>
        <w:t> </w:t>
      </w:r>
      <w:r w:rsidRPr="00571B8B">
        <w:rPr>
          <w:sz w:val="24"/>
          <w:szCs w:val="24"/>
        </w:rPr>
        <w:t>V para uso estacionario.</w:t>
      </w:r>
    </w:p>
    <w:p w14:paraId="18737DA7" w14:textId="1EB13D2D" w:rsidR="00571B8B" w:rsidRPr="00571B8B" w:rsidRDefault="00571B8B" w:rsidP="00571B8B">
      <w:pPr>
        <w:rPr>
          <w:b/>
          <w:bCs/>
          <w:sz w:val="24"/>
          <w:szCs w:val="24"/>
        </w:rPr>
      </w:pPr>
      <w:r w:rsidRPr="00571B8B">
        <w:rPr>
          <w:b/>
          <w:bCs/>
          <w:sz w:val="24"/>
          <w:szCs w:val="24"/>
        </w:rPr>
        <w:t>Aplicaci</w:t>
      </w:r>
      <w:r w:rsidR="00707826">
        <w:rPr>
          <w:b/>
          <w:bCs/>
          <w:sz w:val="24"/>
          <w:szCs w:val="24"/>
        </w:rPr>
        <w:t>ones</w:t>
      </w:r>
    </w:p>
    <w:p w14:paraId="21A82000" w14:textId="77777777" w:rsidR="00571B8B" w:rsidRP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Telemedicina y seguimiento domiciliario</w:t>
      </w:r>
      <w:r w:rsidRPr="00571B8B">
        <w:rPr>
          <w:sz w:val="24"/>
          <w:szCs w:val="24"/>
        </w:rPr>
        <w:t>: Profesionales pueden acceder a históricos de pacientes crónicos, recibiendo alertas por valores anómalos y reduciendo visitas presenciales.</w:t>
      </w:r>
    </w:p>
    <w:p w14:paraId="49E0598B" w14:textId="77777777" w:rsidR="00571B8B" w:rsidRP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Control rápido en puntos de acceso</w:t>
      </w:r>
      <w:r w:rsidRPr="00571B8B">
        <w:rPr>
          <w:sz w:val="24"/>
          <w:szCs w:val="24"/>
        </w:rPr>
        <w:t>: Implementación en entradas de escuelas, oficinas o eventos para medición simultánea de temperatura y pulso en flujos de personas.</w:t>
      </w:r>
    </w:p>
    <w:p w14:paraId="02E4AAD0" w14:textId="77777777" w:rsidR="00571B8B" w:rsidRP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Cuidado de la tercera edad</w:t>
      </w:r>
      <w:r w:rsidRPr="00571B8B">
        <w:rPr>
          <w:sz w:val="24"/>
          <w:szCs w:val="24"/>
        </w:rPr>
        <w:t>: Integración en residencias para supervisión pasiva de hábitos de salud, con notificaciones automáticas a cuidadores ante desviaciones.</w:t>
      </w:r>
    </w:p>
    <w:p w14:paraId="5A366C75" w14:textId="4AFD28F0" w:rsidR="00571B8B" w:rsidRDefault="00571B8B" w:rsidP="00571B8B">
      <w:pPr>
        <w:numPr>
          <w:ilvl w:val="0"/>
          <w:numId w:val="2"/>
        </w:numPr>
        <w:rPr>
          <w:sz w:val="24"/>
          <w:szCs w:val="24"/>
        </w:rPr>
      </w:pPr>
      <w:r w:rsidRPr="00571B8B">
        <w:rPr>
          <w:b/>
          <w:bCs/>
          <w:sz w:val="24"/>
          <w:szCs w:val="24"/>
        </w:rPr>
        <w:t>Investigación y educación en HCI</w:t>
      </w:r>
      <w:r w:rsidRPr="00571B8B">
        <w:rPr>
          <w:sz w:val="24"/>
          <w:szCs w:val="24"/>
        </w:rPr>
        <w:t>: Plataforma abierta para estudiar la interacción persona</w:t>
      </w:r>
      <w:r w:rsidRPr="00571B8B">
        <w:rPr>
          <w:sz w:val="24"/>
          <w:szCs w:val="24"/>
        </w:rPr>
        <w:noBreakHyphen/>
        <w:t>máquina, visualización de datos biométricos y desarrollo de algoritmos de detección de eventos en salud.</w:t>
      </w:r>
    </w:p>
    <w:p w14:paraId="70D17D1F" w14:textId="77777777" w:rsidR="00707826" w:rsidRPr="00707826" w:rsidRDefault="00707826" w:rsidP="00707826">
      <w:pPr>
        <w:rPr>
          <w:sz w:val="24"/>
          <w:szCs w:val="24"/>
        </w:rPr>
      </w:pPr>
    </w:p>
    <w:sectPr w:rsidR="00707826" w:rsidRPr="0070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91DE0"/>
    <w:multiLevelType w:val="multilevel"/>
    <w:tmpl w:val="7E6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1392A"/>
    <w:multiLevelType w:val="multilevel"/>
    <w:tmpl w:val="698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19360">
    <w:abstractNumId w:val="1"/>
  </w:num>
  <w:num w:numId="2" w16cid:durableId="95371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9"/>
    <w:rsid w:val="00571B8B"/>
    <w:rsid w:val="00703FB6"/>
    <w:rsid w:val="00707826"/>
    <w:rsid w:val="007D63A7"/>
    <w:rsid w:val="008232F6"/>
    <w:rsid w:val="009848D9"/>
    <w:rsid w:val="00D0358C"/>
    <w:rsid w:val="00D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4FB4"/>
  <w15:chartTrackingRefBased/>
  <w15:docId w15:val="{58425914-C175-4643-A8A9-BA2825A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GUTIERREZ PACHECO</dc:creator>
  <cp:keywords/>
  <dc:description/>
  <cp:lastModifiedBy>ANGEL GUTIERREZ PACHECO</cp:lastModifiedBy>
  <cp:revision>4</cp:revision>
  <dcterms:created xsi:type="dcterms:W3CDTF">2025-08-06T05:10:00Z</dcterms:created>
  <dcterms:modified xsi:type="dcterms:W3CDTF">2025-08-06T07:16:00Z</dcterms:modified>
</cp:coreProperties>
</file>