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65667" w14:textId="77777777" w:rsidR="00FC2B2D" w:rsidRDefault="00000000">
      <w:pPr>
        <w:pStyle w:val="a9"/>
        <w:rPr>
          <w:rFonts w:hint="eastAsia"/>
          <w:sz w:val="36"/>
          <w:szCs w:val="36"/>
        </w:rPr>
      </w:pPr>
      <w:r>
        <w:rPr>
          <w:sz w:val="36"/>
          <w:szCs w:val="36"/>
        </w:rPr>
        <w:t>HCI Final Project Report: AR Cosmic Blind Box System</w:t>
      </w:r>
    </w:p>
    <w:p w14:paraId="4891FD4F" w14:textId="77777777" w:rsidR="00FC2B2D" w:rsidRDefault="00FC2B2D">
      <w:pPr>
        <w:rPr>
          <w:rFonts w:hint="eastAsia"/>
        </w:rPr>
      </w:pPr>
    </w:p>
    <w:p w14:paraId="675E292C" w14:textId="77777777" w:rsidR="00FC2B2D" w:rsidRDefault="00000000">
      <w:pPr>
        <w:rPr>
          <w:rFonts w:hint="eastAsia"/>
        </w:rPr>
      </w:pPr>
      <w:r>
        <w:t>Team Members &amp; Contribution:</w:t>
      </w:r>
    </w:p>
    <w:p w14:paraId="00BCA954" w14:textId="77777777" w:rsidR="00FC2B2D" w:rsidRDefault="00FC2B2D">
      <w:pPr>
        <w:rPr>
          <w:rFonts w:hint="eastAsia"/>
        </w:rPr>
      </w:pPr>
    </w:p>
    <w:p w14:paraId="1960A0E1" w14:textId="77777777" w:rsidR="00FC2B2D" w:rsidRDefault="00000000">
      <w:pPr>
        <w:pStyle w:val="ad"/>
        <w:numPr>
          <w:ilvl w:val="0"/>
          <w:numId w:val="1"/>
        </w:numPr>
        <w:rPr>
          <w:rFonts w:hint="eastAsia"/>
          <w:b/>
          <w:bCs/>
        </w:rPr>
      </w:pPr>
      <w:r>
        <w:rPr>
          <w:b/>
          <w:bCs/>
        </w:rPr>
        <w:t>Introduction</w:t>
      </w:r>
    </w:p>
    <w:p w14:paraId="0DB6F9B6" w14:textId="77777777" w:rsidR="00FC2B2D" w:rsidRDefault="00000000">
      <w:pPr>
        <w:ind w:left="360" w:firstLine="420"/>
        <w:rPr>
          <w:rFonts w:hint="eastAsia"/>
        </w:rPr>
      </w:pPr>
      <w:r>
        <w:t xml:space="preserve">This project is an interactive "AR Cosmic Blind Box System" built with </w:t>
      </w:r>
      <w:proofErr w:type="spellStart"/>
      <w:r>
        <w:t>WebAR</w:t>
      </w:r>
      <w:proofErr w:type="spellEnd"/>
      <w:r>
        <w:t xml:space="preserve"> (A-Frame &amp; AR.js) and Vue3/</w:t>
      </w:r>
      <w:proofErr w:type="spellStart"/>
      <w:r>
        <w:t>Echarts</w:t>
      </w:r>
      <w:proofErr w:type="spellEnd"/>
      <w:r>
        <w:t xml:space="preserve"> frontend frameworks. The system consists of three main modules:</w:t>
      </w:r>
    </w:p>
    <w:p w14:paraId="101AC68C" w14:textId="77777777" w:rsidR="00FC2B2D" w:rsidRDefault="00000000">
      <w:pPr>
        <w:pStyle w:val="ad"/>
        <w:ind w:firstLine="60"/>
        <w:rPr>
          <w:rFonts w:hint="eastAsia"/>
          <w:b/>
          <w:bCs/>
        </w:rPr>
      </w:pPr>
      <w:r>
        <w:rPr>
          <w:rFonts w:hint="eastAsia"/>
          <w:b/>
          <w:bCs/>
        </w:rPr>
        <w:t xml:space="preserve">Part A: </w:t>
      </w:r>
      <w:r>
        <w:rPr>
          <w:b/>
          <w:bCs/>
        </w:rPr>
        <w:t>AR Engine &amp; Core Logic</w:t>
      </w:r>
    </w:p>
    <w:p w14:paraId="5220D570" w14:textId="77777777" w:rsidR="00FC2B2D" w:rsidRDefault="00000000">
      <w:pPr>
        <w:ind w:left="720" w:firstLine="420"/>
        <w:rPr>
          <w:rFonts w:hint="eastAsia"/>
        </w:rPr>
      </w:pPr>
      <w:r>
        <w:rPr>
          <w:rFonts w:hint="eastAsia"/>
        </w:rPr>
        <w:t xml:space="preserve">This part </w:t>
      </w:r>
      <w:r>
        <w:t xml:space="preserve">focuses on the fundamental Augmented Reality (AR) engine and the blind box interaction mechanism. The system is built on a pure front-end architecture using A-Frame and AR.js. The core modules </w:t>
      </w:r>
      <w:r>
        <w:rPr>
          <w:rFonts w:hint="eastAsia"/>
        </w:rPr>
        <w:t xml:space="preserve">we </w:t>
      </w:r>
      <w:r>
        <w:t>developed include</w:t>
      </w:r>
      <w:r>
        <w:rPr>
          <w:rFonts w:hint="eastAsia"/>
        </w:rPr>
        <w:t xml:space="preserve"> AR Rendering Module utilizing WebRTC to access the device's camera and marker-based tracking (</w:t>
      </w:r>
      <w:proofErr w:type="spellStart"/>
      <w:r>
        <w:rPr>
          <w:rFonts w:hint="eastAsia"/>
        </w:rPr>
        <w:t>hiro</w:t>
      </w:r>
      <w:proofErr w:type="spellEnd"/>
      <w:r>
        <w:rPr>
          <w:rFonts w:hint="eastAsia"/>
        </w:rPr>
        <w:t xml:space="preserve"> marker) to project 3D assets seamlessly into the real world, blind Box Randomization Engine, which is a JavaScript-based weighted probability algorithm that manages the prize pool (ranging from Normal to SSR rarity) and handles the seamless visible state toggling of locally pre-loaded 3D entities, ensuring zero-latency transitions during the "unboxing" process, and main UI Panel, a responsive, sci-fi-styled HUD (Head-Up Display) overlay that guides users through the unboxing sequence.</w:t>
      </w:r>
    </w:p>
    <w:p w14:paraId="31538DFA" w14:textId="77777777" w:rsidR="00FC2B2D" w:rsidRDefault="00000000">
      <w:pPr>
        <w:ind w:firstLineChars="400" w:firstLine="840"/>
        <w:rPr>
          <w:rFonts w:hint="eastAsia"/>
          <w:b/>
          <w:bCs/>
        </w:rPr>
      </w:pPr>
      <w:r>
        <w:rPr>
          <w:rFonts w:hint="eastAsia"/>
          <w:b/>
          <w:bCs/>
        </w:rPr>
        <w:t xml:space="preserve">Part </w:t>
      </w:r>
      <w:r>
        <w:rPr>
          <w:b/>
          <w:bCs/>
        </w:rPr>
        <w:t>B: Multimodal Interaction Module</w:t>
      </w:r>
    </w:p>
    <w:p w14:paraId="68975441" w14:textId="77777777" w:rsidR="00FC2B2D" w:rsidRDefault="00000000">
      <w:pPr>
        <w:ind w:left="720" w:firstLine="420"/>
        <w:rPr>
          <w:rFonts w:hint="eastAsia"/>
        </w:rPr>
      </w:pPr>
      <w:r>
        <w:t>This module extends the system from a passive AR display into an active multimodal interaction experience. After a planet is drawn, the user can press the "Poke Planet" button to trigger an A-Frame event on the current planet entity. The planet responds with a short scale animation, creating a visible touch-like reaction even though the object exists in AR space. We also integrated interaction sound effects and ambient background music through HTML audio elements and browser audio playback control. The poke sound, scan sound, and background music provide immediate auditory confirmation, strengthen immersion, and make the system feel more responsive and playful.</w:t>
      </w:r>
    </w:p>
    <w:p w14:paraId="38928DB9" w14:textId="77777777" w:rsidR="00FC2B2D" w:rsidRDefault="00000000" w:rsidP="00E46742">
      <w:pPr>
        <w:ind w:firstLineChars="400" w:firstLine="840"/>
        <w:rPr>
          <w:rFonts w:hint="eastAsia"/>
          <w:b/>
          <w:bCs/>
        </w:rPr>
      </w:pPr>
      <w:r w:rsidRPr="00E46742">
        <w:rPr>
          <w:b/>
          <w:bCs/>
        </w:rPr>
        <w:t>Part C: Real-time Data Dashboard</w:t>
      </w:r>
    </w:p>
    <w:p w14:paraId="505D77D1" w14:textId="5F84841B" w:rsidR="002B579C" w:rsidRPr="002B579C" w:rsidRDefault="002B579C" w:rsidP="002B579C">
      <w:pPr>
        <w:ind w:left="840" w:firstLine="420"/>
        <w:rPr>
          <w:rFonts w:hint="eastAsia"/>
        </w:rPr>
      </w:pPr>
      <w:r w:rsidRPr="002B579C">
        <w:t>This module is a comprehensive information panel that integrates data statistics, visual charts, and real-time status feedback. It is located on the right side of the page and is designed to provide players with in-depth data insights beyond the AR visual experience, enhancing the strategy and immersion of the game. This module is tightly coupled with the AR opening gameplay, achieving real-time linkage of "data extraction as recording, data as feedback".</w:t>
      </w:r>
    </w:p>
    <w:p w14:paraId="09496B7A" w14:textId="77777777" w:rsidR="00FC2B2D" w:rsidRDefault="00000000">
      <w:pPr>
        <w:pStyle w:val="ad"/>
        <w:numPr>
          <w:ilvl w:val="0"/>
          <w:numId w:val="1"/>
        </w:numPr>
        <w:rPr>
          <w:rFonts w:hint="eastAsia"/>
          <w:b/>
          <w:bCs/>
        </w:rPr>
      </w:pPr>
      <w:r>
        <w:rPr>
          <w:b/>
          <w:bCs/>
        </w:rPr>
        <w:t>The Implemented Requirements</w:t>
      </w:r>
    </w:p>
    <w:p w14:paraId="0ADCB91D" w14:textId="77777777" w:rsidR="00FC2B2D" w:rsidRDefault="00000000">
      <w:pPr>
        <w:ind w:left="360" w:firstLine="420"/>
        <w:rPr>
          <w:rFonts w:hint="eastAsia"/>
        </w:rPr>
      </w:pPr>
      <w:r>
        <w:t xml:space="preserve">Our interactive system is primarily tailored for casual tech enthusiasts, office workers seeking desktop stress relief, and astronomy students looking for an engaging spatial demonstration. These target users maintain specific requirements for an immediate, friction-free experience that does not demand bulky native app installations, while expecting clear operational transparency and satisfying interactive feedback. </w:t>
      </w:r>
    </w:p>
    <w:p w14:paraId="0A1A00C3" w14:textId="77777777" w:rsidR="00FC2B2D" w:rsidRDefault="00000000">
      <w:pPr>
        <w:ind w:left="360" w:firstLine="420"/>
        <w:rPr>
          <w:rFonts w:hint="eastAsia"/>
        </w:rPr>
      </w:pPr>
      <w:r>
        <w:lastRenderedPageBreak/>
        <w:t>To address these specific user requirements, we implemented an array of features that maximize user-friendliness and accessibility. We deployed an instant "Scan and Open" unboxing cycle, a physical "Poke" feedback loop, and a dedicated planetary analysis console that archives the unique classification, radius, and geological features of each drawn celestial object. User-friendliness is maintained by our robust tracking state monitor. The application continuously evaluates the status of the webcam tracking feed and updates the central HUD panel with instructional strings, dynamically shifting color palettes and text to warn users if the marker is lost or notify them when the planetary scanning sequence is successfully completed. This mitigates user confusion during tracking dropouts and preserves a friendly, intuitive interactive flow.</w:t>
      </w:r>
    </w:p>
    <w:p w14:paraId="2BE343FE" w14:textId="77777777" w:rsidR="00FC2B2D" w:rsidRDefault="00000000">
      <w:pPr>
        <w:ind w:left="360" w:firstLine="420"/>
        <w:rPr>
          <w:rFonts w:hint="eastAsia"/>
        </w:rPr>
      </w:pPr>
      <w:r>
        <w:t xml:space="preserve">A key implemented requirement is interaction gating based on AR tracking state. The system continuously listens for </w:t>
      </w:r>
      <w:proofErr w:type="spellStart"/>
      <w:r>
        <w:t>markerFound</w:t>
      </w:r>
      <w:proofErr w:type="spellEnd"/>
      <w:r>
        <w:t xml:space="preserve"> and </w:t>
      </w:r>
      <w:proofErr w:type="spellStart"/>
      <w:r>
        <w:t>markerLost</w:t>
      </w:r>
      <w:proofErr w:type="spellEnd"/>
      <w:r>
        <w:t xml:space="preserve"> events from AR.js. When the Hiro marker is not detected, the user cannot open a blind box, poke the planet, or scan planet data. Instead, the HUD displays a warning message asking the user to point the camera back at the marker. This design prevents invalid operations, reduces user confusion, and makes the system more fault-tolerant in real AR conditions.</w:t>
      </w:r>
    </w:p>
    <w:p w14:paraId="595D0E56" w14:textId="77777777" w:rsidR="00FC2B2D" w:rsidRDefault="00000000">
      <w:pPr>
        <w:ind w:left="360" w:firstLine="420"/>
        <w:rPr>
          <w:rFonts w:hint="eastAsia"/>
        </w:rPr>
      </w:pPr>
      <w:r>
        <w:t>Another requirement we addressed is a complete repeatable interaction loop. After opening a cosmic box and receiving a planet, the user can either poke the planet, scan its information, or press "Next Box" to continue drawing. This makes the experience more than a one-time 3D display: it becomes a continuous collectible interaction system with feedback, progress, and replay value.</w:t>
      </w:r>
    </w:p>
    <w:p w14:paraId="37D6CF73" w14:textId="77777777" w:rsidR="00FC2B2D" w:rsidRDefault="00000000">
      <w:pPr>
        <w:ind w:left="360" w:firstLine="420"/>
        <w:rPr>
          <w:rFonts w:hint="eastAsia"/>
        </w:rPr>
      </w:pPr>
      <w:r>
        <w:t>The planetary scanning function also supports educational interaction. After the scan button is pressed, the system briefly enters a parsing state and then displays the selected planet's type, radius, and representative feature. This connects the entertainment-oriented blind-box mechanic with astronomy learning content, which is especially useful for students and casual learners.</w:t>
      </w:r>
    </w:p>
    <w:p w14:paraId="7BA3D95A" w14:textId="390E3798" w:rsidR="006D73B3" w:rsidRDefault="006D73B3">
      <w:pPr>
        <w:ind w:left="360" w:firstLine="420"/>
        <w:rPr>
          <w:rFonts w:hint="eastAsia"/>
        </w:rPr>
      </w:pPr>
      <w:r w:rsidRPr="006D73B3">
        <w:t>Furthermore, to meet users' demands for transparency in collection progress and data visualization, we have implemented a real-time data dashboard. This panel is fixed on the right side of the screen and consists of three core components: The collection progress table provides real-time records of the number and unlock status of each planet, allowing players to have a clear understanding of their collection achievements at a glance; The probability distribution pie chart visually presents the extraction weights of planets of various rarities, helping users understand the card-drawing mechanism and reducing the frustration caused by uncertainty; The dynamic energy wave line graph creates a sense of real-time data flow with abstract waveforms that refresh periodically, enhancing the immersive atmosphere of the interface. Through this dashboard, each opening box operation by the user will be immediately reflected in the progress table, forming a "drawing - recording - feedback" loop, which greatly enhances the playability and information transparency of the system, and is particularly suitable for casual players and student groups who focus on data analysis and progress management.</w:t>
      </w:r>
    </w:p>
    <w:p w14:paraId="459B8700" w14:textId="77777777" w:rsidR="00FC2B2D" w:rsidRDefault="00000000">
      <w:pPr>
        <w:pStyle w:val="ad"/>
        <w:numPr>
          <w:ilvl w:val="0"/>
          <w:numId w:val="1"/>
        </w:numPr>
        <w:rPr>
          <w:rFonts w:hint="eastAsia"/>
          <w:b/>
          <w:bCs/>
        </w:rPr>
      </w:pPr>
      <w:r>
        <w:rPr>
          <w:b/>
          <w:bCs/>
        </w:rPr>
        <w:t xml:space="preserve">Advantages and Disadvantages of </w:t>
      </w:r>
      <w:r>
        <w:rPr>
          <w:rFonts w:hint="eastAsia"/>
          <w:b/>
          <w:bCs/>
        </w:rPr>
        <w:t>the</w:t>
      </w:r>
      <w:r>
        <w:rPr>
          <w:b/>
          <w:bCs/>
        </w:rPr>
        <w:t xml:space="preserve"> Program</w:t>
      </w:r>
    </w:p>
    <w:p w14:paraId="59C58DDC" w14:textId="77777777" w:rsidR="00FC2B2D" w:rsidRDefault="00000000">
      <w:pPr>
        <w:ind w:left="360" w:firstLine="420"/>
        <w:rPr>
          <w:rFonts w:hint="eastAsia"/>
        </w:rPr>
      </w:pPr>
      <w:r>
        <w:t xml:space="preserve">The primary technical advantage of our program lies in its zero-installation web deployment, which grants immediate cross-platform execution on standard web browsers like Microsoft Edge without requiring local runtime permissions. Performance is </w:t>
      </w:r>
      <w:r>
        <w:lastRenderedPageBreak/>
        <w:t xml:space="preserve">highly optimized because our randomization engine processes asset switching via instantaneous local visibility properties rather than requesting large external assets mid-experience, ensuring a smooth unboxing transition. </w:t>
      </w:r>
    </w:p>
    <w:p w14:paraId="41689A01" w14:textId="77777777" w:rsidR="00FC2B2D" w:rsidRDefault="00000000">
      <w:pPr>
        <w:ind w:left="360" w:firstLine="420"/>
        <w:rPr>
          <w:rFonts w:hint="eastAsia"/>
        </w:rPr>
      </w:pPr>
      <w:r>
        <w:t xml:space="preserve">Additionally, the multi-sensory integration of spatial animations and auditory feedback effectively reduces user cognitive load, while the companion </w:t>
      </w:r>
      <w:proofErr w:type="spellStart"/>
      <w:r>
        <w:t>ECharts</w:t>
      </w:r>
      <w:proofErr w:type="spellEnd"/>
      <w:r>
        <w:t xml:space="preserve"> dashboard yields </w:t>
      </w:r>
      <w:proofErr w:type="gramStart"/>
      <w:r>
        <w:t>an</w:t>
      </w:r>
      <w:proofErr w:type="gramEnd"/>
      <w:r>
        <w:t xml:space="preserve"> clean, attractive overview of collection statistics. Conversely, the program exhibits distinct disadvantages tied to environmental factors and web container restrictions. Because our spatial rendering relies entirely on optical computer vision, tracking stability is highly dependent on ambient lighting conditions, and the 3D models are prone to jittering if the marker suffers from glare or partial hand obstruction. </w:t>
      </w:r>
    </w:p>
    <w:p w14:paraId="52BE6D58" w14:textId="77777777" w:rsidR="00FC2B2D" w:rsidRDefault="00000000">
      <w:pPr>
        <w:ind w:left="360" w:firstLine="420"/>
        <w:rPr>
          <w:rFonts w:hint="eastAsia"/>
        </w:rPr>
      </w:pPr>
      <w:r>
        <w:t xml:space="preserve">Furthermore, standard browser privacy parameters enforce strict user-gesture requirements before initiating audio playback, meaning our ambient background track cannot activate automatically upon loading and must wait for the user's initial button click. </w:t>
      </w:r>
    </w:p>
    <w:p w14:paraId="01567E2D" w14:textId="77777777" w:rsidR="00FC2B2D" w:rsidRDefault="00000000">
      <w:pPr>
        <w:ind w:left="360" w:firstLine="420"/>
        <w:rPr>
          <w:rFonts w:hint="eastAsia"/>
        </w:rPr>
      </w:pPr>
      <w:r>
        <w:t>Finally, while our data dashboard presents an excellent layout on desktop monitors, its current multi-column split interface lacks mobile responsiveness, resulting in a compromised layout on smaller smartphone viewports.</w:t>
      </w:r>
    </w:p>
    <w:p w14:paraId="2087C987" w14:textId="77777777" w:rsidR="00FC2B2D" w:rsidRDefault="00000000">
      <w:pPr>
        <w:ind w:left="360" w:firstLine="420"/>
        <w:rPr>
          <w:rFonts w:hint="eastAsia"/>
        </w:rPr>
      </w:pPr>
      <w:r>
        <w:t>From an HCI perspective, the strongest advantage is the clarity of feedback. Each major state has a corresponding visual or audio response: marker detection changes the HUD status, blind-box opening changes the visible AR object, poking creates motion feedback, and scanning reveals structured planet information. These responses help users understand what the system is doing at each moment.</w:t>
      </w:r>
    </w:p>
    <w:p w14:paraId="426763AB" w14:textId="77777777" w:rsidR="00FC2B2D" w:rsidRDefault="00000000">
      <w:pPr>
        <w:ind w:left="360" w:firstLine="420"/>
        <w:rPr>
          <w:rFonts w:hint="eastAsia"/>
        </w:rPr>
      </w:pPr>
      <w:r>
        <w:t>The repeatable "open - interact - scan - next box" flow also improves engagement. Users are not limited to observing a static AR model; they can continue exploring and collecting planets. The dashboard reinforces this motivation by making collection progress visible.</w:t>
      </w:r>
    </w:p>
    <w:p w14:paraId="65F05E43" w14:textId="77777777" w:rsidR="00FC2B2D" w:rsidRDefault="00000000">
      <w:pPr>
        <w:ind w:left="360" w:firstLine="420"/>
        <w:rPr>
          <w:rFonts w:hint="eastAsia"/>
        </w:rPr>
      </w:pPr>
      <w:r>
        <w:t>However, the current system still has limitations. The scan result is based on predefined local data rather than a real astronomical database, so the educational content is concise. The interaction is also button-based rather than gesture-based, which means the AR object does not yet respond to hand tracking or direct spatial gestures. In addition, the background music and sound effects depend on browser autoplay policies, so they must be triggered by user interaction.</w:t>
      </w:r>
    </w:p>
    <w:p w14:paraId="76131D7E" w14:textId="77777777" w:rsidR="00FC2B2D" w:rsidRDefault="00FC2B2D">
      <w:pPr>
        <w:ind w:left="360" w:firstLine="420"/>
        <w:rPr>
          <w:rFonts w:hint="eastAsia"/>
        </w:rPr>
      </w:pPr>
    </w:p>
    <w:p w14:paraId="63748C22" w14:textId="77777777" w:rsidR="00FC2B2D" w:rsidRDefault="00000000">
      <w:pPr>
        <w:pStyle w:val="ad"/>
        <w:numPr>
          <w:ilvl w:val="0"/>
          <w:numId w:val="1"/>
        </w:numPr>
        <w:rPr>
          <w:rFonts w:hint="eastAsia"/>
          <w:b/>
          <w:bCs/>
        </w:rPr>
      </w:pPr>
      <w:r>
        <w:rPr>
          <w:b/>
          <w:bCs/>
        </w:rPr>
        <w:t>Future Improvements</w:t>
      </w:r>
    </w:p>
    <w:p w14:paraId="3511CC8A" w14:textId="77777777" w:rsidR="00FC2B2D" w:rsidRDefault="00000000">
      <w:pPr>
        <w:ind w:left="360" w:firstLine="420"/>
        <w:rPr>
          <w:rFonts w:hint="eastAsia"/>
        </w:rPr>
      </w:pPr>
      <w:r>
        <w:t xml:space="preserve">To build upon the current iteration and expand the system's human-computer interaction capabilities, we have mapped out clear directions for future development cycles. We intend to upgrade our underlying tracking system from marker-restricted computer vision to </w:t>
      </w:r>
      <w:proofErr w:type="spellStart"/>
      <w:r>
        <w:t>markerless</w:t>
      </w:r>
      <w:proofErr w:type="spellEnd"/>
      <w:r>
        <w:t xml:space="preserve"> </w:t>
      </w:r>
      <w:proofErr w:type="spellStart"/>
      <w:r>
        <w:t>WebXR</w:t>
      </w:r>
      <w:proofErr w:type="spellEnd"/>
      <w:r>
        <w:t xml:space="preserve"> SLAM configurations, allowing users to stabilize their cosmic blind boxes directly onto any real-world flat surface without requiring a printed paper sheet. </w:t>
      </w:r>
    </w:p>
    <w:p w14:paraId="70D1B894" w14:textId="77777777" w:rsidR="00FC2B2D" w:rsidRDefault="00000000">
      <w:pPr>
        <w:ind w:left="360" w:firstLine="420"/>
        <w:rPr>
          <w:rFonts w:hint="eastAsia"/>
        </w:rPr>
      </w:pPr>
      <w:r>
        <w:t>Future work can add more planets and celestial objects, such as Mercury, Venus, the Moon, and the Sun, together with richer educational descriptions and comparison data. The existing asset folder already contains several additional texture files, so the system can be expanded without changing the overall architecture.</w:t>
      </w:r>
    </w:p>
    <w:p w14:paraId="4708CEB1" w14:textId="77777777" w:rsidR="00FC2B2D" w:rsidRDefault="00000000">
      <w:pPr>
        <w:ind w:left="360" w:firstLine="420"/>
        <w:rPr>
          <w:rFonts w:hint="eastAsia"/>
        </w:rPr>
      </w:pPr>
      <w:r>
        <w:t xml:space="preserve">We also plan to enhance the opening animation with particle effects, rarity-specific </w:t>
      </w:r>
      <w:r>
        <w:lastRenderedPageBreak/>
        <w:t>visual effects, and stronger reward feedback for rare planets such as SSR Earth. This would make the blind-box moment more exciting and improve emotional engagement.</w:t>
      </w:r>
    </w:p>
    <w:p w14:paraId="5090D664" w14:textId="77777777" w:rsidR="00FC2B2D" w:rsidRDefault="00000000">
      <w:pPr>
        <w:ind w:left="360" w:firstLine="420"/>
        <w:rPr>
          <w:rFonts w:hint="eastAsia"/>
        </w:rPr>
      </w:pPr>
      <w:r>
        <w:t xml:space="preserve">Another improvement direction is persistent user progress. By using </w:t>
      </w:r>
      <w:proofErr w:type="spellStart"/>
      <w:r>
        <w:t>localStorage</w:t>
      </w:r>
      <w:proofErr w:type="spellEnd"/>
      <w:r>
        <w:t xml:space="preserve"> or a lightweight backend, the system could remember collected planets and draw history across sessions. This would turn the current prototype into a more complete collection experience.</w:t>
      </w:r>
    </w:p>
    <w:p w14:paraId="0A6E5F2D" w14:textId="6E9F4E7C" w:rsidR="00FC2B2D" w:rsidRPr="00EF0E6F" w:rsidRDefault="00937AA2" w:rsidP="00937AA2">
      <w:pPr>
        <w:pStyle w:val="ad"/>
        <w:numPr>
          <w:ilvl w:val="0"/>
          <w:numId w:val="1"/>
        </w:numPr>
        <w:rPr>
          <w:b/>
          <w:bCs/>
        </w:rPr>
      </w:pPr>
      <w:r w:rsidRPr="00EF0E6F">
        <w:rPr>
          <w:rFonts w:hint="eastAsia"/>
          <w:b/>
          <w:bCs/>
        </w:rPr>
        <w:t>Contribution</w:t>
      </w:r>
    </w:p>
    <w:p w14:paraId="52B9815B" w14:textId="5A98663A" w:rsidR="00937AA2" w:rsidRPr="00EF0E6F" w:rsidRDefault="00937AA2" w:rsidP="00937AA2">
      <w:pPr>
        <w:pStyle w:val="ad"/>
        <w:numPr>
          <w:ilvl w:val="0"/>
          <w:numId w:val="3"/>
        </w:numPr>
      </w:pPr>
      <w:proofErr w:type="gramStart"/>
      <w:r w:rsidRPr="00EF0E6F">
        <w:t>刘晴语</w:t>
      </w:r>
      <w:proofErr w:type="gramEnd"/>
      <w:r w:rsidRPr="00EF0E6F">
        <w:t>（2452545）：Overall Project Framework + AR 3D Scene Construction &amp; 3D Asset Management and Control (110%)</w:t>
      </w:r>
    </w:p>
    <w:p w14:paraId="6B1C30C5" w14:textId="22EF3512" w:rsidR="00937AA2" w:rsidRPr="00937AA2" w:rsidRDefault="00937AA2" w:rsidP="00937AA2">
      <w:pPr>
        <w:pStyle w:val="ad"/>
        <w:numPr>
          <w:ilvl w:val="0"/>
          <w:numId w:val="7"/>
        </w:numPr>
      </w:pPr>
      <w:r>
        <w:t>Based on A-Frame and AR.js, implemented camera video stream access and marker tracking.</w:t>
      </w:r>
    </w:p>
    <w:p w14:paraId="3387D8EC" w14:textId="4DD3C4D6" w:rsidR="00937AA2" w:rsidRDefault="00937AA2" w:rsidP="00937AA2">
      <w:pPr>
        <w:pStyle w:val="ad"/>
        <w:numPr>
          <w:ilvl w:val="0"/>
          <w:numId w:val="7"/>
        </w:numPr>
      </w:pPr>
      <w:r>
        <w:t>Responsible for local procedural modeling, lighting optimization, and texture wrapping for the blind box and multiple alien planet 3D models.</w:t>
      </w:r>
    </w:p>
    <w:p w14:paraId="7D99AA2D" w14:textId="503322A7" w:rsidR="00937AA2" w:rsidRDefault="00937AA2" w:rsidP="00937AA2">
      <w:pPr>
        <w:pStyle w:val="ad"/>
        <w:numPr>
          <w:ilvl w:val="0"/>
          <w:numId w:val="7"/>
        </w:numPr>
      </w:pPr>
      <w:r>
        <w:t>Programmed the core logic for 3D entity visibility switching and automatic rotation animations.</w:t>
      </w:r>
    </w:p>
    <w:p w14:paraId="31A45E65" w14:textId="07828EEB" w:rsidR="00937AA2" w:rsidRPr="00937AA2" w:rsidRDefault="00937AA2" w:rsidP="00B979C3">
      <w:pPr>
        <w:pStyle w:val="ad"/>
        <w:numPr>
          <w:ilvl w:val="0"/>
          <w:numId w:val="7"/>
        </w:numPr>
        <w:rPr>
          <w:rFonts w:hint="eastAsia"/>
        </w:rPr>
      </w:pPr>
      <w:r>
        <w:t>Provided the draw-box data interfaces and recognition state control handles to achieve a closed-loop system.</w:t>
      </w:r>
    </w:p>
    <w:p w14:paraId="09C61678" w14:textId="758E7CD8" w:rsidR="00937AA2" w:rsidRPr="00EF0E6F" w:rsidRDefault="00937AA2" w:rsidP="00937AA2">
      <w:pPr>
        <w:pStyle w:val="ad"/>
        <w:numPr>
          <w:ilvl w:val="0"/>
          <w:numId w:val="3"/>
        </w:numPr>
      </w:pPr>
      <w:r w:rsidRPr="00EF0E6F">
        <w:t>郑文希（2450857）：Data Dashboard Module + UI (95%)</w:t>
      </w:r>
    </w:p>
    <w:p w14:paraId="61DF704C" w14:textId="77777777" w:rsidR="00937AA2" w:rsidRPr="00937AA2" w:rsidRDefault="00937AA2" w:rsidP="00937AA2">
      <w:pPr>
        <w:pStyle w:val="ad"/>
      </w:pPr>
      <w:r w:rsidRPr="00937AA2">
        <w:t>Comprises three major features:</w:t>
      </w:r>
    </w:p>
    <w:p w14:paraId="53E40832" w14:textId="77777777" w:rsidR="00937AA2" w:rsidRPr="00937AA2" w:rsidRDefault="00937AA2" w:rsidP="00937AA2">
      <w:pPr>
        <w:pStyle w:val="ad"/>
        <w:numPr>
          <w:ilvl w:val="0"/>
          <w:numId w:val="7"/>
        </w:numPr>
      </w:pPr>
      <w:r w:rsidRPr="00937AA2">
        <w:t>Collection Progress Table: Real-time display of the owned quantities and unlocked status of six types of planets, which automatically increments and updates upon opening a box.</w:t>
      </w:r>
    </w:p>
    <w:p w14:paraId="6E1B5847" w14:textId="77777777" w:rsidR="00937AA2" w:rsidRPr="00937AA2" w:rsidRDefault="00937AA2" w:rsidP="00937AA2">
      <w:pPr>
        <w:pStyle w:val="ad"/>
        <w:numPr>
          <w:ilvl w:val="0"/>
          <w:numId w:val="7"/>
        </w:numPr>
      </w:pPr>
      <w:r w:rsidRPr="00937AA2">
        <w:t>Probability Distribution Donut Chart: Uses vibrant colors to differentiate weight distributions across SSR/SR/R/N rarities.</w:t>
      </w:r>
    </w:p>
    <w:p w14:paraId="0F58C1E7" w14:textId="11B80629" w:rsidR="00937AA2" w:rsidRPr="00937AA2" w:rsidRDefault="00937AA2" w:rsidP="00937AA2">
      <w:pPr>
        <w:pStyle w:val="ad"/>
        <w:numPr>
          <w:ilvl w:val="0"/>
          <w:numId w:val="7"/>
        </w:numPr>
        <w:rPr>
          <w:rFonts w:hint="eastAsia"/>
        </w:rPr>
      </w:pPr>
      <w:r w:rsidRPr="00937AA2">
        <w:t>Dynamic Energy Wave Line Chart: Refreshes every 2 seconds, utilizing glowing lines and area gradients to simulate cosmic fluctuations.</w:t>
      </w:r>
    </w:p>
    <w:p w14:paraId="5B137942" w14:textId="0F2A11D4" w:rsidR="00937AA2" w:rsidRPr="00EF0E6F" w:rsidRDefault="00937AA2" w:rsidP="00937AA2">
      <w:pPr>
        <w:pStyle w:val="ad"/>
        <w:numPr>
          <w:ilvl w:val="0"/>
          <w:numId w:val="3"/>
        </w:numPr>
      </w:pPr>
      <w:r w:rsidRPr="00EF0E6F">
        <w:t>陶芷安（2451307）：Interaction Module Design &amp; Functional Implementation (95%)</w:t>
      </w:r>
    </w:p>
    <w:p w14:paraId="37FE8531" w14:textId="36ECF2EC" w:rsidR="00937AA2" w:rsidRPr="00937AA2" w:rsidRDefault="00937AA2" w:rsidP="00937AA2">
      <w:pPr>
        <w:pStyle w:val="ad"/>
        <w:numPr>
          <w:ilvl w:val="0"/>
          <w:numId w:val="7"/>
        </w:numPr>
      </w:pPr>
      <w:r>
        <w:t>Specifically includes implementing interactive features to endow the system with an informative feedback loop and a science-pop educational interactive experience.</w:t>
      </w:r>
    </w:p>
    <w:p w14:paraId="3A4878E6" w14:textId="3B301297" w:rsidR="00937AA2" w:rsidRDefault="00937AA2" w:rsidP="00937AA2">
      <w:pPr>
        <w:pStyle w:val="ad"/>
        <w:numPr>
          <w:ilvl w:val="0"/>
          <w:numId w:val="7"/>
        </w:numPr>
      </w:pPr>
      <w:r>
        <w:t>Regarding system logic, implemented an interaction restriction mechanism based on the AR image recognition state.</w:t>
      </w:r>
    </w:p>
    <w:p w14:paraId="0952F011" w14:textId="3E45EFF1" w:rsidR="00937AA2" w:rsidRDefault="00937AA2" w:rsidP="00937AA2">
      <w:pPr>
        <w:pStyle w:val="ad"/>
        <w:numPr>
          <w:ilvl w:val="0"/>
          <w:numId w:val="7"/>
        </w:numPr>
      </w:pPr>
      <w:r>
        <w:t>Integrated interactive sound effects and background music, including button trigger sound effects, scanning feedback sound effects, and ambient background music.</w:t>
      </w:r>
    </w:p>
    <w:p w14:paraId="151FB79D" w14:textId="39DEEB88" w:rsidR="00937AA2" w:rsidRPr="00937AA2" w:rsidRDefault="00937AA2" w:rsidP="00937AA2">
      <w:pPr>
        <w:pStyle w:val="ad"/>
      </w:pPr>
    </w:p>
    <w:p w14:paraId="3F07ABBC" w14:textId="77777777" w:rsidR="00937AA2" w:rsidRDefault="00937AA2" w:rsidP="00937AA2">
      <w:pPr>
        <w:pStyle w:val="ad"/>
        <w:rPr>
          <w:rFonts w:hint="eastAsia"/>
        </w:rPr>
      </w:pPr>
    </w:p>
    <w:sectPr w:rsidR="00937A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7813F" w14:textId="77777777" w:rsidR="00282BAA" w:rsidRDefault="00282BAA" w:rsidP="00937AA2">
      <w:pPr>
        <w:rPr>
          <w:rFonts w:hint="eastAsia"/>
        </w:rPr>
      </w:pPr>
      <w:r>
        <w:separator/>
      </w:r>
    </w:p>
  </w:endnote>
  <w:endnote w:type="continuationSeparator" w:id="0">
    <w:p w14:paraId="52F4C77E" w14:textId="77777777" w:rsidR="00282BAA" w:rsidRDefault="00282BAA" w:rsidP="00937A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09B56" w14:textId="77777777" w:rsidR="00282BAA" w:rsidRDefault="00282BAA" w:rsidP="00937AA2">
      <w:pPr>
        <w:rPr>
          <w:rFonts w:hint="eastAsia"/>
        </w:rPr>
      </w:pPr>
      <w:r>
        <w:separator/>
      </w:r>
    </w:p>
  </w:footnote>
  <w:footnote w:type="continuationSeparator" w:id="0">
    <w:p w14:paraId="0F04A850" w14:textId="77777777" w:rsidR="00282BAA" w:rsidRDefault="00282BAA" w:rsidP="00937AA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73D9"/>
    <w:multiLevelType w:val="multilevel"/>
    <w:tmpl w:val="020E73D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F3B2BC0"/>
    <w:multiLevelType w:val="hybridMultilevel"/>
    <w:tmpl w:val="9164566C"/>
    <w:lvl w:ilvl="0" w:tplc="04090001">
      <w:start w:val="1"/>
      <w:numFmt w:val="bullet"/>
      <w:lvlText w:val=""/>
      <w:lvlJc w:val="left"/>
      <w:pPr>
        <w:ind w:left="1220" w:hanging="440"/>
      </w:pPr>
      <w:rPr>
        <w:rFonts w:ascii="Wingdings" w:hAnsi="Wingdings" w:hint="default"/>
      </w:rPr>
    </w:lvl>
    <w:lvl w:ilvl="1" w:tplc="FFFFFFFF" w:tentative="1">
      <w:start w:val="1"/>
      <w:numFmt w:val="bullet"/>
      <w:lvlText w:val=""/>
      <w:lvlJc w:val="left"/>
      <w:pPr>
        <w:ind w:left="1660" w:hanging="440"/>
      </w:pPr>
      <w:rPr>
        <w:rFonts w:ascii="Wingdings" w:hAnsi="Wingdings" w:hint="default"/>
      </w:rPr>
    </w:lvl>
    <w:lvl w:ilvl="2" w:tplc="FFFFFFFF" w:tentative="1">
      <w:start w:val="1"/>
      <w:numFmt w:val="bullet"/>
      <w:lvlText w:val=""/>
      <w:lvlJc w:val="left"/>
      <w:pPr>
        <w:ind w:left="2100" w:hanging="440"/>
      </w:pPr>
      <w:rPr>
        <w:rFonts w:ascii="Wingdings" w:hAnsi="Wingdings" w:hint="default"/>
      </w:rPr>
    </w:lvl>
    <w:lvl w:ilvl="3" w:tplc="FFFFFFFF" w:tentative="1">
      <w:start w:val="1"/>
      <w:numFmt w:val="bullet"/>
      <w:lvlText w:val=""/>
      <w:lvlJc w:val="left"/>
      <w:pPr>
        <w:ind w:left="2540" w:hanging="440"/>
      </w:pPr>
      <w:rPr>
        <w:rFonts w:ascii="Wingdings" w:hAnsi="Wingdings" w:hint="default"/>
      </w:rPr>
    </w:lvl>
    <w:lvl w:ilvl="4" w:tplc="FFFFFFFF" w:tentative="1">
      <w:start w:val="1"/>
      <w:numFmt w:val="bullet"/>
      <w:lvlText w:val=""/>
      <w:lvlJc w:val="left"/>
      <w:pPr>
        <w:ind w:left="2980" w:hanging="440"/>
      </w:pPr>
      <w:rPr>
        <w:rFonts w:ascii="Wingdings" w:hAnsi="Wingdings" w:hint="default"/>
      </w:rPr>
    </w:lvl>
    <w:lvl w:ilvl="5" w:tplc="FFFFFFFF" w:tentative="1">
      <w:start w:val="1"/>
      <w:numFmt w:val="bullet"/>
      <w:lvlText w:val=""/>
      <w:lvlJc w:val="left"/>
      <w:pPr>
        <w:ind w:left="3420" w:hanging="440"/>
      </w:pPr>
      <w:rPr>
        <w:rFonts w:ascii="Wingdings" w:hAnsi="Wingdings" w:hint="default"/>
      </w:rPr>
    </w:lvl>
    <w:lvl w:ilvl="6" w:tplc="FFFFFFFF" w:tentative="1">
      <w:start w:val="1"/>
      <w:numFmt w:val="bullet"/>
      <w:lvlText w:val=""/>
      <w:lvlJc w:val="left"/>
      <w:pPr>
        <w:ind w:left="3860" w:hanging="440"/>
      </w:pPr>
      <w:rPr>
        <w:rFonts w:ascii="Wingdings" w:hAnsi="Wingdings" w:hint="default"/>
      </w:rPr>
    </w:lvl>
    <w:lvl w:ilvl="7" w:tplc="FFFFFFFF" w:tentative="1">
      <w:start w:val="1"/>
      <w:numFmt w:val="bullet"/>
      <w:lvlText w:val=""/>
      <w:lvlJc w:val="left"/>
      <w:pPr>
        <w:ind w:left="4300" w:hanging="440"/>
      </w:pPr>
      <w:rPr>
        <w:rFonts w:ascii="Wingdings" w:hAnsi="Wingdings" w:hint="default"/>
      </w:rPr>
    </w:lvl>
    <w:lvl w:ilvl="8" w:tplc="FFFFFFFF" w:tentative="1">
      <w:start w:val="1"/>
      <w:numFmt w:val="bullet"/>
      <w:lvlText w:val=""/>
      <w:lvlJc w:val="left"/>
      <w:pPr>
        <w:ind w:left="4740" w:hanging="440"/>
      </w:pPr>
      <w:rPr>
        <w:rFonts w:ascii="Wingdings" w:hAnsi="Wingdings" w:hint="default"/>
      </w:rPr>
    </w:lvl>
  </w:abstractNum>
  <w:abstractNum w:abstractNumId="2" w15:restartNumberingAfterBreak="0">
    <w:nsid w:val="394B2A7A"/>
    <w:multiLevelType w:val="multilevel"/>
    <w:tmpl w:val="6948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63F52"/>
    <w:multiLevelType w:val="multilevel"/>
    <w:tmpl w:val="BF8CD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681FD5"/>
    <w:multiLevelType w:val="hybridMultilevel"/>
    <w:tmpl w:val="ADF896FA"/>
    <w:lvl w:ilvl="0" w:tplc="0409000B">
      <w:start w:val="1"/>
      <w:numFmt w:val="bullet"/>
      <w:lvlText w:val=""/>
      <w:lvlJc w:val="left"/>
      <w:pPr>
        <w:ind w:left="1220" w:hanging="440"/>
      </w:pPr>
      <w:rPr>
        <w:rFonts w:ascii="Wingdings" w:hAnsi="Wingdings" w:hint="default"/>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5" w15:restartNumberingAfterBreak="0">
    <w:nsid w:val="5A6347CA"/>
    <w:multiLevelType w:val="hybridMultilevel"/>
    <w:tmpl w:val="0C7EA664"/>
    <w:lvl w:ilvl="0" w:tplc="04090001">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6" w15:restartNumberingAfterBreak="0">
    <w:nsid w:val="64E044B6"/>
    <w:multiLevelType w:val="hybridMultilevel"/>
    <w:tmpl w:val="C722FCC0"/>
    <w:lvl w:ilvl="0" w:tplc="FFC24BD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7666056A"/>
    <w:multiLevelType w:val="hybridMultilevel"/>
    <w:tmpl w:val="4B0A38DC"/>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num w:numId="1" w16cid:durableId="1499153555">
    <w:abstractNumId w:val="0"/>
  </w:num>
  <w:num w:numId="2" w16cid:durableId="489711069">
    <w:abstractNumId w:val="2"/>
  </w:num>
  <w:num w:numId="3" w16cid:durableId="540870479">
    <w:abstractNumId w:val="6"/>
  </w:num>
  <w:num w:numId="4" w16cid:durableId="1221601525">
    <w:abstractNumId w:val="5"/>
  </w:num>
  <w:num w:numId="5" w16cid:durableId="1423643616">
    <w:abstractNumId w:val="7"/>
  </w:num>
  <w:num w:numId="6" w16cid:durableId="622737119">
    <w:abstractNumId w:val="4"/>
  </w:num>
  <w:num w:numId="7" w16cid:durableId="346181415">
    <w:abstractNumId w:val="1"/>
  </w:num>
  <w:num w:numId="8" w16cid:durableId="83191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B63"/>
    <w:rsid w:val="000902E8"/>
    <w:rsid w:val="001D3355"/>
    <w:rsid w:val="00282BAA"/>
    <w:rsid w:val="002B579C"/>
    <w:rsid w:val="004B6349"/>
    <w:rsid w:val="00586068"/>
    <w:rsid w:val="006501D2"/>
    <w:rsid w:val="00667DE2"/>
    <w:rsid w:val="006D73B3"/>
    <w:rsid w:val="007B063A"/>
    <w:rsid w:val="00937AA2"/>
    <w:rsid w:val="0095714D"/>
    <w:rsid w:val="00A90E2E"/>
    <w:rsid w:val="00B979C3"/>
    <w:rsid w:val="00D4386C"/>
    <w:rsid w:val="00D65C6D"/>
    <w:rsid w:val="00D9127F"/>
    <w:rsid w:val="00E46742"/>
    <w:rsid w:val="00EF0E6F"/>
    <w:rsid w:val="00F24F6B"/>
    <w:rsid w:val="00FC2B2D"/>
    <w:rsid w:val="00FC6B63"/>
    <w:rsid w:val="73A62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D9C0A4"/>
  <w15:docId w15:val="{C406D7C4-9FC1-4D7B-A131-FBF8D630A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f0">
    <w:name w:val="Normal (Web)"/>
    <w:basedOn w:val="a"/>
    <w:uiPriority w:val="99"/>
    <w:semiHidden/>
    <w:unhideWhenUsed/>
    <w:rsid w:val="00E46742"/>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E4674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1743</Words>
  <Characters>9940</Characters>
  <Application>Microsoft Office Word</Application>
  <DocSecurity>0</DocSecurity>
  <Lines>82</Lines>
  <Paragraphs>23</Paragraphs>
  <ScaleCrop>false</ScaleCrop>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Elysium go</dc:creator>
  <cp:lastModifiedBy>Elysium go</cp:lastModifiedBy>
  <cp:revision>7</cp:revision>
  <dcterms:created xsi:type="dcterms:W3CDTF">2026-06-04T06:55:00Z</dcterms:created>
  <dcterms:modified xsi:type="dcterms:W3CDTF">2026-06-14T15:31:00Z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eyJoZGlkIjoiMTM2YmNhMzYwN2I5YjU0YWUxYTI5NGFjZjk0NmE5ZmIiLCJ1c2VySWQiOiIxNjIzNDM1NTAzIn0=</vt:lpwstr>
  </property>
  <property fmtid="{D5CDD505-2E9C-101B-9397-08002B2CF9AE}" pid="3" name="KSOProductBuildVer">
    <vt:lpwstr>2052-12.1.0.23542</vt:lpwstr>
  </property>
  <property fmtid="{D5CDD505-2E9C-101B-9397-08002B2CF9AE}" pid="4" name="ICV">
    <vt:lpwstr>395489789D224429983D6ABEFC0289E3_12</vt:lpwstr>
  </property>
</Properties>
</file>