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35A6F" w14:textId="65312C70" w:rsidR="009D7B3C" w:rsidRDefault="009D7B3C">
      <w:pPr>
        <w:rPr>
          <w:rFonts w:hint="eastAsia"/>
        </w:rPr>
      </w:pPr>
      <w:r>
        <w:rPr>
          <w:rFonts w:hint="eastAsia"/>
        </w:rPr>
        <w:t>编程题</w:t>
      </w:r>
    </w:p>
    <w:p w14:paraId="73894A5D" w14:textId="6ACD92BE" w:rsidR="009D7B3C" w:rsidRDefault="009D7B3C" w:rsidP="009D7B3C">
      <w:pPr>
        <w:pStyle w:val="a9"/>
        <w:numPr>
          <w:ilvl w:val="0"/>
          <w:numId w:val="1"/>
        </w:numPr>
        <w:rPr>
          <w:rFonts w:hint="eastAsia"/>
        </w:rPr>
      </w:pPr>
      <w:r w:rsidRPr="009D7B3C">
        <w:rPr>
          <w:rFonts w:hint="eastAsia"/>
        </w:rPr>
        <w:t>⻰格</w:t>
      </w:r>
      <w:r w:rsidRPr="009D7B3C">
        <w:t>-</w:t>
      </w:r>
      <w:proofErr w:type="gramStart"/>
      <w:r w:rsidRPr="009D7B3C">
        <w:t>库塔公式</w:t>
      </w:r>
      <w:proofErr w:type="gramEnd"/>
    </w:p>
    <w:p w14:paraId="495D361B" w14:textId="5CBFC368" w:rsidR="009D7B3C" w:rsidRDefault="009D7B3C" w:rsidP="00300D5E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核心算法大致如下：</w:t>
      </w:r>
    </w:p>
    <w:p w14:paraId="1968A348" w14:textId="3C358CE9" w:rsidR="009D7B3C" w:rsidRDefault="009D7B3C" w:rsidP="009D7B3C">
      <w:pPr>
        <w:pStyle w:val="a9"/>
        <w:ind w:left="1140"/>
        <w:rPr>
          <w:rFonts w:hint="eastAsia"/>
        </w:rPr>
      </w:pPr>
      <w:r>
        <w:tab/>
      </w:r>
      <w:r>
        <w:tab/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N;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 {</w:t>
      </w:r>
    </w:p>
    <w:p w14:paraId="5E4CC6D7" w14:textId="23A49F05" w:rsidR="009D7B3C" w:rsidRDefault="009D7B3C" w:rsidP="009D7B3C">
      <w:pPr>
        <w:pStyle w:val="a9"/>
        <w:ind w:left="1140"/>
        <w:rPr>
          <w:rFonts w:hint="eastAsia"/>
        </w:rPr>
      </w:pPr>
      <w:r>
        <w:rPr>
          <w:rFonts w:hint="eastAsia"/>
        </w:rPr>
        <w:t xml:space="preserve">    </w:t>
      </w:r>
      <w:r>
        <w:tab/>
      </w:r>
      <w:r>
        <w:tab/>
      </w:r>
      <w:r>
        <w:rPr>
          <w:rFonts w:hint="eastAsia"/>
        </w:rPr>
        <w:t xml:space="preserve">k1 = h * </w:t>
      </w:r>
      <w:proofErr w:type="gramStart"/>
      <w:r>
        <w:rPr>
          <w:rFonts w:hint="eastAsia"/>
        </w:rPr>
        <w:t>f(</w:t>
      </w:r>
      <w:proofErr w:type="gramEnd"/>
      <w:r>
        <w:rPr>
          <w:rFonts w:hint="eastAsia"/>
        </w:rPr>
        <w:t>x, y);</w:t>
      </w:r>
    </w:p>
    <w:p w14:paraId="4274FD19" w14:textId="56CAE53E" w:rsidR="009D7B3C" w:rsidRDefault="009D7B3C" w:rsidP="009D7B3C">
      <w:pPr>
        <w:pStyle w:val="a9"/>
        <w:ind w:left="1140"/>
        <w:rPr>
          <w:rFonts w:hint="eastAsia"/>
        </w:rPr>
      </w:pPr>
      <w:r>
        <w:rPr>
          <w:rFonts w:hint="eastAsia"/>
        </w:rPr>
        <w:t xml:space="preserve">    </w:t>
      </w:r>
      <w:r>
        <w:tab/>
      </w:r>
      <w:r>
        <w:tab/>
      </w:r>
      <w:r>
        <w:rPr>
          <w:rFonts w:hint="eastAsia"/>
        </w:rPr>
        <w:t xml:space="preserve">k2 = h * </w:t>
      </w:r>
      <w:proofErr w:type="gramStart"/>
      <w:r>
        <w:rPr>
          <w:rFonts w:hint="eastAsia"/>
        </w:rPr>
        <w:t>f(</w:t>
      </w:r>
      <w:proofErr w:type="gramEnd"/>
      <w:r>
        <w:rPr>
          <w:rFonts w:hint="eastAsia"/>
        </w:rPr>
        <w:t>x + h/2, y + k1/2);</w:t>
      </w:r>
    </w:p>
    <w:p w14:paraId="1D1E7D81" w14:textId="40C96433" w:rsidR="009D7B3C" w:rsidRDefault="009D7B3C" w:rsidP="009D7B3C">
      <w:pPr>
        <w:pStyle w:val="a9"/>
        <w:ind w:left="1140"/>
        <w:rPr>
          <w:rFonts w:hint="eastAsia"/>
        </w:rPr>
      </w:pPr>
      <w:r>
        <w:rPr>
          <w:rFonts w:hint="eastAsia"/>
        </w:rPr>
        <w:t xml:space="preserve">   </w:t>
      </w:r>
      <w:r>
        <w:tab/>
      </w:r>
      <w:r>
        <w:rPr>
          <w:rFonts w:hint="eastAsia"/>
        </w:rPr>
        <w:t xml:space="preserve"> </w:t>
      </w:r>
      <w:r>
        <w:tab/>
      </w:r>
      <w:r>
        <w:rPr>
          <w:rFonts w:hint="eastAsia"/>
        </w:rPr>
        <w:t xml:space="preserve">k3 = h * </w:t>
      </w:r>
      <w:proofErr w:type="gramStart"/>
      <w:r>
        <w:rPr>
          <w:rFonts w:hint="eastAsia"/>
        </w:rPr>
        <w:t>f(</w:t>
      </w:r>
      <w:proofErr w:type="gramEnd"/>
      <w:r>
        <w:rPr>
          <w:rFonts w:hint="eastAsia"/>
        </w:rPr>
        <w:t>x + h/2, y + k2/2);</w:t>
      </w:r>
    </w:p>
    <w:p w14:paraId="35C1740A" w14:textId="528BC329" w:rsidR="009D7B3C" w:rsidRDefault="009D7B3C" w:rsidP="009D7B3C">
      <w:pPr>
        <w:pStyle w:val="a9"/>
        <w:ind w:left="1140"/>
        <w:rPr>
          <w:rFonts w:hint="eastAsia"/>
        </w:rPr>
      </w:pPr>
      <w:r>
        <w:rPr>
          <w:rFonts w:hint="eastAsia"/>
        </w:rPr>
        <w:t xml:space="preserve">    </w:t>
      </w:r>
      <w:r>
        <w:tab/>
      </w:r>
      <w:r>
        <w:tab/>
      </w:r>
      <w:r>
        <w:rPr>
          <w:rFonts w:hint="eastAsia"/>
        </w:rPr>
        <w:t xml:space="preserve">k4 = h * </w:t>
      </w:r>
      <w:proofErr w:type="gramStart"/>
      <w:r>
        <w:rPr>
          <w:rFonts w:hint="eastAsia"/>
        </w:rPr>
        <w:t>f(</w:t>
      </w:r>
      <w:proofErr w:type="gramEnd"/>
      <w:r>
        <w:rPr>
          <w:rFonts w:hint="eastAsia"/>
        </w:rPr>
        <w:t>x + h, y + k3);</w:t>
      </w:r>
    </w:p>
    <w:p w14:paraId="598D639F" w14:textId="77777777" w:rsidR="009D7B3C" w:rsidRDefault="009D7B3C" w:rsidP="009D7B3C">
      <w:pPr>
        <w:pStyle w:val="a9"/>
        <w:ind w:left="1140"/>
        <w:rPr>
          <w:rFonts w:hint="eastAsia"/>
        </w:rPr>
      </w:pPr>
    </w:p>
    <w:p w14:paraId="2033A940" w14:textId="23C7223F" w:rsidR="009D7B3C" w:rsidRDefault="009D7B3C" w:rsidP="009D7B3C">
      <w:pPr>
        <w:pStyle w:val="a9"/>
        <w:ind w:left="1140"/>
        <w:rPr>
          <w:rFonts w:hint="eastAsia"/>
        </w:rPr>
      </w:pPr>
      <w:r>
        <w:rPr>
          <w:rFonts w:hint="eastAsia"/>
        </w:rPr>
        <w:t xml:space="preserve">    </w:t>
      </w:r>
      <w:r>
        <w:tab/>
      </w:r>
      <w:r>
        <w:tab/>
      </w:r>
      <w:r>
        <w:rPr>
          <w:rFonts w:hint="eastAsia"/>
        </w:rPr>
        <w:t>y = y + (k1 + 2*k2 + 2*k3 + k4)/6;</w:t>
      </w:r>
    </w:p>
    <w:p w14:paraId="78F0B199" w14:textId="3891FDAF" w:rsidR="009D7B3C" w:rsidRDefault="009D7B3C" w:rsidP="009D7B3C">
      <w:pPr>
        <w:pStyle w:val="a9"/>
        <w:ind w:left="1140"/>
        <w:rPr>
          <w:rFonts w:hint="eastAsia"/>
        </w:rPr>
      </w:pPr>
      <w:r>
        <w:rPr>
          <w:rFonts w:hint="eastAsia"/>
        </w:rPr>
        <w:t xml:space="preserve">    </w:t>
      </w:r>
      <w:r>
        <w:tab/>
      </w:r>
      <w:r>
        <w:tab/>
      </w:r>
      <w:r>
        <w:rPr>
          <w:rFonts w:hint="eastAsia"/>
        </w:rPr>
        <w:t>x += h;</w:t>
      </w:r>
    </w:p>
    <w:p w14:paraId="4D0C98FC" w14:textId="342714D3" w:rsidR="00300D5E" w:rsidRDefault="009D7B3C" w:rsidP="00300D5E">
      <w:pPr>
        <w:pStyle w:val="a9"/>
        <w:ind w:left="1560" w:firstLine="120"/>
        <w:rPr>
          <w:rFonts w:hint="eastAsia"/>
        </w:rPr>
      </w:pPr>
      <w:r>
        <w:rPr>
          <w:rFonts w:hint="eastAsia"/>
        </w:rPr>
        <w:t>}</w:t>
      </w:r>
    </w:p>
    <w:p w14:paraId="2AA5D8A8" w14:textId="10466D6A" w:rsidR="001A35B5" w:rsidRDefault="00300D5E" w:rsidP="00300D5E">
      <w:pPr>
        <w:ind w:left="1260" w:firstLine="420"/>
        <w:rPr>
          <w:rFonts w:hint="eastAsia"/>
        </w:rPr>
      </w:pPr>
      <w:r w:rsidRPr="00300D5E">
        <w:t>设区间被划分为</w:t>
      </w:r>
      <w:r>
        <w:rPr>
          <w:rFonts w:hint="eastAsia"/>
        </w:rPr>
        <w:t>N</w:t>
      </w:r>
      <w:proofErr w:type="gramStart"/>
      <w:r w:rsidRPr="00300D5E">
        <w:t>个</w:t>
      </w:r>
      <w:proofErr w:type="gramEnd"/>
      <w:r w:rsidRPr="00300D5E">
        <w:t>步长，则算法需要进行</w:t>
      </w:r>
      <w:r>
        <w:rPr>
          <w:rFonts w:hint="eastAsia"/>
        </w:rPr>
        <w:t>N</w:t>
      </w:r>
      <w:r w:rsidRPr="00300D5E">
        <w:t>次迭代。在每次迭代中，仅进行常数次计算（计算四个中间变量</w:t>
      </w:r>
      <w:r>
        <w:rPr>
          <w:rFonts w:hint="eastAsia"/>
        </w:rPr>
        <w:t>k1,k2,k3,k4</w:t>
      </w:r>
      <w:r w:rsidRPr="00300D5E">
        <w:t>），因此总时间复杂度为</w:t>
      </w:r>
      <w:r>
        <w:rPr>
          <w:rFonts w:hint="eastAsia"/>
        </w:rPr>
        <w:t>O(N)；</w:t>
      </w:r>
      <w:r w:rsidRPr="00300D5E">
        <w:t>在算法执行过程中，仅需存储当前的变量，所需空间为常数级。如果需要存储所有计算节点的结果用于后续分析，则空间复杂度为</w:t>
      </w:r>
      <w:r>
        <w:rPr>
          <w:rFonts w:hint="eastAsia"/>
        </w:rPr>
        <w:t>O(N)。</w:t>
      </w:r>
    </w:p>
    <w:p w14:paraId="2ED9C368" w14:textId="77777777" w:rsidR="005E3E88" w:rsidRDefault="007A2576" w:rsidP="005E3E88">
      <w:pPr>
        <w:pStyle w:val="af"/>
        <w:numPr>
          <w:ilvl w:val="0"/>
          <w:numId w:val="2"/>
        </w:numPr>
        <w:rPr>
          <w:rFonts w:asciiTheme="minorHAnsi" w:eastAsiaTheme="minorEastAsia" w:hAnsiTheme="minorHAnsi" w:cstheme="minorBidi" w:hint="eastAsia"/>
          <w:kern w:val="2"/>
          <w:sz w:val="21"/>
          <w:szCs w:val="22"/>
        </w:rPr>
      </w:pPr>
      <w:r w:rsidRPr="007A2576">
        <w:rPr>
          <w:rFonts w:asciiTheme="minorHAnsi" w:eastAsiaTheme="minorEastAsia" w:hAnsiTheme="minorHAnsi" w:cstheme="minorBidi"/>
          <w:kern w:val="2"/>
          <w:sz w:val="21"/>
          <w:szCs w:val="22"/>
        </w:rPr>
        <w:t>采用龙格-</w:t>
      </w:r>
      <w:proofErr w:type="gramStart"/>
      <w:r w:rsidRPr="007A2576">
        <w:rPr>
          <w:rFonts w:asciiTheme="minorHAnsi" w:eastAsiaTheme="minorEastAsia" w:hAnsiTheme="minorHAnsi" w:cstheme="minorBidi"/>
          <w:kern w:val="2"/>
          <w:sz w:val="21"/>
          <w:szCs w:val="22"/>
        </w:rPr>
        <w:t>库塔方法</w:t>
      </w:r>
      <w:proofErr w:type="gramEnd"/>
      <w:r w:rsidRPr="007A2576">
        <w:rPr>
          <w:rFonts w:asciiTheme="minorHAnsi" w:eastAsiaTheme="minorEastAsia" w:hAnsiTheme="minorHAnsi" w:cstheme="minorBidi"/>
          <w:kern w:val="2"/>
          <w:sz w:val="21"/>
          <w:szCs w:val="22"/>
        </w:rPr>
        <w:t>对微分方程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y</w:t>
      </w:r>
      <w:proofErr w:type="gramStart"/>
      <w:r>
        <w:rPr>
          <w:rFonts w:asciiTheme="minorHAnsi" w:eastAsiaTheme="minorEastAsia" w:hAnsiTheme="minorHAnsi" w:cstheme="minorBidi"/>
          <w:kern w:val="2"/>
          <w:sz w:val="21"/>
          <w:szCs w:val="22"/>
        </w:rPr>
        <w:t>’</w:t>
      </w:r>
      <w:proofErr w:type="gramEnd"/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=</w:t>
      </w:r>
      <w:proofErr w:type="spellStart"/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cosx</w:t>
      </w:r>
      <w:proofErr w:type="spellEnd"/>
      <w:r w:rsidRPr="007A2576">
        <w:rPr>
          <w:rFonts w:asciiTheme="minorHAnsi" w:eastAsiaTheme="minorEastAsia" w:hAnsiTheme="minorHAnsi" w:cstheme="minorBidi"/>
          <w:kern w:val="2"/>
          <w:sz w:val="21"/>
          <w:szCs w:val="22"/>
        </w:rPr>
        <w:t>进行数值求解，初值为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y(0)=0</w:t>
      </w:r>
      <w:r w:rsidRPr="007A2576">
        <w:rPr>
          <w:rFonts w:asciiTheme="minorHAnsi" w:eastAsiaTheme="minorEastAsia" w:hAnsiTheme="minorHAnsi" w:cstheme="minorBidi"/>
          <w:kern w:val="2"/>
          <w:sz w:val="21"/>
          <w:szCs w:val="22"/>
        </w:rPr>
        <w:t>。在区间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[0，2π]</w:t>
      </w:r>
      <w:r w:rsidRPr="007A2576">
        <w:rPr>
          <w:rFonts w:asciiTheme="minorHAnsi" w:eastAsiaTheme="minorEastAsia" w:hAnsiTheme="minorHAnsi" w:cstheme="minorBidi"/>
          <w:kern w:val="2"/>
          <w:sz w:val="21"/>
          <w:szCs w:val="22"/>
        </w:rPr>
        <w:t>上以步长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h=0.1</w:t>
      </w:r>
      <w:r w:rsidRPr="007A2576">
        <w:rPr>
          <w:rFonts w:asciiTheme="minorHAnsi" w:eastAsiaTheme="minorEastAsia" w:hAnsiTheme="minorHAnsi" w:cstheme="minorBidi"/>
          <w:kern w:val="2"/>
          <w:sz w:val="21"/>
          <w:szCs w:val="22"/>
        </w:rPr>
        <w:t>进行迭代计算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，</w:t>
      </w:r>
      <w:r w:rsidRPr="007A2576">
        <w:rPr>
          <w:rFonts w:asciiTheme="minorHAnsi" w:eastAsiaTheme="minorEastAsia" w:hAnsiTheme="minorHAnsi" w:cstheme="minorBidi"/>
          <w:kern w:val="2"/>
          <w:sz w:val="21"/>
          <w:szCs w:val="22"/>
        </w:rPr>
        <w:t>通过逐步更新函数值得到各节点处的数值解。同时将数值解与真实解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y=</w:t>
      </w:r>
      <w:proofErr w:type="spellStart"/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sinx</w:t>
      </w:r>
      <w:proofErr w:type="spellEnd"/>
      <w:r w:rsidRPr="007A2576">
        <w:rPr>
          <w:rFonts w:asciiTheme="minorHAnsi" w:eastAsiaTheme="minorEastAsia" w:hAnsiTheme="minorHAnsi" w:cstheme="minorBidi"/>
          <w:kern w:val="2"/>
          <w:sz w:val="21"/>
          <w:szCs w:val="22"/>
        </w:rPr>
        <w:t>进行比较，</w:t>
      </w:r>
      <w:r w:rsidR="008732D8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用公式</w:t>
      </w:r>
      <w:r w:rsidRPr="007A2576">
        <w:rPr>
          <w:rFonts w:asciiTheme="minorHAnsi" w:eastAsiaTheme="minorEastAsia" w:hAnsiTheme="minorHAnsi" w:cstheme="minorBidi"/>
          <w:kern w:val="2"/>
          <w:sz w:val="21"/>
          <w:szCs w:val="22"/>
        </w:rPr>
        <w:t>计算各节点的误差，并最终求出均方误差以评估算法精度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。</w:t>
      </w:r>
    </w:p>
    <w:p w14:paraId="01F07CC0" w14:textId="70BF0C48" w:rsidR="007A2576" w:rsidRPr="005E3E88" w:rsidRDefault="007A2576" w:rsidP="005E3E88">
      <w:pPr>
        <w:pStyle w:val="af"/>
        <w:ind w:left="1140" w:firstLine="420"/>
        <w:rPr>
          <w:rFonts w:asciiTheme="minorHAnsi" w:eastAsiaTheme="minorEastAsia" w:hAnsiTheme="minorHAnsi" w:cstheme="minorBidi" w:hint="eastAsia"/>
          <w:kern w:val="2"/>
          <w:sz w:val="21"/>
          <w:szCs w:val="22"/>
        </w:rPr>
      </w:pPr>
      <w:r w:rsidRPr="005E3E88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核心</w:t>
      </w:r>
      <w:r w:rsidR="006C0008" w:rsidRPr="005E3E88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代码和测试案例截图如下。MSE结果为0是因为</w:t>
      </w:r>
      <w:r w:rsidR="00B91B90" w:rsidRPr="005E3E88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误差较小，即使将precision设为</w:t>
      </w:r>
      <w:r w:rsidR="00EB0048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12</w:t>
      </w:r>
      <w:r w:rsidR="00B91B90" w:rsidRPr="005E3E88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位也是0。</w:t>
      </w:r>
    </w:p>
    <w:p w14:paraId="7649F024" w14:textId="3768BD12" w:rsidR="007A2576" w:rsidRDefault="007A2576" w:rsidP="007A2576">
      <w:pPr>
        <w:pStyle w:val="af"/>
        <w:ind w:left="1140"/>
        <w:rPr>
          <w:rFonts w:hint="eastAsia"/>
          <w:noProof/>
        </w:rPr>
      </w:pPr>
      <w:r w:rsidRPr="007A2576"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  <w:drawing>
          <wp:inline distT="0" distB="0" distL="0" distR="0" wp14:anchorId="22F36EA2" wp14:editId="56541A3C">
            <wp:extent cx="2068264" cy="3263839"/>
            <wp:effectExtent l="0" t="0" r="8255" b="0"/>
            <wp:docPr id="370920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207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1562" cy="334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0008" w:rsidRPr="006C0008">
        <w:rPr>
          <w:noProof/>
        </w:rPr>
        <w:t xml:space="preserve"> </w:t>
      </w:r>
      <w:r w:rsidR="006C0008" w:rsidRPr="006C0008"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  <w:drawing>
          <wp:inline distT="0" distB="0" distL="0" distR="0" wp14:anchorId="5B61AE61" wp14:editId="662881B1">
            <wp:extent cx="1553167" cy="3358474"/>
            <wp:effectExtent l="0" t="0" r="9525" b="0"/>
            <wp:docPr id="20769781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781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93568" cy="344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38BAB" w14:textId="77777777" w:rsidR="002951E2" w:rsidRPr="007A2576" w:rsidRDefault="002951E2" w:rsidP="007A2576">
      <w:pPr>
        <w:pStyle w:val="af"/>
        <w:ind w:left="1140"/>
        <w:rPr>
          <w:rFonts w:asciiTheme="minorHAnsi" w:eastAsiaTheme="minorEastAsia" w:hAnsiTheme="minorHAnsi" w:cstheme="minorBidi" w:hint="eastAsia"/>
          <w:kern w:val="2"/>
          <w:sz w:val="21"/>
          <w:szCs w:val="22"/>
        </w:rPr>
      </w:pPr>
    </w:p>
    <w:p w14:paraId="2EAD2110" w14:textId="42DA1D7B" w:rsidR="009D7B3C" w:rsidRDefault="009D7B3C" w:rsidP="009D7B3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求解水面高度</w:t>
      </w:r>
    </w:p>
    <w:p w14:paraId="2D24D752" w14:textId="2B6C729B" w:rsidR="008732D8" w:rsidRDefault="008732D8" w:rsidP="008732D8">
      <w:pPr>
        <w:pStyle w:val="a9"/>
        <w:ind w:left="420"/>
        <w:rPr>
          <w:rFonts w:hint="eastAsia"/>
        </w:rPr>
      </w:pPr>
      <w:r w:rsidRPr="008732D8">
        <w:rPr>
          <w:noProof/>
        </w:rPr>
        <w:drawing>
          <wp:inline distT="0" distB="0" distL="0" distR="0" wp14:anchorId="7A7564D2" wp14:editId="338F517C">
            <wp:extent cx="5274310" cy="1391288"/>
            <wp:effectExtent l="0" t="0" r="2540" b="0"/>
            <wp:docPr id="20937729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72924" name=""/>
                    <pic:cNvPicPr/>
                  </pic:nvPicPr>
                  <pic:blipFill rotWithShape="1">
                    <a:blip r:embed="rId9"/>
                    <a:srcRect b="48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912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ADFAD0" w14:textId="5A0ACDDA" w:rsidR="008732D8" w:rsidRDefault="005E3E88" w:rsidP="005E3E88">
      <w:pPr>
        <w:pStyle w:val="a9"/>
        <w:ind w:left="420" w:firstLine="420"/>
      </w:pPr>
      <w:r w:rsidRPr="005E3E88">
        <w:t>首先对坑的高度</w:t>
      </w:r>
      <w:r>
        <w:rPr>
          <w:rFonts w:hint="eastAsia"/>
        </w:rPr>
        <w:t>从小到大</w:t>
      </w:r>
      <w:r w:rsidRPr="005E3E88">
        <w:t>进行排序，然后从最低高度开始逐层填充水量。在每一层中，将当前层提升到下一层的水量。</w:t>
      </w:r>
      <w:r w:rsidR="00EB0048">
        <w:rPr>
          <w:rFonts w:hint="eastAsia"/>
        </w:rPr>
        <w:t>然后检查剩余水量，</w:t>
      </w:r>
      <w:r w:rsidRPr="005E3E88">
        <w:t>如果水量足够，则继续向上填充；否则根据剩余水量计算最终水面高度。</w:t>
      </w:r>
      <w:r>
        <w:rPr>
          <w:rFonts w:hint="eastAsia"/>
        </w:rPr>
        <w:t>时间复杂度O(</w:t>
      </w:r>
      <w:proofErr w:type="spellStart"/>
      <w:r>
        <w:rPr>
          <w:rFonts w:hint="eastAsia"/>
        </w:rPr>
        <w:t>nlogn</w:t>
      </w:r>
      <w:proofErr w:type="spellEnd"/>
      <w:r>
        <w:rPr>
          <w:rFonts w:hint="eastAsia"/>
        </w:rPr>
        <w:t>)，空间复杂度O(1)。</w:t>
      </w:r>
    </w:p>
    <w:p w14:paraId="2CB79EC7" w14:textId="178CA754" w:rsidR="00FB79F5" w:rsidRPr="00FB79F5" w:rsidRDefault="00FB79F5" w:rsidP="00FB79F5">
      <w:pPr>
        <w:pStyle w:val="a9"/>
        <w:ind w:left="420" w:firstLine="420"/>
      </w:pPr>
      <w:r>
        <w:rPr>
          <w:rFonts w:hint="eastAsia"/>
        </w:rPr>
        <w:t>数学证明：</w:t>
      </w:r>
      <w:r w:rsidRPr="00FB79F5">
        <w:t>假设存在一种更优方案，使得某个较高的坑</w:t>
      </w:r>
      <w:r>
        <w:rPr>
          <w:rFonts w:hint="eastAsia"/>
        </w:rPr>
        <w:t>j</w:t>
      </w:r>
      <w:r w:rsidRPr="00FB79F5">
        <w:t>被填充，而较低的坑</w:t>
      </w:r>
      <w:proofErr w:type="spellStart"/>
      <w:r>
        <w:rPr>
          <w:rFonts w:hint="eastAsia"/>
        </w:rPr>
        <w:t>i</w:t>
      </w:r>
      <w:proofErr w:type="spellEnd"/>
      <w:r w:rsidRPr="00FB79F5">
        <w:t>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FB79F5">
        <w:t>）仍未填满。 那么可以将一部分水从坑</w:t>
      </w:r>
      <w:r>
        <w:rPr>
          <w:rFonts w:hint="eastAsia"/>
        </w:rPr>
        <w:t>j</w:t>
      </w:r>
      <w:r w:rsidRPr="00FB79F5">
        <w:t>转移到坑</w:t>
      </w:r>
      <w:proofErr w:type="spellStart"/>
      <w:r>
        <w:rPr>
          <w:rFonts w:hint="eastAsia"/>
        </w:rPr>
        <w:t>i</w:t>
      </w:r>
      <w:proofErr w:type="spellEnd"/>
      <w:r w:rsidRPr="00FB79F5">
        <w:t>，使得整体水面更加均匀，同时不会增加总用水量。因此原方案不是最优的，产生矛盾。</w:t>
      </w:r>
    </w:p>
    <w:p w14:paraId="1CE14019" w14:textId="1B52F9EF" w:rsidR="00FB79F5" w:rsidRDefault="00FB79F5" w:rsidP="005E3E88">
      <w:pPr>
        <w:pStyle w:val="a9"/>
        <w:ind w:left="420" w:firstLine="420"/>
        <w:rPr>
          <w:rFonts w:hint="eastAsia"/>
        </w:rPr>
      </w:pPr>
    </w:p>
    <w:p w14:paraId="0DCE265F" w14:textId="3FFD8392" w:rsidR="005E3E88" w:rsidRDefault="005E3E88" w:rsidP="005E3E88">
      <w:pPr>
        <w:pStyle w:val="a9"/>
        <w:ind w:left="420" w:firstLine="420"/>
        <w:rPr>
          <w:rFonts w:hint="eastAsia"/>
        </w:rPr>
      </w:pPr>
      <w:r>
        <w:rPr>
          <w:rFonts w:hint="eastAsia"/>
        </w:rPr>
        <w:t>核心代码和测试案例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的结果大致如下：</w:t>
      </w:r>
    </w:p>
    <w:p w14:paraId="5EFB503B" w14:textId="1A42AD85" w:rsidR="005E3E88" w:rsidRDefault="005E3E88" w:rsidP="005E3E88">
      <w:pPr>
        <w:pStyle w:val="a9"/>
        <w:ind w:left="420" w:firstLine="420"/>
        <w:rPr>
          <w:rFonts w:hint="eastAsia"/>
        </w:rPr>
      </w:pPr>
      <w:r w:rsidRPr="005E3E88">
        <w:rPr>
          <w:noProof/>
        </w:rPr>
        <w:drawing>
          <wp:inline distT="0" distB="0" distL="0" distR="0" wp14:anchorId="2E57A4B4" wp14:editId="0B54AECC">
            <wp:extent cx="2434867" cy="2038806"/>
            <wp:effectExtent l="0" t="0" r="3810" b="0"/>
            <wp:docPr id="5756020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02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6134" cy="205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3E88">
        <w:rPr>
          <w:noProof/>
        </w:rPr>
        <w:t xml:space="preserve"> </w:t>
      </w:r>
      <w:r w:rsidRPr="005E3E88">
        <w:rPr>
          <w:noProof/>
        </w:rPr>
        <w:drawing>
          <wp:inline distT="0" distB="0" distL="0" distR="0" wp14:anchorId="5DE82E39" wp14:editId="45B5BFFD">
            <wp:extent cx="1874520" cy="236257"/>
            <wp:effectExtent l="0" t="0" r="0" b="0"/>
            <wp:docPr id="16817717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71719" name=""/>
                    <pic:cNvPicPr/>
                  </pic:nvPicPr>
                  <pic:blipFill rotWithShape="1">
                    <a:blip r:embed="rId11"/>
                    <a:srcRect l="2259" t="24532" r="-2259" b="35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724" cy="238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5CCE91" w14:textId="15788A74" w:rsidR="005E3E88" w:rsidRDefault="005E3E88" w:rsidP="005E3E88">
      <w:pPr>
        <w:pStyle w:val="a9"/>
        <w:ind w:left="420" w:firstLine="420"/>
        <w:rPr>
          <w:rFonts w:hint="eastAsia"/>
        </w:rPr>
      </w:pPr>
      <w:r>
        <w:rPr>
          <w:rFonts w:hint="eastAsia"/>
        </w:rPr>
        <w:t>测试案例二为</w:t>
      </w:r>
      <w:r w:rsidR="003363B0">
        <w:rPr>
          <w:rFonts w:hint="eastAsia"/>
        </w:rPr>
        <w:t>:</w:t>
      </w:r>
    </w:p>
    <w:p w14:paraId="3DBEC2AA" w14:textId="1EC4DEE0" w:rsidR="003363B0" w:rsidRDefault="003363B0" w:rsidP="005E3E88">
      <w:pPr>
        <w:pStyle w:val="a9"/>
        <w:ind w:left="420" w:firstLine="420"/>
        <w:rPr>
          <w:rFonts w:hint="eastAsia"/>
        </w:rPr>
      </w:pPr>
      <w:r w:rsidRPr="003363B0">
        <w:rPr>
          <w:noProof/>
        </w:rPr>
        <w:drawing>
          <wp:inline distT="0" distB="0" distL="0" distR="0" wp14:anchorId="01A702C2" wp14:editId="2B49B24E">
            <wp:extent cx="2784717" cy="1367836"/>
            <wp:effectExtent l="0" t="0" r="0" b="3810"/>
            <wp:docPr id="1724074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747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6063" cy="137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11181" w14:textId="42D1349A" w:rsidR="003363B0" w:rsidRDefault="003363B0" w:rsidP="005E3E88">
      <w:pPr>
        <w:pStyle w:val="a9"/>
        <w:ind w:left="420" w:firstLine="420"/>
        <w:rPr>
          <w:rFonts w:hint="eastAsia"/>
        </w:rPr>
      </w:pPr>
      <w:r>
        <w:rPr>
          <w:rFonts w:hint="eastAsia"/>
        </w:rPr>
        <w:t>结果如下：</w:t>
      </w:r>
    </w:p>
    <w:p w14:paraId="7F909A45" w14:textId="1D57D79E" w:rsidR="003363B0" w:rsidRDefault="003363B0" w:rsidP="005E3E88">
      <w:pPr>
        <w:pStyle w:val="a9"/>
        <w:ind w:left="420" w:firstLine="420"/>
        <w:rPr>
          <w:rFonts w:hint="eastAsia"/>
        </w:rPr>
      </w:pPr>
      <w:r w:rsidRPr="003363B0">
        <w:rPr>
          <w:noProof/>
        </w:rPr>
        <w:drawing>
          <wp:inline distT="0" distB="0" distL="0" distR="0" wp14:anchorId="4DF77E0C" wp14:editId="0EFFDDB4">
            <wp:extent cx="2796066" cy="214381"/>
            <wp:effectExtent l="0" t="0" r="4445" b="0"/>
            <wp:docPr id="14289979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97948" name=""/>
                    <pic:cNvPicPr/>
                  </pic:nvPicPr>
                  <pic:blipFill rotWithShape="1">
                    <a:blip r:embed="rId13"/>
                    <a:srcRect t="39638" b="385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984" cy="2154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363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3B5F3" w14:textId="77777777" w:rsidR="00A0223E" w:rsidRDefault="00A0223E" w:rsidP="002951E2">
      <w:pPr>
        <w:rPr>
          <w:rFonts w:hint="eastAsia"/>
        </w:rPr>
      </w:pPr>
      <w:r>
        <w:separator/>
      </w:r>
    </w:p>
  </w:endnote>
  <w:endnote w:type="continuationSeparator" w:id="0">
    <w:p w14:paraId="374D787A" w14:textId="77777777" w:rsidR="00A0223E" w:rsidRDefault="00A0223E" w:rsidP="002951E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75B86" w14:textId="77777777" w:rsidR="00A0223E" w:rsidRDefault="00A0223E" w:rsidP="002951E2">
      <w:pPr>
        <w:rPr>
          <w:rFonts w:hint="eastAsia"/>
        </w:rPr>
      </w:pPr>
      <w:r>
        <w:separator/>
      </w:r>
    </w:p>
  </w:footnote>
  <w:footnote w:type="continuationSeparator" w:id="0">
    <w:p w14:paraId="0E493E33" w14:textId="77777777" w:rsidR="00A0223E" w:rsidRDefault="00A0223E" w:rsidP="002951E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B74EB"/>
    <w:multiLevelType w:val="hybridMultilevel"/>
    <w:tmpl w:val="1B7E1AE8"/>
    <w:lvl w:ilvl="0" w:tplc="92E2888E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85F2516"/>
    <w:multiLevelType w:val="multilevel"/>
    <w:tmpl w:val="DDE2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1839AE"/>
    <w:multiLevelType w:val="hybridMultilevel"/>
    <w:tmpl w:val="53880B44"/>
    <w:lvl w:ilvl="0" w:tplc="E3946B36">
      <w:start w:val="1"/>
      <w:numFmt w:val="lowerLetter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330064041">
    <w:abstractNumId w:val="0"/>
  </w:num>
  <w:num w:numId="2" w16cid:durableId="558856996">
    <w:abstractNumId w:val="2"/>
  </w:num>
  <w:num w:numId="3" w16cid:durableId="2078894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0FC"/>
    <w:rsid w:val="0002184C"/>
    <w:rsid w:val="00035CD9"/>
    <w:rsid w:val="000611A4"/>
    <w:rsid w:val="001074B1"/>
    <w:rsid w:val="001A35B5"/>
    <w:rsid w:val="002951E2"/>
    <w:rsid w:val="00300D5E"/>
    <w:rsid w:val="003363B0"/>
    <w:rsid w:val="003955C4"/>
    <w:rsid w:val="003D5066"/>
    <w:rsid w:val="00532FB3"/>
    <w:rsid w:val="005E3E88"/>
    <w:rsid w:val="006C0008"/>
    <w:rsid w:val="00741695"/>
    <w:rsid w:val="007A2576"/>
    <w:rsid w:val="007E68F1"/>
    <w:rsid w:val="008732D8"/>
    <w:rsid w:val="0095714D"/>
    <w:rsid w:val="009D7B3C"/>
    <w:rsid w:val="00A0223E"/>
    <w:rsid w:val="00B91B90"/>
    <w:rsid w:val="00C031EA"/>
    <w:rsid w:val="00C14AE3"/>
    <w:rsid w:val="00C730FC"/>
    <w:rsid w:val="00EB0048"/>
    <w:rsid w:val="00F24F6B"/>
    <w:rsid w:val="00F43FC2"/>
    <w:rsid w:val="00F65433"/>
    <w:rsid w:val="00FB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E0D6D4"/>
  <w15:chartTrackingRefBased/>
  <w15:docId w15:val="{AB180059-4689-458E-84EE-F38784C6A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730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3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30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30F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30F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30F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30F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30F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30F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30F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3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3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30F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30F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730F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30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30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30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30F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3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30F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30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30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30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30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30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3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30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30FC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300D5E"/>
    <w:rPr>
      <w:color w:val="666666"/>
    </w:rPr>
  </w:style>
  <w:style w:type="paragraph" w:styleId="af">
    <w:name w:val="Normal (Web)"/>
    <w:basedOn w:val="a"/>
    <w:uiPriority w:val="99"/>
    <w:unhideWhenUsed/>
    <w:rsid w:val="007A257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0">
    <w:name w:val="header"/>
    <w:basedOn w:val="a"/>
    <w:link w:val="af1"/>
    <w:uiPriority w:val="99"/>
    <w:unhideWhenUsed/>
    <w:rsid w:val="002951E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2951E2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2951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2951E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2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Elysium go</dc:creator>
  <cp:keywords/>
  <dc:description/>
  <cp:lastModifiedBy>Elysium go</cp:lastModifiedBy>
  <cp:revision>10</cp:revision>
  <dcterms:created xsi:type="dcterms:W3CDTF">2026-03-25T07:54:00Z</dcterms:created>
  <dcterms:modified xsi:type="dcterms:W3CDTF">2026-03-31T03:18:00Z</dcterms:modified>
</cp:coreProperties>
</file>