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596B" w14:textId="77777777" w:rsidR="00CF2856" w:rsidRDefault="00CF2856" w:rsidP="00CF2856">
      <w:pPr>
        <w:pStyle w:val="1"/>
        <w:jc w:val="center"/>
        <w:rPr>
          <w:rFonts w:hint="eastAsia"/>
        </w:rPr>
      </w:pPr>
      <w:bookmarkStart w:id="0" w:name="_Toc169177961"/>
      <w:r w:rsidRPr="002D0960">
        <w:rPr>
          <w:rFonts w:hint="eastAsia"/>
        </w:rPr>
        <w:t>《计算机网络</w:t>
      </w:r>
      <w:r w:rsidRPr="002D0960">
        <w:t>实验</w:t>
      </w:r>
      <w:r w:rsidRPr="002D0960">
        <w:rPr>
          <w:rFonts w:hint="eastAsia"/>
        </w:rPr>
        <w:t>》</w:t>
      </w:r>
      <w:r>
        <w:rPr>
          <w:rFonts w:hint="eastAsia"/>
        </w:rPr>
        <w:t>综合实验</w:t>
      </w:r>
      <w:r w:rsidRPr="002D0960">
        <w:t>项目</w:t>
      </w:r>
      <w:r>
        <w:rPr>
          <w:rFonts w:hint="eastAsia"/>
        </w:rPr>
        <w:t>报告</w:t>
      </w:r>
      <w:bookmarkEnd w:id="0"/>
    </w:p>
    <w:p w14:paraId="41580FEC" w14:textId="48D6CCF4" w:rsidR="00CF2856" w:rsidRDefault="00CF2856" w:rsidP="00CF2856">
      <w:pPr>
        <w:pStyle w:val="2"/>
        <w:jc w:val="center"/>
        <w:rPr>
          <w:rFonts w:hint="eastAsia"/>
        </w:rPr>
      </w:pPr>
      <w:bookmarkStart w:id="1" w:name="_Toc169177962"/>
      <w:r>
        <w:rPr>
          <w:rFonts w:hint="eastAsia"/>
        </w:rPr>
        <w:t>基于Packet</w:t>
      </w:r>
      <w:r>
        <w:t xml:space="preserve"> Tracer</w:t>
      </w:r>
      <w:r>
        <w:rPr>
          <w:rFonts w:hint="eastAsia"/>
        </w:rPr>
        <w:t>的企业网络搭建仿真</w:t>
      </w:r>
      <w:r>
        <w:t>设计</w:t>
      </w:r>
      <w:bookmarkEnd w:id="1"/>
    </w:p>
    <w:p w14:paraId="0B3DCAD8" w14:textId="77777777" w:rsidR="00B25326" w:rsidRPr="00CF2856" w:rsidRDefault="00000000">
      <w:pPr>
        <w:spacing w:before="120" w:after="120" w:line="288" w:lineRule="auto"/>
        <w:rPr>
          <w:rFonts w:hint="eastAsia"/>
          <w:b/>
          <w:bCs/>
        </w:rPr>
      </w:pPr>
      <w:r w:rsidRPr="00CF2856">
        <w:rPr>
          <w:rFonts w:ascii="Arial" w:eastAsia="等线" w:hAnsi="Arial" w:cs="Arial"/>
          <w:b/>
          <w:bCs/>
        </w:rPr>
        <w:t>小组成员以及分工：</w:t>
      </w:r>
    </w:p>
    <w:p w14:paraId="5C9B88C6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2452501-</w:t>
      </w:r>
      <w:r>
        <w:rPr>
          <w:rFonts w:ascii="Arial" w:eastAsia="等线" w:hAnsi="Arial" w:cs="Arial"/>
        </w:rPr>
        <w:t>陆文婧：生产组、公网、功能整合</w:t>
      </w:r>
    </w:p>
    <w:p w14:paraId="55DAF8A2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2452545-</w:t>
      </w:r>
      <w:proofErr w:type="gramStart"/>
      <w:r>
        <w:rPr>
          <w:rFonts w:ascii="Arial" w:eastAsia="等线" w:hAnsi="Arial" w:cs="Arial"/>
        </w:rPr>
        <w:t>刘晴语</w:t>
      </w:r>
      <w:proofErr w:type="gramEnd"/>
      <w:r>
        <w:rPr>
          <w:rFonts w:ascii="Arial" w:eastAsia="等线" w:hAnsi="Arial" w:cs="Arial"/>
        </w:rPr>
        <w:t>：行政部、后勤部、企业无线</w:t>
      </w:r>
      <w:r>
        <w:rPr>
          <w:rFonts w:ascii="Arial" w:eastAsia="等线" w:hAnsi="Arial" w:cs="Arial"/>
        </w:rPr>
        <w:t>WIFI</w:t>
      </w:r>
      <w:r>
        <w:rPr>
          <w:rFonts w:ascii="Arial" w:eastAsia="等线" w:hAnsi="Arial" w:cs="Arial"/>
        </w:rPr>
        <w:t>网络与</w:t>
      </w:r>
      <w:r>
        <w:rPr>
          <w:rFonts w:ascii="Arial" w:eastAsia="等线" w:hAnsi="Arial" w:cs="Arial"/>
        </w:rPr>
        <w:t>DHCP</w:t>
      </w:r>
      <w:r>
        <w:rPr>
          <w:rFonts w:ascii="Arial" w:eastAsia="等线" w:hAnsi="Arial" w:cs="Arial"/>
        </w:rPr>
        <w:t>部署</w:t>
      </w:r>
    </w:p>
    <w:p w14:paraId="4C813D7C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2352626-</w:t>
      </w:r>
      <w:r>
        <w:rPr>
          <w:rFonts w:ascii="Arial" w:eastAsia="等线" w:hAnsi="Arial" w:cs="Arial"/>
        </w:rPr>
        <w:t>马小云：市场部、财务部</w:t>
      </w:r>
    </w:p>
    <w:p w14:paraId="1520A7B3" w14:textId="77777777" w:rsidR="00B25326" w:rsidRDefault="00B25326">
      <w:pPr>
        <w:spacing w:before="120" w:after="120" w:line="288" w:lineRule="auto"/>
        <w:rPr>
          <w:rFonts w:hint="eastAsia"/>
        </w:rPr>
      </w:pPr>
    </w:p>
    <w:p w14:paraId="20CE35DA" w14:textId="77777777" w:rsidR="00B25326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0"/>
      <w:r>
        <w:rPr>
          <w:rFonts w:ascii="Arial" w:eastAsia="等线" w:hAnsi="Arial" w:cs="Arial"/>
          <w:b/>
          <w:sz w:val="36"/>
        </w:rPr>
        <w:t>一、实验目的</w:t>
      </w:r>
      <w:bookmarkEnd w:id="2"/>
    </w:p>
    <w:p w14:paraId="21F4AC09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</w:t>
      </w:r>
      <w:r>
        <w:rPr>
          <w:rFonts w:ascii="Arial" w:eastAsia="等线" w:hAnsi="Arial" w:cs="Arial"/>
        </w:rPr>
        <w:t>掌握局域网三层网络架构的设计与搭建：理解并实践核心层（高速转发）、汇聚层（流量汇聚与策略控制）和接入层（终端接入与安全控制）的分层设计理念</w:t>
      </w:r>
    </w:p>
    <w:p w14:paraId="4278A5D1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</w:t>
      </w:r>
      <w:r>
        <w:rPr>
          <w:rFonts w:ascii="Arial" w:eastAsia="等线" w:hAnsi="Arial" w:cs="Arial"/>
        </w:rPr>
        <w:t>实现企业多部门的隔离与互访控制：通过合理的网络技术，满足企业生产组、行政部、市场部、财务部、后勤部等不同部门的独立组网与业务互访需求</w:t>
      </w:r>
    </w:p>
    <w:p w14:paraId="297E26E2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</w:t>
      </w:r>
      <w:r>
        <w:rPr>
          <w:rFonts w:ascii="Arial" w:eastAsia="等线" w:hAnsi="Arial" w:cs="Arial"/>
        </w:rPr>
        <w:t>掌握网络边界安全与地址转换技术：学习并配置</w:t>
      </w:r>
      <w:r>
        <w:rPr>
          <w:rFonts w:ascii="Arial" w:eastAsia="等线" w:hAnsi="Arial" w:cs="Arial"/>
        </w:rPr>
        <w:t>NAT</w:t>
      </w:r>
      <w:r>
        <w:rPr>
          <w:rFonts w:ascii="Arial" w:eastAsia="等线" w:hAnsi="Arial" w:cs="Arial"/>
        </w:rPr>
        <w:t>（网络地址转换）技术，实现企业</w:t>
      </w:r>
      <w:proofErr w:type="gramStart"/>
      <w:r>
        <w:rPr>
          <w:rFonts w:ascii="Arial" w:eastAsia="等线" w:hAnsi="Arial" w:cs="Arial"/>
        </w:rPr>
        <w:t>内部私网对</w:t>
      </w:r>
      <w:proofErr w:type="gramEnd"/>
      <w:r>
        <w:rPr>
          <w:rFonts w:ascii="Arial" w:eastAsia="等线" w:hAnsi="Arial" w:cs="Arial"/>
        </w:rPr>
        <w:t>互联网的统一访问，并对外发布特定服务器</w:t>
      </w:r>
    </w:p>
    <w:p w14:paraId="67A66B6A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</w:t>
      </w:r>
      <w:r>
        <w:rPr>
          <w:rFonts w:ascii="Arial" w:eastAsia="等线" w:hAnsi="Arial" w:cs="Arial"/>
        </w:rPr>
        <w:t>提升企业级网络服务部署与安全控制能力：掌握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Email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FTP</w:t>
      </w:r>
      <w:r>
        <w:rPr>
          <w:rFonts w:ascii="Arial" w:eastAsia="等线" w:hAnsi="Arial" w:cs="Arial"/>
        </w:rPr>
        <w:t>等常见企业服务的部署架构，并通过</w:t>
      </w:r>
      <w:r>
        <w:rPr>
          <w:rFonts w:ascii="Arial" w:eastAsia="等线" w:hAnsi="Arial" w:cs="Arial"/>
        </w:rPr>
        <w:t>ACL</w:t>
      </w:r>
      <w:r>
        <w:rPr>
          <w:rFonts w:ascii="Arial" w:eastAsia="等线" w:hAnsi="Arial" w:cs="Arial"/>
        </w:rPr>
        <w:t>（访问控制列表）实现特定敏感部门（如财务部）的安全访问控制</w:t>
      </w:r>
    </w:p>
    <w:p w14:paraId="7673AE00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5.</w:t>
      </w:r>
      <w:r>
        <w:rPr>
          <w:rFonts w:ascii="Arial" w:eastAsia="等线" w:hAnsi="Arial" w:cs="Arial"/>
        </w:rPr>
        <w:t>构建有线与无线一体化的接入网络：设计并实现满足企业移动办公需求的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无线接入功能</w:t>
      </w:r>
    </w:p>
    <w:p w14:paraId="4EE736CD" w14:textId="77777777" w:rsidR="00B25326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1"/>
      <w:r>
        <w:rPr>
          <w:rFonts w:ascii="Arial" w:eastAsia="等线" w:hAnsi="Arial" w:cs="Arial"/>
          <w:b/>
          <w:sz w:val="36"/>
        </w:rPr>
        <w:t>二、实验原理</w:t>
      </w:r>
      <w:bookmarkEnd w:id="3"/>
    </w:p>
    <w:p w14:paraId="172E399B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本实验涉及的核心网络技术原理包括：</w:t>
      </w:r>
    </w:p>
    <w:p w14:paraId="6364AEB2" w14:textId="77777777" w:rsidR="00B2532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VLAN</w:t>
      </w:r>
      <w:r>
        <w:rPr>
          <w:rFonts w:ascii="Arial" w:eastAsia="等线" w:hAnsi="Arial" w:cs="Arial"/>
          <w:b/>
        </w:rPr>
        <w:t>（虚拟局域网）技术与</w:t>
      </w:r>
      <w:r>
        <w:rPr>
          <w:rFonts w:ascii="Arial" w:eastAsia="等线" w:hAnsi="Arial" w:cs="Arial"/>
          <w:b/>
        </w:rPr>
        <w:t>Trunk</w:t>
      </w:r>
      <w:r>
        <w:rPr>
          <w:rFonts w:ascii="Arial" w:eastAsia="等线" w:hAnsi="Arial" w:cs="Arial"/>
          <w:b/>
        </w:rPr>
        <w:t>干道技术</w:t>
      </w:r>
      <w:r>
        <w:rPr>
          <w:rFonts w:ascii="Arial" w:eastAsia="等线" w:hAnsi="Arial" w:cs="Arial"/>
        </w:rPr>
        <w:t>：</w:t>
      </w:r>
    </w:p>
    <w:p w14:paraId="288ED621" w14:textId="77777777" w:rsidR="00B25326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用于将物理局域网在逻辑上划分为多个独立的广播域（即企业的各个部门），实现部门间的二层隔离</w:t>
      </w:r>
      <w:r>
        <w:rPr>
          <w:rFonts w:ascii="Arial" w:eastAsia="等线" w:hAnsi="Arial" w:cs="Arial"/>
        </w:rPr>
        <w:t xml:space="preserve"> ()()</w:t>
      </w:r>
      <w:r>
        <w:rPr>
          <w:rFonts w:ascii="Arial" w:eastAsia="等线" w:hAnsi="Arial" w:cs="Arial"/>
        </w:rPr>
        <w:t>。通过</w:t>
      </w:r>
      <w:r>
        <w:rPr>
          <w:rFonts w:ascii="Arial" w:eastAsia="等线" w:hAnsi="Arial" w:cs="Arial"/>
        </w:rPr>
        <w:t>Trunk</w:t>
      </w:r>
      <w:r>
        <w:rPr>
          <w:rFonts w:ascii="Arial" w:eastAsia="等线" w:hAnsi="Arial" w:cs="Arial"/>
        </w:rPr>
        <w:t>链路承载带有</w:t>
      </w:r>
      <w:r>
        <w:rPr>
          <w:rFonts w:ascii="Arial" w:eastAsia="等线" w:hAnsi="Arial" w:cs="Arial"/>
        </w:rPr>
        <w:t>VLAN Tag</w:t>
      </w:r>
      <w:r>
        <w:rPr>
          <w:rFonts w:ascii="Arial" w:eastAsia="等线" w:hAnsi="Arial" w:cs="Arial"/>
        </w:rPr>
        <w:t>的流量，实现跨</w:t>
      </w:r>
      <w:r>
        <w:rPr>
          <w:rFonts w:ascii="Arial" w:eastAsia="等线" w:hAnsi="Arial" w:cs="Arial"/>
        </w:rPr>
        <w:lastRenderedPageBreak/>
        <w:t>交换机的同</w:t>
      </w:r>
      <w:r>
        <w:rPr>
          <w:rFonts w:ascii="Arial" w:eastAsia="等线" w:hAnsi="Arial" w:cs="Arial"/>
        </w:rPr>
        <w:t>VLAN</w:t>
      </w:r>
      <w:r>
        <w:rPr>
          <w:rFonts w:ascii="Arial" w:eastAsia="等线" w:hAnsi="Arial" w:cs="Arial"/>
        </w:rPr>
        <w:t>通信。</w:t>
      </w:r>
    </w:p>
    <w:p w14:paraId="0AB9864F" w14:textId="77777777" w:rsidR="00B2532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VLAN</w:t>
      </w:r>
      <w:r>
        <w:rPr>
          <w:rFonts w:ascii="Arial" w:eastAsia="等线" w:hAnsi="Arial" w:cs="Arial"/>
          <w:b/>
        </w:rPr>
        <w:t>间路由（三层交换或单臂路由）</w:t>
      </w:r>
      <w:r>
        <w:rPr>
          <w:rFonts w:ascii="Arial" w:eastAsia="等线" w:hAnsi="Arial" w:cs="Arial"/>
        </w:rPr>
        <w:t>：</w:t>
      </w:r>
    </w:p>
    <w:p w14:paraId="0A6241C5" w14:textId="77777777" w:rsidR="00B25326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在汇聚层或核心层设备上通过配置</w:t>
      </w:r>
      <w:r>
        <w:rPr>
          <w:rFonts w:ascii="Arial" w:eastAsia="等线" w:hAnsi="Arial" w:cs="Arial"/>
        </w:rPr>
        <w:t>VLANIF</w:t>
      </w:r>
      <w:r>
        <w:rPr>
          <w:rFonts w:ascii="Arial" w:eastAsia="等线" w:hAnsi="Arial" w:cs="Arial"/>
        </w:rPr>
        <w:t>接口（或路由器子接口），作为各部门的网关，从而在网络层实现各部门之间合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的相互访问。</w:t>
      </w:r>
    </w:p>
    <w:p w14:paraId="7681D776" w14:textId="77777777" w:rsidR="00B2532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NAT</w:t>
      </w:r>
      <w:r>
        <w:rPr>
          <w:rFonts w:ascii="Arial" w:eastAsia="等线" w:hAnsi="Arial" w:cs="Arial"/>
          <w:b/>
        </w:rPr>
        <w:t>（网络地址转换）技术</w:t>
      </w:r>
      <w:r>
        <w:rPr>
          <w:rFonts w:ascii="Arial" w:eastAsia="等线" w:hAnsi="Arial" w:cs="Arial"/>
        </w:rPr>
        <w:t>：</w:t>
      </w:r>
    </w:p>
    <w:p w14:paraId="6E33D335" w14:textId="77777777" w:rsidR="00B25326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NAPT</w:t>
      </w:r>
      <w:r>
        <w:rPr>
          <w:rFonts w:ascii="Arial" w:eastAsia="等线" w:hAnsi="Arial" w:cs="Arial"/>
          <w:b/>
        </w:rPr>
        <w:t>（网络地址端口转换）</w:t>
      </w:r>
      <w:r>
        <w:rPr>
          <w:rFonts w:ascii="Arial" w:eastAsia="等线" w:hAnsi="Arial" w:cs="Arial"/>
        </w:rPr>
        <w:t>：将企业内网的私有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地址统一转换为唯一的公网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地址（</w:t>
      </w:r>
      <w:r>
        <w:rPr>
          <w:rFonts w:ascii="Arial" w:eastAsia="等线" w:hAnsi="Arial" w:cs="Arial"/>
        </w:rPr>
        <w:t>100.60.1.10/24</w:t>
      </w:r>
      <w:r>
        <w:rPr>
          <w:rFonts w:ascii="Arial" w:eastAsia="等线" w:hAnsi="Arial" w:cs="Arial"/>
        </w:rPr>
        <w:t>）访问互联网，解决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地址不足的问题并隐藏内网结构。</w:t>
      </w:r>
    </w:p>
    <w:p w14:paraId="553A9682" w14:textId="77777777" w:rsidR="00B25326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NAT Server</w:t>
      </w:r>
      <w:r>
        <w:rPr>
          <w:rFonts w:ascii="Arial" w:eastAsia="等线" w:hAnsi="Arial" w:cs="Arial"/>
          <w:b/>
        </w:rPr>
        <w:t>（端口映射）</w:t>
      </w:r>
      <w:r>
        <w:rPr>
          <w:rFonts w:ascii="Arial" w:eastAsia="等线" w:hAnsi="Arial" w:cs="Arial"/>
        </w:rPr>
        <w:t>：用于将外网对公网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特定端口的访问，重定向到市场部内部的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服务器，实现外网用户对内网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服务的访问。</w:t>
      </w:r>
      <w:r>
        <w:rPr>
          <w:rFonts w:ascii="Arial" w:eastAsia="等线" w:hAnsi="Arial" w:cs="Arial"/>
        </w:rPr>
        <w:t xml:space="preserve">  </w:t>
      </w:r>
    </w:p>
    <w:p w14:paraId="43ACD59D" w14:textId="77777777" w:rsidR="00B2532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ACL</w:t>
      </w:r>
      <w:r>
        <w:rPr>
          <w:rFonts w:ascii="Arial" w:eastAsia="等线" w:hAnsi="Arial" w:cs="Arial"/>
          <w:b/>
        </w:rPr>
        <w:t>（访问控制列表）技术</w:t>
      </w:r>
      <w:r>
        <w:rPr>
          <w:rFonts w:ascii="Arial" w:eastAsia="等线" w:hAnsi="Arial" w:cs="Arial"/>
        </w:rPr>
        <w:t>：</w:t>
      </w:r>
    </w:p>
    <w:p w14:paraId="588BC073" w14:textId="77777777" w:rsidR="00B25326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地址、协议类型、端口号等条件定义规则，在设备的</w:t>
      </w:r>
      <w:proofErr w:type="gramStart"/>
      <w:r>
        <w:rPr>
          <w:rFonts w:ascii="Arial" w:eastAsia="等线" w:hAnsi="Arial" w:cs="Arial"/>
        </w:rPr>
        <w:t>入方向</w:t>
      </w:r>
      <w:proofErr w:type="gramEnd"/>
      <w:r>
        <w:rPr>
          <w:rFonts w:ascii="Arial" w:eastAsia="等线" w:hAnsi="Arial" w:cs="Arial"/>
        </w:rPr>
        <w:t>或出方向对数据包进行过滤。实验中用于针对财务部进行精确的访问控制，防止未经授权的跨部门访问，保障财务数据安全</w:t>
      </w:r>
      <w:r>
        <w:rPr>
          <w:rFonts w:ascii="Arial" w:eastAsia="等线" w:hAnsi="Arial" w:cs="Arial"/>
        </w:rPr>
        <w:t xml:space="preserve"> ()()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 xml:space="preserve">  </w:t>
      </w:r>
    </w:p>
    <w:p w14:paraId="0462E282" w14:textId="77777777" w:rsidR="00B2532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企业基础网络服务与</w:t>
      </w:r>
      <w:r>
        <w:rPr>
          <w:rFonts w:ascii="Arial" w:eastAsia="等线" w:hAnsi="Arial" w:cs="Arial"/>
          <w:b/>
        </w:rPr>
        <w:t>WLAN</w:t>
      </w:r>
      <w:r>
        <w:rPr>
          <w:rFonts w:ascii="Arial" w:eastAsia="等线" w:hAnsi="Arial" w:cs="Arial"/>
          <w:b/>
        </w:rPr>
        <w:t>技术</w:t>
      </w:r>
      <w:r>
        <w:rPr>
          <w:rFonts w:ascii="Arial" w:eastAsia="等线" w:hAnsi="Arial" w:cs="Arial"/>
        </w:rPr>
        <w:t>：</w:t>
      </w:r>
    </w:p>
    <w:p w14:paraId="609849D3" w14:textId="77777777" w:rsidR="00B25326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应用层服务部署</w:t>
      </w:r>
      <w:r>
        <w:rPr>
          <w:rFonts w:ascii="Arial" w:eastAsia="等线" w:hAnsi="Arial" w:cs="Arial"/>
        </w:rPr>
        <w:t>：涉及</w:t>
      </w:r>
      <w:r>
        <w:rPr>
          <w:rFonts w:ascii="Arial" w:eastAsia="等线" w:hAnsi="Arial" w:cs="Arial"/>
        </w:rPr>
        <w:t>HTTP/HTTPS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服务器）、</w:t>
      </w:r>
      <w:r>
        <w:rPr>
          <w:rFonts w:ascii="Arial" w:eastAsia="等线" w:hAnsi="Arial" w:cs="Arial"/>
        </w:rPr>
        <w:t>SMTP/POP3/IMAP</w:t>
      </w:r>
      <w:r>
        <w:rPr>
          <w:rFonts w:ascii="Arial" w:eastAsia="等线" w:hAnsi="Arial" w:cs="Arial"/>
        </w:rPr>
        <w:t>（邮件服务器）、</w:t>
      </w:r>
      <w:r>
        <w:rPr>
          <w:rFonts w:ascii="Arial" w:eastAsia="等线" w:hAnsi="Arial" w:cs="Arial"/>
        </w:rPr>
        <w:t>FTP</w:t>
      </w:r>
      <w:r>
        <w:rPr>
          <w:rFonts w:ascii="Arial" w:eastAsia="等线" w:hAnsi="Arial" w:cs="Arial"/>
        </w:rPr>
        <w:t>（文件传输协议）等应用层协议的协同工作。</w:t>
      </w:r>
      <w:r>
        <w:rPr>
          <w:rFonts w:ascii="Arial" w:eastAsia="等线" w:hAnsi="Arial" w:cs="Arial"/>
        </w:rPr>
        <w:t xml:space="preserve">  </w:t>
      </w:r>
    </w:p>
    <w:p w14:paraId="4D55111F" w14:textId="77777777" w:rsidR="00B25326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WLAN</w:t>
      </w:r>
      <w:r>
        <w:rPr>
          <w:rFonts w:ascii="Arial" w:eastAsia="等线" w:hAnsi="Arial" w:cs="Arial"/>
          <w:b/>
        </w:rPr>
        <w:t>技术</w:t>
      </w:r>
      <w:r>
        <w:rPr>
          <w:rFonts w:ascii="Arial" w:eastAsia="等线" w:hAnsi="Arial" w:cs="Arial"/>
        </w:rPr>
        <w:t>：通过无线接入点（</w:t>
      </w:r>
      <w:r>
        <w:rPr>
          <w:rFonts w:ascii="Arial" w:eastAsia="等线" w:hAnsi="Arial" w:cs="Arial"/>
        </w:rPr>
        <w:t>AP</w:t>
      </w:r>
      <w:r>
        <w:rPr>
          <w:rFonts w:ascii="Arial" w:eastAsia="等线" w:hAnsi="Arial" w:cs="Arial"/>
        </w:rPr>
        <w:t>）和无线控制器（</w:t>
      </w:r>
      <w:r>
        <w:rPr>
          <w:rFonts w:ascii="Arial" w:eastAsia="等线" w:hAnsi="Arial" w:cs="Arial"/>
        </w:rPr>
        <w:t>AC</w:t>
      </w:r>
      <w:r>
        <w:rPr>
          <w:rFonts w:ascii="Arial" w:eastAsia="等线" w:hAnsi="Arial" w:cs="Arial"/>
        </w:rPr>
        <w:t>）实现无线信号覆盖，结合</w:t>
      </w:r>
      <w:r>
        <w:rPr>
          <w:rFonts w:ascii="Arial" w:eastAsia="等线" w:hAnsi="Arial" w:cs="Arial"/>
        </w:rPr>
        <w:t>802.11</w:t>
      </w:r>
      <w:r>
        <w:rPr>
          <w:rFonts w:ascii="Arial" w:eastAsia="等线" w:hAnsi="Arial" w:cs="Arial"/>
        </w:rPr>
        <w:t>标准及安全认证技术提供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接入</w:t>
      </w:r>
    </w:p>
    <w:p w14:paraId="537EBA90" w14:textId="77777777" w:rsidR="00B25326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2"/>
      <w:r>
        <w:rPr>
          <w:rFonts w:ascii="Arial" w:eastAsia="等线" w:hAnsi="Arial" w:cs="Arial"/>
          <w:b/>
          <w:sz w:val="36"/>
        </w:rPr>
        <w:t>三、实验步骤</w:t>
      </w:r>
      <w:bookmarkEnd w:id="4"/>
    </w:p>
    <w:p w14:paraId="3FC7FA28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</w:t>
      </w:r>
      <w:r>
        <w:rPr>
          <w:rFonts w:ascii="Arial" w:eastAsia="等线" w:hAnsi="Arial" w:cs="Arial"/>
        </w:rPr>
        <w:t>搭建网络拓补图：</w:t>
      </w:r>
    </w:p>
    <w:p w14:paraId="75D4B42F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3390D9" wp14:editId="544890D9">
            <wp:extent cx="5257800" cy="3343275"/>
            <wp:effectExtent l="0" t="0" r="0" b="0"/>
            <wp:docPr id="1543502843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5F3D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</w:t>
      </w:r>
      <w:r>
        <w:rPr>
          <w:rFonts w:ascii="Arial" w:eastAsia="等线" w:hAnsi="Arial" w:cs="Arial"/>
        </w:rPr>
        <w:t>配置各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的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>地址、网关，配置交换机以实现部门内通信（以生产部为例：</w:t>
      </w:r>
      <w:r>
        <w:rPr>
          <w:rFonts w:ascii="Arial" w:eastAsia="等线" w:hAnsi="Arial" w:cs="Arial"/>
        </w:rPr>
        <w:t>vlan10</w:t>
      </w:r>
      <w:r>
        <w:rPr>
          <w:rFonts w:ascii="Arial" w:eastAsia="等线" w:hAnsi="Arial" w:cs="Arial"/>
        </w:rPr>
        <w:t>，网关</w:t>
      </w:r>
      <w:r>
        <w:rPr>
          <w:rFonts w:ascii="Arial" w:eastAsia="等线" w:hAnsi="Arial" w:cs="Arial"/>
        </w:rPr>
        <w:t>192.168.10.1</w:t>
      </w:r>
      <w:r>
        <w:rPr>
          <w:rFonts w:ascii="Arial" w:eastAsia="等线" w:hAnsi="Arial" w:cs="Arial"/>
        </w:rPr>
        <w:t>）：</w:t>
      </w:r>
    </w:p>
    <w:p w14:paraId="417FA437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E9C1A0" wp14:editId="05FA6A77">
            <wp:extent cx="4343400" cy="28575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131" cy="286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B1F6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部署行政部局域网及邮件服务器</w:t>
      </w:r>
    </w:p>
    <w:p w14:paraId="19771E5C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配置核心层网关：</w:t>
      </w:r>
      <w:r>
        <w:rPr>
          <w:rFonts w:ascii="Arial" w:eastAsia="等线" w:hAnsi="Arial" w:cs="Arial"/>
        </w:rPr>
        <w:t xml:space="preserve"> </w:t>
      </w:r>
    </w:p>
    <w:p w14:paraId="09D469CB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在核心交换机全局模式下开启路由功能（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ip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routing</w:t>
      </w:r>
      <w:r>
        <w:rPr>
          <w:rFonts w:ascii="Arial" w:eastAsia="等线" w:hAnsi="Arial" w:cs="Arial"/>
        </w:rPr>
        <w:t>）。创建</w:t>
      </w:r>
      <w:proofErr w:type="gramStart"/>
      <w:r>
        <w:rPr>
          <w:rFonts w:ascii="Arial" w:eastAsia="等线" w:hAnsi="Arial" w:cs="Arial"/>
        </w:rPr>
        <w:t>行政部专属</w:t>
      </w:r>
      <w:proofErr w:type="gramEnd"/>
      <w:r>
        <w:rPr>
          <w:rFonts w:ascii="Arial" w:eastAsia="等线" w:hAnsi="Arial" w:cs="Arial"/>
        </w:rPr>
        <w:t xml:space="preserve"> VLAN</w:t>
      </w:r>
      <w:r>
        <w:rPr>
          <w:rFonts w:ascii="Arial" w:eastAsia="等线" w:hAnsi="Arial" w:cs="Arial"/>
        </w:rPr>
        <w:t>，并为其配置虚拟接口的网关。</w:t>
      </w:r>
    </w:p>
    <w:p w14:paraId="34EB5754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2E5456" wp14:editId="7F121974">
            <wp:extent cx="4438650" cy="401002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0558" cy="40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0F67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为行政部的</w:t>
      </w:r>
      <w:r>
        <w:rPr>
          <w:rFonts w:ascii="Arial" w:eastAsia="等线" w:hAnsi="Arial" w:cs="Arial"/>
        </w:rPr>
        <w:t xml:space="preserve"> Server </w:t>
      </w:r>
      <w:r>
        <w:rPr>
          <w:rFonts w:ascii="Arial" w:eastAsia="等线" w:hAnsi="Arial" w:cs="Arial"/>
        </w:rPr>
        <w:t>设置静态</w:t>
      </w:r>
      <w:r>
        <w:rPr>
          <w:rFonts w:ascii="Arial" w:eastAsia="等线" w:hAnsi="Arial" w:cs="Arial"/>
        </w:rPr>
        <w:t xml:space="preserve"> IP </w:t>
      </w:r>
      <w:r>
        <w:rPr>
          <w:rFonts w:ascii="Arial" w:eastAsia="等线" w:hAnsi="Arial" w:cs="Arial"/>
        </w:rPr>
        <w:t>并指定网关。</w:t>
      </w:r>
    </w:p>
    <w:p w14:paraId="6F95ACBF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1E5F5F" wp14:editId="6D3D69C5">
            <wp:extent cx="5257800" cy="212407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FC6B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Services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面板中开启</w:t>
      </w:r>
      <w:r>
        <w:rPr>
          <w:rFonts w:ascii="Arial" w:eastAsia="等线" w:hAnsi="Arial" w:cs="Arial"/>
        </w:rPr>
        <w:t>SMTP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POP3</w:t>
      </w:r>
      <w:r>
        <w:rPr>
          <w:rFonts w:ascii="Arial" w:eastAsia="等线" w:hAnsi="Arial" w:cs="Arial"/>
        </w:rPr>
        <w:t>服务，设置企业域名（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company.com</w:t>
      </w:r>
      <w:r>
        <w:rPr>
          <w:rFonts w:ascii="Arial" w:eastAsia="等线" w:hAnsi="Arial" w:cs="Arial"/>
        </w:rPr>
        <w:t>）。为员工创建测试用的邮箱账号和密码。设置两个用户，分别为</w:t>
      </w:r>
      <w:r>
        <w:rPr>
          <w:rFonts w:ascii="Arial" w:eastAsia="等线" w:hAnsi="Arial" w:cs="Arial"/>
        </w:rPr>
        <w:t xml:space="preserve">admin1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admin2</w:t>
      </w:r>
      <w:r>
        <w:rPr>
          <w:rFonts w:ascii="Arial" w:eastAsia="等线" w:hAnsi="Arial" w:cs="Arial"/>
        </w:rPr>
        <w:t>，用户密码均为</w:t>
      </w:r>
      <w:r>
        <w:rPr>
          <w:rFonts w:ascii="Arial" w:eastAsia="等线" w:hAnsi="Arial" w:cs="Arial"/>
        </w:rPr>
        <w:t>123</w:t>
      </w:r>
      <w:r>
        <w:rPr>
          <w:rFonts w:ascii="Arial" w:eastAsia="等线" w:hAnsi="Arial" w:cs="Arial"/>
        </w:rPr>
        <w:t>。</w:t>
      </w:r>
    </w:p>
    <w:p w14:paraId="16E17ECA" w14:textId="74677FBB" w:rsidR="00B25326" w:rsidRDefault="00000000" w:rsidP="004F09AA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0F957D" wp14:editId="38E6BE0B">
            <wp:extent cx="5153025" cy="501015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6CAB" w14:textId="77777777" w:rsidR="004F09AA" w:rsidRDefault="004F09AA" w:rsidP="004F09AA">
      <w:pPr>
        <w:spacing w:before="120" w:after="120" w:line="288" w:lineRule="auto"/>
        <w:jc w:val="center"/>
        <w:rPr>
          <w:rFonts w:hint="eastAsia"/>
        </w:rPr>
      </w:pPr>
    </w:p>
    <w:p w14:paraId="63C9D316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</w:t>
      </w:r>
      <w:r>
        <w:rPr>
          <w:rFonts w:ascii="Arial" w:eastAsia="等线" w:hAnsi="Arial" w:cs="Arial"/>
        </w:rPr>
        <w:t>部署后勤部局域网及</w:t>
      </w:r>
      <w:r>
        <w:rPr>
          <w:rFonts w:ascii="Arial" w:eastAsia="等线" w:hAnsi="Arial" w:cs="Arial"/>
        </w:rPr>
        <w:t>FTP</w:t>
      </w:r>
      <w:r>
        <w:rPr>
          <w:rFonts w:ascii="Arial" w:eastAsia="等线" w:hAnsi="Arial" w:cs="Arial"/>
        </w:rPr>
        <w:t>服务器</w:t>
      </w:r>
    </w:p>
    <w:p w14:paraId="50B3ECAD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接入交换机配置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划分</w:t>
      </w:r>
      <w:r>
        <w:rPr>
          <w:rFonts w:ascii="Arial" w:eastAsia="等线" w:hAnsi="Arial" w:cs="Arial"/>
        </w:rPr>
        <w:t xml:space="preserve"> VLAN </w:t>
      </w:r>
      <w:r>
        <w:rPr>
          <w:rFonts w:ascii="Arial" w:eastAsia="等线" w:hAnsi="Arial" w:cs="Arial"/>
        </w:rPr>
        <w:t>并配置接口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；创建</w:t>
      </w:r>
      <w:r>
        <w:rPr>
          <w:rFonts w:ascii="Arial" w:eastAsia="等线" w:hAnsi="Arial" w:cs="Arial"/>
        </w:rPr>
        <w:t>VLAN 50</w:t>
      </w:r>
      <w:r>
        <w:rPr>
          <w:rFonts w:ascii="Arial" w:eastAsia="等线" w:hAnsi="Arial" w:cs="Arial"/>
        </w:rPr>
        <w:t>，把终端划入该</w:t>
      </w:r>
      <w:r>
        <w:rPr>
          <w:rFonts w:ascii="Arial" w:eastAsia="等线" w:hAnsi="Arial" w:cs="Arial"/>
        </w:rPr>
        <w:t>VLAN</w:t>
      </w:r>
      <w:r>
        <w:rPr>
          <w:rFonts w:ascii="Arial" w:eastAsia="等线" w:hAnsi="Arial" w:cs="Arial"/>
        </w:rPr>
        <w:t>，并配置上联</w:t>
      </w:r>
      <w:r>
        <w:rPr>
          <w:rFonts w:ascii="Arial" w:eastAsia="等线" w:hAnsi="Arial" w:cs="Arial"/>
        </w:rPr>
        <w:t>Trunk</w:t>
      </w:r>
      <w:r>
        <w:rPr>
          <w:rFonts w:ascii="Arial" w:eastAsia="等线" w:hAnsi="Arial" w:cs="Arial"/>
        </w:rPr>
        <w:t>链路</w:t>
      </w:r>
    </w:p>
    <w:p w14:paraId="218B8217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15797A" wp14:editId="443E860C">
            <wp:extent cx="4910137" cy="3776662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15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4" cy="379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A6CA6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 xml:space="preserve"> VLAN 50</w:t>
      </w:r>
      <w:r>
        <w:rPr>
          <w:rFonts w:ascii="Arial" w:eastAsia="等线" w:hAnsi="Arial" w:cs="Arial"/>
        </w:rPr>
        <w:t>、配置与后勤部相连的</w:t>
      </w:r>
      <w:r>
        <w:rPr>
          <w:rFonts w:ascii="Arial" w:eastAsia="等线" w:hAnsi="Arial" w:cs="Arial"/>
        </w:rPr>
        <w:t xml:space="preserve"> Trunk </w:t>
      </w:r>
      <w:r>
        <w:rPr>
          <w:rFonts w:ascii="Arial" w:eastAsia="等线" w:hAnsi="Arial" w:cs="Arial"/>
        </w:rPr>
        <w:t>接口，并配置网关地址。</w:t>
      </w:r>
    </w:p>
    <w:p w14:paraId="2AF6C9F0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D15FF0" wp14:editId="0FEEDB28">
            <wp:extent cx="4781550" cy="3805238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2411" cy="38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C76A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部署</w:t>
      </w:r>
      <w:r>
        <w:rPr>
          <w:rFonts w:ascii="Arial" w:eastAsia="等线" w:hAnsi="Arial" w:cs="Arial"/>
        </w:rPr>
        <w:t>FTP</w:t>
      </w:r>
      <w:r>
        <w:rPr>
          <w:rFonts w:ascii="Arial" w:eastAsia="等线" w:hAnsi="Arial" w:cs="Arial"/>
        </w:rPr>
        <w:t>服务器</w:t>
      </w:r>
    </w:p>
    <w:p w14:paraId="1DC82313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D4DC87" wp14:editId="79791496">
            <wp:extent cx="4624387" cy="4329113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714" cy="434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4328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5.</w:t>
      </w:r>
      <w:r>
        <w:rPr>
          <w:rFonts w:ascii="Arial" w:eastAsia="等线" w:hAnsi="Arial" w:cs="Arial"/>
        </w:rPr>
        <w:t>部署无线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接入与</w:t>
      </w:r>
      <w:r>
        <w:rPr>
          <w:rFonts w:ascii="Arial" w:eastAsia="等线" w:hAnsi="Arial" w:cs="Arial"/>
        </w:rPr>
        <w:t>DHCP</w:t>
      </w:r>
      <w:r>
        <w:rPr>
          <w:rFonts w:ascii="Arial" w:eastAsia="等线" w:hAnsi="Arial" w:cs="Arial"/>
        </w:rPr>
        <w:t>动态分配</w:t>
      </w:r>
    </w:p>
    <w:p w14:paraId="7F7B124B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接入交换机配置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划分</w:t>
      </w:r>
      <w:r>
        <w:rPr>
          <w:rFonts w:ascii="Arial" w:eastAsia="等线" w:hAnsi="Arial" w:cs="Arial"/>
        </w:rPr>
        <w:t xml:space="preserve"> VLAN </w:t>
      </w:r>
      <w:r>
        <w:rPr>
          <w:rFonts w:ascii="Arial" w:eastAsia="等线" w:hAnsi="Arial" w:cs="Arial"/>
        </w:rPr>
        <w:t>并配置接口</w:t>
      </w:r>
      <w:r>
        <w:rPr>
          <w:rFonts w:ascii="Arial" w:eastAsia="等线" w:hAnsi="Arial" w:cs="Arial"/>
        </w:rPr>
        <w:t>)</w:t>
      </w:r>
    </w:p>
    <w:p w14:paraId="2F79D35D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792C29" wp14:editId="120102BF">
            <wp:extent cx="4748213" cy="3486150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b="19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197" cy="3490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E6409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 xml:space="preserve"> VLAN 60</w:t>
      </w:r>
      <w:r>
        <w:rPr>
          <w:rFonts w:ascii="Arial" w:eastAsia="等线" w:hAnsi="Arial" w:cs="Arial"/>
        </w:rPr>
        <w:t>、配置网关（</w:t>
      </w:r>
      <w:r>
        <w:rPr>
          <w:rFonts w:ascii="Arial" w:eastAsia="等线" w:hAnsi="Arial" w:cs="Arial"/>
        </w:rPr>
        <w:t>192.168.60.254</w:t>
      </w:r>
      <w:r>
        <w:rPr>
          <w:rFonts w:ascii="Arial" w:eastAsia="等线" w:hAnsi="Arial" w:cs="Arial"/>
        </w:rPr>
        <w:t>），并开启</w:t>
      </w:r>
      <w:r>
        <w:rPr>
          <w:rFonts w:ascii="Arial" w:eastAsia="等线" w:hAnsi="Arial" w:cs="Arial"/>
        </w:rPr>
        <w:t xml:space="preserve"> DHCP </w:t>
      </w:r>
      <w:r>
        <w:rPr>
          <w:rFonts w:ascii="Arial" w:eastAsia="等线" w:hAnsi="Arial" w:cs="Arial"/>
        </w:rPr>
        <w:t>使得连接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的设备能</w:t>
      </w:r>
      <w:r>
        <w:rPr>
          <w:rFonts w:ascii="Arial" w:eastAsia="等线" w:hAnsi="Arial" w:cs="Arial"/>
        </w:rPr>
        <w:lastRenderedPageBreak/>
        <w:t>自动拿到</w:t>
      </w:r>
      <w:r>
        <w:rPr>
          <w:rFonts w:ascii="Arial" w:eastAsia="等线" w:hAnsi="Arial" w:cs="Arial"/>
        </w:rPr>
        <w:t xml:space="preserve"> IP</w:t>
      </w:r>
      <w:r>
        <w:rPr>
          <w:rFonts w:ascii="Arial" w:eastAsia="等线" w:hAnsi="Arial" w:cs="Arial"/>
        </w:rPr>
        <w:t>。</w:t>
      </w:r>
    </w:p>
    <w:p w14:paraId="10409187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CDD939" wp14:editId="4813435D">
            <wp:extent cx="5257800" cy="509587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9D05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无线接入点配置并测试</w:t>
      </w:r>
    </w:p>
    <w:p w14:paraId="76638C66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0C1097" wp14:editId="37E54779">
            <wp:extent cx="5257800" cy="2657475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1F1C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F3C5E5" wp14:editId="2FFBD356">
            <wp:extent cx="5257800" cy="5038725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7155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6.</w:t>
      </w:r>
      <w:r>
        <w:rPr>
          <w:rFonts w:ascii="Arial" w:eastAsia="等线" w:hAnsi="Arial" w:cs="Arial"/>
        </w:rPr>
        <w:t>部署市场部局域网及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服务器</w:t>
      </w:r>
    </w:p>
    <w:p w14:paraId="1A247C88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 xml:space="preserve"> VLAN 30</w:t>
      </w:r>
      <w:r>
        <w:rPr>
          <w:rFonts w:ascii="Arial" w:eastAsia="等线" w:hAnsi="Arial" w:cs="Arial"/>
        </w:rPr>
        <w:t>、配置接口和网关地址。</w:t>
      </w:r>
    </w:p>
    <w:p w14:paraId="04CA3F28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E74881" wp14:editId="45D57AE5">
            <wp:extent cx="5257800" cy="2752725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9B86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在边界路由器上配置静态</w:t>
      </w:r>
      <w:r>
        <w:rPr>
          <w:rFonts w:ascii="Arial" w:eastAsia="等线" w:hAnsi="Arial" w:cs="Arial"/>
        </w:rPr>
        <w:t>NAT</w:t>
      </w:r>
      <w:r>
        <w:rPr>
          <w:rFonts w:ascii="Arial" w:eastAsia="等线" w:hAnsi="Arial" w:cs="Arial"/>
        </w:rPr>
        <w:t>，将公网</w:t>
      </w:r>
      <w:r>
        <w:rPr>
          <w:rFonts w:ascii="Arial" w:eastAsia="等线" w:hAnsi="Arial" w:cs="Arial"/>
        </w:rPr>
        <w:t>IP100.60.1.10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80</w:t>
      </w:r>
      <w:r>
        <w:rPr>
          <w:rFonts w:ascii="Arial" w:eastAsia="等线" w:hAnsi="Arial" w:cs="Arial"/>
        </w:rPr>
        <w:t>端口映射到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服务器</w:t>
      </w:r>
      <w:r>
        <w:rPr>
          <w:rFonts w:ascii="Arial" w:eastAsia="等线" w:hAnsi="Arial" w:cs="Arial"/>
        </w:rPr>
        <w:lastRenderedPageBreak/>
        <w:t>的内网</w:t>
      </w:r>
      <w:r>
        <w:rPr>
          <w:rFonts w:ascii="Arial" w:eastAsia="等线" w:hAnsi="Arial" w:cs="Arial"/>
        </w:rPr>
        <w:t>IP(192.168.30.10)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80</w:t>
      </w:r>
      <w:r>
        <w:rPr>
          <w:rFonts w:ascii="Arial" w:eastAsia="等线" w:hAnsi="Arial" w:cs="Arial"/>
        </w:rPr>
        <w:t>端口</w:t>
      </w:r>
      <w:r>
        <w:rPr>
          <w:rFonts w:ascii="Arial" w:eastAsia="等线" w:hAnsi="Arial" w:cs="Arial"/>
        </w:rPr>
        <w:t>:</w:t>
      </w:r>
    </w:p>
    <w:p w14:paraId="4C8C5426" w14:textId="77777777" w:rsidR="00B25326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nat</w:t>
      </w:r>
      <w:proofErr w:type="spellEnd"/>
      <w:r>
        <w:rPr>
          <w:rFonts w:ascii="Arial" w:eastAsia="等线" w:hAnsi="Arial" w:cs="Arial"/>
        </w:rPr>
        <w:t xml:space="preserve"> inside source static </w:t>
      </w:r>
      <w:proofErr w:type="spellStart"/>
      <w:r>
        <w:rPr>
          <w:rFonts w:ascii="Arial" w:eastAsia="等线" w:hAnsi="Arial" w:cs="Arial"/>
        </w:rPr>
        <w:t>tcp</w:t>
      </w:r>
      <w:proofErr w:type="spellEnd"/>
      <w:r>
        <w:rPr>
          <w:rFonts w:ascii="Arial" w:eastAsia="等线" w:hAnsi="Arial" w:cs="Arial"/>
        </w:rPr>
        <w:t xml:space="preserve"> 192.168.30.10 80 100.60.1.10 80</w:t>
      </w:r>
    </w:p>
    <w:p w14:paraId="3E8501EF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interface FastEthernet0/2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nat</w:t>
      </w:r>
      <w:proofErr w:type="spellEnd"/>
      <w:r>
        <w:rPr>
          <w:rFonts w:ascii="Arial" w:eastAsia="等线" w:hAnsi="Arial" w:cs="Arial"/>
        </w:rPr>
        <w:t xml:space="preserve"> inside</w:t>
      </w:r>
    </w:p>
    <w:p w14:paraId="0FA7F648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interface FastEthernet0/1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nat</w:t>
      </w:r>
      <w:proofErr w:type="spellEnd"/>
      <w:r>
        <w:rPr>
          <w:rFonts w:ascii="Arial" w:eastAsia="等线" w:hAnsi="Arial" w:cs="Arial"/>
        </w:rPr>
        <w:t xml:space="preserve"> outside</w:t>
      </w:r>
    </w:p>
    <w:p w14:paraId="399FF46F" w14:textId="77777777" w:rsidR="00B25326" w:rsidRDefault="00B25326">
      <w:pPr>
        <w:spacing w:before="120" w:after="120" w:line="288" w:lineRule="auto"/>
        <w:rPr>
          <w:rFonts w:hint="eastAsia"/>
        </w:rPr>
      </w:pPr>
    </w:p>
    <w:p w14:paraId="48711CB7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7.</w:t>
      </w:r>
      <w:r>
        <w:rPr>
          <w:rFonts w:ascii="Arial" w:eastAsia="等线" w:hAnsi="Arial" w:cs="Arial"/>
        </w:rPr>
        <w:t>部署财务部局域网及访问接入</w:t>
      </w:r>
      <w:r>
        <w:rPr>
          <w:rFonts w:ascii="Arial" w:eastAsia="等线" w:hAnsi="Arial" w:cs="Arial"/>
        </w:rPr>
        <w:t>ACL</w:t>
      </w:r>
    </w:p>
    <w:p w14:paraId="366782E1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 xml:space="preserve"> VLAN 40</w:t>
      </w:r>
      <w:r>
        <w:rPr>
          <w:rFonts w:ascii="Arial" w:eastAsia="等线" w:hAnsi="Arial" w:cs="Arial"/>
        </w:rPr>
        <w:t>、配置接口和网关地址。</w:t>
      </w:r>
    </w:p>
    <w:p w14:paraId="3C14C8E1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D86AC0" wp14:editId="6E840D22">
            <wp:extent cx="5257800" cy="3933825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4319" w14:textId="77777777" w:rsidR="00B25326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给核心</w:t>
      </w:r>
      <w:proofErr w:type="gramEnd"/>
      <w:r>
        <w:rPr>
          <w:rFonts w:ascii="Arial" w:eastAsia="等线" w:hAnsi="Arial" w:cs="Arial"/>
        </w:rPr>
        <w:t>交换机配置的</w:t>
      </w:r>
      <w:r>
        <w:rPr>
          <w:rFonts w:ascii="Arial" w:eastAsia="等线" w:hAnsi="Arial" w:cs="Arial"/>
        </w:rPr>
        <w:t>ACL</w:t>
      </w:r>
      <w:r>
        <w:rPr>
          <w:rFonts w:ascii="Arial" w:eastAsia="等线" w:hAnsi="Arial" w:cs="Arial"/>
        </w:rPr>
        <w:t>如下</w:t>
      </w:r>
      <w:r>
        <w:rPr>
          <w:rFonts w:ascii="Arial" w:eastAsia="等线" w:hAnsi="Arial" w:cs="Arial"/>
        </w:rPr>
        <w:t>:</w:t>
      </w:r>
      <w:r>
        <w:rPr>
          <w:rFonts w:ascii="Arial" w:eastAsia="等线" w:hAnsi="Arial" w:cs="Arial"/>
        </w:rPr>
        <w:t>拒绝其他网</w:t>
      </w:r>
      <w:proofErr w:type="gramStart"/>
      <w:r>
        <w:rPr>
          <w:rFonts w:ascii="Arial" w:eastAsia="等线" w:hAnsi="Arial" w:cs="Arial"/>
        </w:rPr>
        <w:t>段访问财务部网</w:t>
      </w:r>
      <w:proofErr w:type="gramEnd"/>
      <w:r>
        <w:rPr>
          <w:rFonts w:ascii="Arial" w:eastAsia="等线" w:hAnsi="Arial" w:cs="Arial"/>
        </w:rPr>
        <w:t>段</w:t>
      </w:r>
      <w:r>
        <w:rPr>
          <w:rFonts w:ascii="Arial" w:eastAsia="等线" w:hAnsi="Arial" w:cs="Arial"/>
        </w:rPr>
        <w:t>(192.168.40.0)</w:t>
      </w:r>
    </w:p>
    <w:p w14:paraId="21F9C404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access-list 100 deny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192.168.10.0 0.0.0.255 192.168.40.0 0.0.0.255</w:t>
      </w:r>
    </w:p>
    <w:p w14:paraId="05E18E32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access-list 100 deny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192.168.20.0 0.0.0.255 192.168.40.0 0.0.0.255</w:t>
      </w:r>
    </w:p>
    <w:p w14:paraId="3918C53E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access-list 100 deny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192.168.30.0 0.0.0.255 192.168.40.0 0.0.0.255</w:t>
      </w:r>
    </w:p>
    <w:p w14:paraId="0653B464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access-list 100 deny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192.168.50.0 0.0.0.255 192.168.40.0 0.0.0.255</w:t>
      </w:r>
    </w:p>
    <w:p w14:paraId="543C2423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access-list 100 deny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192.168.60.0 0.0.0.255 192.168.40.0 0.0.0.255</w:t>
      </w:r>
    </w:p>
    <w:p w14:paraId="22433B51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interface </w:t>
      </w:r>
      <w:proofErr w:type="spellStart"/>
      <w:r>
        <w:rPr>
          <w:rFonts w:ascii="Arial" w:eastAsia="等线" w:hAnsi="Arial" w:cs="Arial"/>
        </w:rPr>
        <w:t>vlan</w:t>
      </w:r>
      <w:proofErr w:type="spellEnd"/>
      <w:r>
        <w:rPr>
          <w:rFonts w:ascii="Arial" w:eastAsia="等线" w:hAnsi="Arial" w:cs="Arial"/>
        </w:rPr>
        <w:t xml:space="preserve"> 40</w:t>
      </w:r>
    </w:p>
    <w:p w14:paraId="08475BC9" w14:textId="77777777" w:rsidR="00B25326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access-group 100 in</w:t>
      </w:r>
    </w:p>
    <w:p w14:paraId="3498DAD4" w14:textId="77777777" w:rsidR="00B25326" w:rsidRDefault="00B25326">
      <w:pPr>
        <w:spacing w:before="120" w:after="120" w:line="288" w:lineRule="auto"/>
        <w:rPr>
          <w:rFonts w:hint="eastAsia"/>
        </w:rPr>
      </w:pPr>
    </w:p>
    <w:p w14:paraId="670FC251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8.</w:t>
      </w:r>
      <w:r>
        <w:rPr>
          <w:rFonts w:ascii="Arial" w:eastAsia="等线" w:hAnsi="Arial" w:cs="Arial"/>
        </w:rPr>
        <w:t>配置公网：</w:t>
      </w:r>
    </w:p>
    <w:p w14:paraId="629E8C51" w14:textId="77777777" w:rsidR="00B2532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核心交换机配置：</w:t>
      </w:r>
    </w:p>
    <w:p w14:paraId="7779F908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Enable</w:t>
      </w:r>
    </w:p>
    <w:p w14:paraId="1D53A08B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Configure terminal</w:t>
      </w:r>
    </w:p>
    <w:p w14:paraId="2C42B90F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确保全局路由功能已开启</w:t>
      </w:r>
    </w:p>
    <w:p w14:paraId="16C22FA5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routing</w:t>
      </w:r>
    </w:p>
    <w:p w14:paraId="32AA9373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进入连接路由器的物理接口</w:t>
      </w:r>
    </w:p>
    <w:p w14:paraId="54E779B1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interface </w:t>
      </w:r>
      <w:proofErr w:type="spellStart"/>
      <w:r>
        <w:rPr>
          <w:rFonts w:ascii="Arial" w:eastAsia="等线" w:hAnsi="Arial" w:cs="Arial"/>
        </w:rPr>
        <w:t>gigabitEthernet</w:t>
      </w:r>
      <w:proofErr w:type="spellEnd"/>
      <w:r>
        <w:rPr>
          <w:rFonts w:ascii="Arial" w:eastAsia="等线" w:hAnsi="Arial" w:cs="Arial"/>
        </w:rPr>
        <w:t xml:space="preserve"> 0/1</w:t>
      </w:r>
    </w:p>
    <w:p w14:paraId="4F34701D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no switchport                      &lt;- </w:t>
      </w:r>
      <w:r>
        <w:rPr>
          <w:rFonts w:ascii="Arial" w:eastAsia="等线" w:hAnsi="Arial" w:cs="Arial"/>
        </w:rPr>
        <w:t>关键：将交换口转为三层路由口</w:t>
      </w:r>
    </w:p>
    <w:p w14:paraId="29BDE932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address 192.168.100.2 255.255.255.252</w:t>
      </w:r>
    </w:p>
    <w:p w14:paraId="75A7E2C6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no shutdown                        &lt;- </w:t>
      </w:r>
      <w:r>
        <w:rPr>
          <w:rFonts w:ascii="Arial" w:eastAsia="等线" w:hAnsi="Arial" w:cs="Arial"/>
        </w:rPr>
        <w:t>激活接口</w:t>
      </w:r>
    </w:p>
    <w:p w14:paraId="44B3CE4D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exit</w:t>
      </w:r>
    </w:p>
    <w:p w14:paraId="40FE29ED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配置一条默认路由，告诉核心交换机：凡是去往外网的数据，全部丢给路由器</w:t>
      </w:r>
    </w:p>
    <w:p w14:paraId="719B4DA6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route 0.0.0.0 0.0.0.0 192.168.100.1</w:t>
      </w:r>
    </w:p>
    <w:p w14:paraId="6DFED05D" w14:textId="77777777" w:rsidR="00B25326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路由器配置：</w:t>
      </w:r>
    </w:p>
    <w:p w14:paraId="638C71C0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Enable</w:t>
      </w:r>
    </w:p>
    <w:p w14:paraId="1DF4B73B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Configure terminal</w:t>
      </w:r>
    </w:p>
    <w:p w14:paraId="50261C2A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配置朝向内</w:t>
      </w:r>
      <w:proofErr w:type="gramStart"/>
      <w:r>
        <w:rPr>
          <w:rFonts w:ascii="Arial" w:eastAsia="等线" w:hAnsi="Arial" w:cs="Arial"/>
        </w:rPr>
        <w:t>网核心</w:t>
      </w:r>
      <w:proofErr w:type="gramEnd"/>
      <w:r>
        <w:rPr>
          <w:rFonts w:ascii="Arial" w:eastAsia="等线" w:hAnsi="Arial" w:cs="Arial"/>
        </w:rPr>
        <w:t>交换机的接口（这里以</w:t>
      </w:r>
      <w:r>
        <w:rPr>
          <w:rFonts w:ascii="Arial" w:eastAsia="等线" w:hAnsi="Arial" w:cs="Arial"/>
        </w:rPr>
        <w:t xml:space="preserve"> Gig0/0 </w:t>
      </w:r>
      <w:r>
        <w:rPr>
          <w:rFonts w:ascii="Arial" w:eastAsia="等线" w:hAnsi="Arial" w:cs="Arial"/>
        </w:rPr>
        <w:t>为例）</w:t>
      </w:r>
    </w:p>
    <w:p w14:paraId="611346E8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interface </w:t>
      </w:r>
      <w:proofErr w:type="spellStart"/>
      <w:r>
        <w:rPr>
          <w:rFonts w:ascii="Arial" w:eastAsia="等线" w:hAnsi="Arial" w:cs="Arial"/>
        </w:rPr>
        <w:t>gigabitEthernet</w:t>
      </w:r>
      <w:proofErr w:type="spellEnd"/>
      <w:r>
        <w:rPr>
          <w:rFonts w:ascii="Arial" w:eastAsia="等线" w:hAnsi="Arial" w:cs="Arial"/>
        </w:rPr>
        <w:t xml:space="preserve"> 0/0</w:t>
      </w:r>
    </w:p>
    <w:p w14:paraId="3B940F58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address 192.168.100.1 255.255.255.252</w:t>
      </w:r>
    </w:p>
    <w:p w14:paraId="3A1D6D60" w14:textId="77777777" w:rsidR="00B25326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 no shutdown                        &lt;- </w:t>
      </w:r>
      <w:r>
        <w:rPr>
          <w:rFonts w:ascii="Arial" w:eastAsia="等线" w:hAnsi="Arial" w:cs="Arial"/>
        </w:rPr>
        <w:t>此时与交换机之间的两端绿灯应该亮起</w:t>
      </w:r>
    </w:p>
    <w:p w14:paraId="15F9BD84" w14:textId="77777777" w:rsidR="00B25326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 exit</w:t>
      </w:r>
    </w:p>
    <w:p w14:paraId="28E828ED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配置朝向外网的接口（这里以</w:t>
      </w:r>
      <w:r>
        <w:rPr>
          <w:rFonts w:ascii="Arial" w:eastAsia="等线" w:hAnsi="Arial" w:cs="Arial"/>
        </w:rPr>
        <w:t xml:space="preserve"> Gig0/1 </w:t>
      </w:r>
      <w:r>
        <w:rPr>
          <w:rFonts w:ascii="Arial" w:eastAsia="等线" w:hAnsi="Arial" w:cs="Arial"/>
        </w:rPr>
        <w:t>为例），使用题目要求的公网</w:t>
      </w:r>
      <w:r>
        <w:rPr>
          <w:rFonts w:ascii="Arial" w:eastAsia="等线" w:hAnsi="Arial" w:cs="Arial"/>
        </w:rPr>
        <w:t xml:space="preserve"> IP</w:t>
      </w:r>
    </w:p>
    <w:p w14:paraId="6D76D9DF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interface </w:t>
      </w:r>
      <w:proofErr w:type="spellStart"/>
      <w:r>
        <w:rPr>
          <w:rFonts w:ascii="Arial" w:eastAsia="等线" w:hAnsi="Arial" w:cs="Arial"/>
        </w:rPr>
        <w:t>gigabitEthernet</w:t>
      </w:r>
      <w:proofErr w:type="spellEnd"/>
      <w:r>
        <w:rPr>
          <w:rFonts w:ascii="Arial" w:eastAsia="等线" w:hAnsi="Arial" w:cs="Arial"/>
        </w:rPr>
        <w:t xml:space="preserve"> 0/1</w:t>
      </w:r>
    </w:p>
    <w:p w14:paraId="03912EAF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address 100.60.1.10 255.255.255.0</w:t>
      </w:r>
    </w:p>
    <w:p w14:paraId="73B8ADFD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no shutdown                        &lt;- </w:t>
      </w:r>
      <w:r>
        <w:rPr>
          <w:rFonts w:ascii="Arial" w:eastAsia="等线" w:hAnsi="Arial" w:cs="Arial"/>
        </w:rPr>
        <w:t>激活外网口</w:t>
      </w:r>
    </w:p>
    <w:p w14:paraId="0EF7A884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exit</w:t>
      </w:r>
    </w:p>
    <w:p w14:paraId="4E088F1E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配置回程静态路由：告诉路由器，内网的</w:t>
      </w:r>
      <w:r>
        <w:rPr>
          <w:rFonts w:ascii="Arial" w:eastAsia="等线" w:hAnsi="Arial" w:cs="Arial"/>
        </w:rPr>
        <w:t xml:space="preserve"> 192.168.X.X </w:t>
      </w:r>
      <w:r>
        <w:rPr>
          <w:rFonts w:ascii="Arial" w:eastAsia="等线" w:hAnsi="Arial" w:cs="Arial"/>
        </w:rPr>
        <w:t>网段在核心交换机（</w:t>
      </w:r>
      <w:r>
        <w:rPr>
          <w:rFonts w:ascii="Arial" w:eastAsia="等线" w:hAnsi="Arial" w:cs="Arial"/>
        </w:rPr>
        <w:t>100.2</w:t>
      </w:r>
      <w:r>
        <w:rPr>
          <w:rFonts w:ascii="Arial" w:eastAsia="等线" w:hAnsi="Arial" w:cs="Arial"/>
        </w:rPr>
        <w:t>）那端</w:t>
      </w:r>
    </w:p>
    <w:p w14:paraId="39675075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route 192.168.0.0 255.255.0.0 192.168.100.2</w:t>
      </w:r>
    </w:p>
    <w:p w14:paraId="4B867B2F" w14:textId="77777777" w:rsidR="00B25326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在</w:t>
      </w:r>
      <w:r>
        <w:rPr>
          <w:rFonts w:ascii="Arial" w:eastAsia="等线" w:hAnsi="Arial" w:cs="Arial"/>
          <w:b/>
        </w:rPr>
        <w:t xml:space="preserve"> Edge-Router </w:t>
      </w:r>
      <w:r>
        <w:rPr>
          <w:rFonts w:ascii="Arial" w:eastAsia="等线" w:hAnsi="Arial" w:cs="Arial"/>
          <w:b/>
        </w:rPr>
        <w:t>上配置动态</w:t>
      </w:r>
      <w:r>
        <w:rPr>
          <w:rFonts w:ascii="Arial" w:eastAsia="等线" w:hAnsi="Arial" w:cs="Arial"/>
          <w:b/>
        </w:rPr>
        <w:t xml:space="preserve"> NAT</w:t>
      </w:r>
      <w:r>
        <w:rPr>
          <w:rFonts w:ascii="Arial" w:eastAsia="等线" w:hAnsi="Arial" w:cs="Arial"/>
          <w:b/>
        </w:rPr>
        <w:t>：</w:t>
      </w:r>
    </w:p>
    <w:p w14:paraId="01309C62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定义一个标准</w:t>
      </w:r>
      <w:r>
        <w:rPr>
          <w:rFonts w:ascii="Arial" w:eastAsia="等线" w:hAnsi="Arial" w:cs="Arial"/>
        </w:rPr>
        <w:t xml:space="preserve"> ACL (</w:t>
      </w:r>
      <w:r>
        <w:rPr>
          <w:rFonts w:ascii="Arial" w:eastAsia="等线" w:hAnsi="Arial" w:cs="Arial"/>
        </w:rPr>
        <w:t>访问控制列表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，允许整个内网</w:t>
      </w:r>
      <w:r>
        <w:rPr>
          <w:rFonts w:ascii="Arial" w:eastAsia="等线" w:hAnsi="Arial" w:cs="Arial"/>
        </w:rPr>
        <w:t xml:space="preserve"> 192.168.X.X </w:t>
      </w:r>
      <w:r>
        <w:rPr>
          <w:rFonts w:ascii="Arial" w:eastAsia="等线" w:hAnsi="Arial" w:cs="Arial"/>
        </w:rPr>
        <w:t>网段进行</w:t>
      </w:r>
      <w:r>
        <w:rPr>
          <w:rFonts w:ascii="Arial" w:eastAsia="等线" w:hAnsi="Arial" w:cs="Arial"/>
        </w:rPr>
        <w:t xml:space="preserve"> NAT </w:t>
      </w:r>
      <w:r>
        <w:rPr>
          <w:rFonts w:ascii="Arial" w:eastAsia="等线" w:hAnsi="Arial" w:cs="Arial"/>
        </w:rPr>
        <w:lastRenderedPageBreak/>
        <w:t>转换</w:t>
      </w:r>
    </w:p>
    <w:p w14:paraId="40EC1B11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access-list 1 permit 192.168.0.0 0.0.255.255</w:t>
      </w:r>
    </w:p>
    <w:p w14:paraId="3CD72F3F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绑定</w:t>
      </w:r>
      <w:r>
        <w:rPr>
          <w:rFonts w:ascii="Arial" w:eastAsia="等线" w:hAnsi="Arial" w:cs="Arial"/>
        </w:rPr>
        <w:t xml:space="preserve"> ACL 1 </w:t>
      </w:r>
      <w:r>
        <w:rPr>
          <w:rFonts w:ascii="Arial" w:eastAsia="等线" w:hAnsi="Arial" w:cs="Arial"/>
        </w:rPr>
        <w:t>与外网物理接口（</w:t>
      </w:r>
      <w:r>
        <w:rPr>
          <w:rFonts w:ascii="Arial" w:eastAsia="等线" w:hAnsi="Arial" w:cs="Arial"/>
        </w:rPr>
        <w:t>Gig0/1</w:t>
      </w:r>
      <w:r>
        <w:rPr>
          <w:rFonts w:ascii="Arial" w:eastAsia="等线" w:hAnsi="Arial" w:cs="Arial"/>
        </w:rPr>
        <w:t>），并配置</w:t>
      </w:r>
      <w:r>
        <w:rPr>
          <w:rFonts w:ascii="Arial" w:eastAsia="等线" w:hAnsi="Arial" w:cs="Arial"/>
        </w:rPr>
        <w:t xml:space="preserve"> overload</w:t>
      </w:r>
      <w:r>
        <w:rPr>
          <w:rFonts w:ascii="Arial" w:eastAsia="等线" w:hAnsi="Arial" w:cs="Arial"/>
        </w:rPr>
        <w:t>（端口复用，允许多台</w:t>
      </w:r>
      <w:r>
        <w:rPr>
          <w:rFonts w:ascii="Arial" w:eastAsia="等线" w:hAnsi="Arial" w:cs="Arial"/>
        </w:rPr>
        <w:t xml:space="preserve"> PC </w:t>
      </w:r>
      <w:r>
        <w:rPr>
          <w:rFonts w:ascii="Arial" w:eastAsia="等线" w:hAnsi="Arial" w:cs="Arial"/>
        </w:rPr>
        <w:t>同时上网）</w:t>
      </w:r>
    </w:p>
    <w:p w14:paraId="263C618D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nat</w:t>
      </w:r>
      <w:proofErr w:type="spellEnd"/>
      <w:r>
        <w:rPr>
          <w:rFonts w:ascii="Arial" w:eastAsia="等线" w:hAnsi="Arial" w:cs="Arial"/>
        </w:rPr>
        <w:t xml:space="preserve"> inside source list 1 interface </w:t>
      </w:r>
      <w:proofErr w:type="spellStart"/>
      <w:r>
        <w:rPr>
          <w:rFonts w:ascii="Arial" w:eastAsia="等线" w:hAnsi="Arial" w:cs="Arial"/>
        </w:rPr>
        <w:t>gigabitEthernet</w:t>
      </w:r>
      <w:proofErr w:type="spellEnd"/>
      <w:r>
        <w:rPr>
          <w:rFonts w:ascii="Arial" w:eastAsia="等线" w:hAnsi="Arial" w:cs="Arial"/>
        </w:rPr>
        <w:t xml:space="preserve"> 0/1 overload</w:t>
      </w:r>
    </w:p>
    <w:p w14:paraId="757713A5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告诉路由器，哪一个是内网口（</w:t>
      </w:r>
      <w:r>
        <w:rPr>
          <w:rFonts w:ascii="Arial" w:eastAsia="等线" w:hAnsi="Arial" w:cs="Arial"/>
        </w:rPr>
        <w:t>Inside</w:t>
      </w:r>
      <w:r>
        <w:rPr>
          <w:rFonts w:ascii="Arial" w:eastAsia="等线" w:hAnsi="Arial" w:cs="Arial"/>
        </w:rPr>
        <w:t>），哪一个是外网口（</w:t>
      </w:r>
      <w:r>
        <w:rPr>
          <w:rFonts w:ascii="Arial" w:eastAsia="等线" w:hAnsi="Arial" w:cs="Arial"/>
        </w:rPr>
        <w:t>Outside</w:t>
      </w:r>
      <w:r>
        <w:rPr>
          <w:rFonts w:ascii="Arial" w:eastAsia="等线" w:hAnsi="Arial" w:cs="Arial"/>
        </w:rPr>
        <w:t>）</w:t>
      </w:r>
    </w:p>
    <w:p w14:paraId="74398E55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interface </w:t>
      </w:r>
      <w:proofErr w:type="spellStart"/>
      <w:r>
        <w:rPr>
          <w:rFonts w:ascii="Arial" w:eastAsia="等线" w:hAnsi="Arial" w:cs="Arial"/>
        </w:rPr>
        <w:t>gigabitEthernet</w:t>
      </w:r>
      <w:proofErr w:type="spellEnd"/>
      <w:r>
        <w:rPr>
          <w:rFonts w:ascii="Arial" w:eastAsia="等线" w:hAnsi="Arial" w:cs="Arial"/>
        </w:rPr>
        <w:t xml:space="preserve"> 0/0</w:t>
      </w:r>
    </w:p>
    <w:p w14:paraId="5F165A93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nat</w:t>
      </w:r>
      <w:proofErr w:type="spellEnd"/>
      <w:r>
        <w:rPr>
          <w:rFonts w:ascii="Arial" w:eastAsia="等线" w:hAnsi="Arial" w:cs="Arial"/>
        </w:rPr>
        <w:t xml:space="preserve"> inside</w:t>
      </w:r>
    </w:p>
    <w:p w14:paraId="779D9171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exit</w:t>
      </w:r>
    </w:p>
    <w:p w14:paraId="72E1864C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interface </w:t>
      </w:r>
      <w:proofErr w:type="spellStart"/>
      <w:r>
        <w:rPr>
          <w:rFonts w:ascii="Arial" w:eastAsia="等线" w:hAnsi="Arial" w:cs="Arial"/>
        </w:rPr>
        <w:t>gigabitEthernet</w:t>
      </w:r>
      <w:proofErr w:type="spellEnd"/>
      <w:r>
        <w:rPr>
          <w:rFonts w:ascii="Arial" w:eastAsia="等线" w:hAnsi="Arial" w:cs="Arial"/>
        </w:rPr>
        <w:t xml:space="preserve"> 0/1</w:t>
      </w:r>
    </w:p>
    <w:p w14:paraId="50EA0154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ip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nat</w:t>
      </w:r>
      <w:proofErr w:type="spellEnd"/>
      <w:r>
        <w:rPr>
          <w:rFonts w:ascii="Arial" w:eastAsia="等线" w:hAnsi="Arial" w:cs="Arial"/>
        </w:rPr>
        <w:t xml:space="preserve"> outside</w:t>
      </w:r>
    </w:p>
    <w:p w14:paraId="3C41C6C3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exit</w:t>
      </w:r>
    </w:p>
    <w:p w14:paraId="4272F91C" w14:textId="77777777" w:rsidR="00B25326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3"/>
      <w:r>
        <w:rPr>
          <w:rFonts w:ascii="Arial" w:eastAsia="等线" w:hAnsi="Arial" w:cs="Arial"/>
          <w:b/>
          <w:sz w:val="36"/>
        </w:rPr>
        <w:t>四、实验结果</w:t>
      </w:r>
      <w:bookmarkEnd w:id="5"/>
    </w:p>
    <w:p w14:paraId="4FCB91F2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配置完成后，各部门内可通过内网通信（以生产部为例）：</w:t>
      </w:r>
    </w:p>
    <w:p w14:paraId="4FAAC489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F8B2D5" wp14:editId="11F17B5C">
            <wp:extent cx="4124325" cy="3771900"/>
            <wp:effectExtent l="0" t="0" r="0" b="0"/>
            <wp:docPr id="14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8A84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各部门间可通过公网通信（由于软件延迟，通信有时会超时丢包，在交换机上可正常看到接收信息）：</w:t>
      </w:r>
    </w:p>
    <w:p w14:paraId="44C8E67C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163410" wp14:editId="06D83A22">
            <wp:extent cx="4876800" cy="1762125"/>
            <wp:effectExtent l="0" t="0" r="0" b="0"/>
            <wp:docPr id="15" name="Drawing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F88A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外网可访问的市场部的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服务器</w:t>
      </w:r>
    </w:p>
    <w:p w14:paraId="0CD1A9A4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3AE89E" wp14:editId="5EFACD10">
            <wp:extent cx="5257800" cy="4295775"/>
            <wp:effectExtent l="0" t="0" r="0" b="0"/>
            <wp:docPr id="16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B472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财务部门访问接入控制</w:t>
      </w:r>
    </w:p>
    <w:p w14:paraId="72C85845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财务部可访问其他部门：</w:t>
      </w:r>
    </w:p>
    <w:p w14:paraId="0AEF4DA0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99CC95" wp14:editId="654A4DF0">
            <wp:extent cx="5257800" cy="2628900"/>
            <wp:effectExtent l="0" t="0" r="0" b="0"/>
            <wp:docPr id="17" name="Drawing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9EA9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其他部门（行政部为例）不能访问财务部：</w:t>
      </w:r>
    </w:p>
    <w:p w14:paraId="1CB08154" w14:textId="77777777" w:rsidR="00B2532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9CD9E9" wp14:editId="1260A4CD">
            <wp:extent cx="5257800" cy="2390775"/>
            <wp:effectExtent l="0" t="0" r="0" b="0"/>
            <wp:docPr id="18" name="Drawing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E0F8" w14:textId="790EF1FA" w:rsidR="004B483E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6" w:name="heading_4"/>
      <w:r>
        <w:rPr>
          <w:rFonts w:ascii="Arial" w:eastAsia="等线" w:hAnsi="Arial" w:cs="Arial"/>
          <w:b/>
          <w:sz w:val="36"/>
        </w:rPr>
        <w:t>五、实验总结与分析</w:t>
      </w:r>
      <w:bookmarkEnd w:id="6"/>
    </w:p>
    <w:p w14:paraId="6EDC1B4F" w14:textId="77777777" w:rsidR="00B2532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本次综合实验成功构建了一个完整的企业级局域网三层架构。通过小组成员的分工协作与最终整合，网络不仅实现了底层连通，还具备了丰富的应用服务与安全策略。</w:t>
      </w:r>
    </w:p>
    <w:p w14:paraId="0D10957F" w14:textId="77777777" w:rsidR="00B2532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整体架构与网络连通性分析</w:t>
      </w:r>
    </w:p>
    <w:p w14:paraId="5043DCE9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本次综合实验成功构建了标准的局域网三层架构，实现了核心层的高速转发与路由终结功能、接入层的终端接入功能。通过</w:t>
      </w:r>
      <w:r>
        <w:rPr>
          <w:rFonts w:ascii="Arial" w:eastAsia="等线" w:hAnsi="Arial" w:cs="Arial"/>
        </w:rPr>
        <w:t>VLAN</w:t>
      </w:r>
      <w:r>
        <w:rPr>
          <w:rFonts w:ascii="Arial" w:eastAsia="等线" w:hAnsi="Arial" w:cs="Arial"/>
        </w:rPr>
        <w:t>技术实现了企业内生产组、行政部、市场部、财务部、后勤部等不同部门的二层物理隔离。同时，依托核心层交换机的三层路由能力，建立了各</w:t>
      </w:r>
      <w:r>
        <w:rPr>
          <w:rFonts w:ascii="Arial" w:eastAsia="等线" w:hAnsi="Arial" w:cs="Arial"/>
        </w:rPr>
        <w:t>VLAN</w:t>
      </w:r>
      <w:r>
        <w:rPr>
          <w:rFonts w:ascii="Arial" w:eastAsia="等线" w:hAnsi="Arial" w:cs="Arial"/>
        </w:rPr>
        <w:t>之间的逻辑互访路径，实现了跨部门的内部网络互通。</w:t>
      </w:r>
      <w:r>
        <w:rPr>
          <w:rFonts w:ascii="Arial" w:eastAsia="等线" w:hAnsi="Arial" w:cs="Arial"/>
        </w:rPr>
        <w:t xml:space="preserve">  </w:t>
      </w:r>
    </w:p>
    <w:p w14:paraId="567EC430" w14:textId="77777777" w:rsidR="00B25326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网络安全与内外网边界策略分析</w:t>
      </w:r>
    </w:p>
    <w:p w14:paraId="583954B4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针对财务部的数据安全需求，实验合理利用了</w:t>
      </w:r>
      <w:r>
        <w:rPr>
          <w:rFonts w:ascii="Arial" w:eastAsia="等线" w:hAnsi="Arial" w:cs="Arial"/>
        </w:rPr>
        <w:t>ACL</w:t>
      </w:r>
      <w:r>
        <w:rPr>
          <w:rFonts w:ascii="Arial" w:eastAsia="等线" w:hAnsi="Arial" w:cs="Arial"/>
        </w:rPr>
        <w:t>技术。通过在核心交换机对应网关下发规则，使得财务部可</w:t>
      </w:r>
      <w:proofErr w:type="gramStart"/>
      <w:r>
        <w:rPr>
          <w:rFonts w:ascii="Arial" w:eastAsia="等线" w:hAnsi="Arial" w:cs="Arial"/>
        </w:rPr>
        <w:t>主动访问</w:t>
      </w:r>
      <w:proofErr w:type="gramEnd"/>
      <w:r>
        <w:rPr>
          <w:rFonts w:ascii="Arial" w:eastAsia="等线" w:hAnsi="Arial" w:cs="Arial"/>
        </w:rPr>
        <w:t>外网及其他部门，但拦截一切来自非</w:t>
      </w:r>
      <w:proofErr w:type="gramStart"/>
      <w:r>
        <w:rPr>
          <w:rFonts w:ascii="Arial" w:eastAsia="等线" w:hAnsi="Arial" w:cs="Arial"/>
        </w:rPr>
        <w:t>授权网</w:t>
      </w:r>
      <w:proofErr w:type="gramEnd"/>
      <w:r>
        <w:rPr>
          <w:rFonts w:ascii="Arial" w:eastAsia="等线" w:hAnsi="Arial" w:cs="Arial"/>
        </w:rPr>
        <w:t>段</w:t>
      </w:r>
      <w:r>
        <w:rPr>
          <w:rFonts w:ascii="Arial" w:eastAsia="等线" w:hAnsi="Arial" w:cs="Arial"/>
        </w:rPr>
        <w:lastRenderedPageBreak/>
        <w:t>的主动访问，实现了精细化的策略控制。</w:t>
      </w:r>
      <w:r>
        <w:rPr>
          <w:rFonts w:ascii="Arial" w:eastAsia="等线" w:hAnsi="Arial" w:cs="Arial"/>
        </w:rPr>
        <w:t xml:space="preserve">  </w:t>
      </w:r>
    </w:p>
    <w:p w14:paraId="2A73737B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实验成功实现了</w:t>
      </w:r>
      <w:proofErr w:type="gramStart"/>
      <w:r>
        <w:rPr>
          <w:rFonts w:ascii="Arial" w:eastAsia="等线" w:hAnsi="Arial" w:cs="Arial"/>
        </w:rPr>
        <w:t>企业私网与</w:t>
      </w:r>
      <w:proofErr w:type="gramEnd"/>
      <w:r>
        <w:rPr>
          <w:rFonts w:ascii="Arial" w:eastAsia="等线" w:hAnsi="Arial" w:cs="Arial"/>
        </w:rPr>
        <w:t>公网的隔离与连通。一方面，通过动态</w:t>
      </w:r>
      <w:r>
        <w:rPr>
          <w:rFonts w:ascii="Arial" w:eastAsia="等线" w:hAnsi="Arial" w:cs="Arial"/>
        </w:rPr>
        <w:t>NAT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NAPT</w:t>
      </w:r>
      <w:r>
        <w:rPr>
          <w:rFonts w:ascii="Arial" w:eastAsia="等线" w:hAnsi="Arial" w:cs="Arial"/>
        </w:rPr>
        <w:t>端口复用）技术，使内网所有终端能够共享唯一公网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地址访问互联网，节约了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资源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；另一方面，通过静态</w:t>
      </w:r>
      <w:r>
        <w:rPr>
          <w:rFonts w:ascii="Arial" w:eastAsia="等线" w:hAnsi="Arial" w:cs="Arial"/>
        </w:rPr>
        <w:t>NAT</w:t>
      </w:r>
      <w:r>
        <w:rPr>
          <w:rFonts w:ascii="Arial" w:eastAsia="等线" w:hAnsi="Arial" w:cs="Arial"/>
        </w:rPr>
        <w:t>，成功将市场部的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服务器对互联网发布，验证了内外网双向通信的可行性。</w:t>
      </w:r>
      <w:r>
        <w:rPr>
          <w:rFonts w:ascii="Arial" w:eastAsia="等线" w:hAnsi="Arial" w:cs="Arial"/>
        </w:rPr>
        <w:t xml:space="preserve">  </w:t>
      </w:r>
    </w:p>
    <w:p w14:paraId="2A21F35A" w14:textId="77777777" w:rsidR="00B25326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应用层服务与无线接入分析</w:t>
      </w:r>
    </w:p>
    <w:p w14:paraId="738189FA" w14:textId="77777777" w:rsidR="00B2532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实验不仅完成了网络底层设施的搭建，还成功部署了贴合企业实际需求的应用层服务。行政部的邮件系统（</w:t>
      </w:r>
      <w:r>
        <w:rPr>
          <w:rFonts w:ascii="Arial" w:eastAsia="等线" w:hAnsi="Arial" w:cs="Arial"/>
        </w:rPr>
        <w:t>SMTP/POP3</w:t>
      </w:r>
      <w:r>
        <w:rPr>
          <w:rFonts w:ascii="Arial" w:eastAsia="等线" w:hAnsi="Arial" w:cs="Arial"/>
        </w:rPr>
        <w:t>）与后勤部的</w:t>
      </w:r>
      <w:r>
        <w:rPr>
          <w:rFonts w:ascii="Arial" w:eastAsia="等线" w:hAnsi="Arial" w:cs="Arial"/>
        </w:rPr>
        <w:t>FTP</w:t>
      </w:r>
      <w:r>
        <w:rPr>
          <w:rFonts w:ascii="Arial" w:eastAsia="等线" w:hAnsi="Arial" w:cs="Arial"/>
        </w:rPr>
        <w:t>文件共享服务均能跨网段稳定运行。此外，无线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网络的引入与</w:t>
      </w:r>
      <w:r>
        <w:rPr>
          <w:rFonts w:ascii="Arial" w:eastAsia="等线" w:hAnsi="Arial" w:cs="Arial"/>
        </w:rPr>
        <w:t>DHCP</w:t>
      </w:r>
      <w:r>
        <w:rPr>
          <w:rFonts w:ascii="Arial" w:eastAsia="等线" w:hAnsi="Arial" w:cs="Arial"/>
        </w:rPr>
        <w:t>动态地址分配机制的结合，实现了移动终端的即插即用与自动化配置，验证了有线与无线一体化网络架构的稳定性。</w:t>
      </w:r>
    </w:p>
    <w:p w14:paraId="00546D0E" w14:textId="77777777" w:rsidR="00B25326" w:rsidRDefault="00000000" w:rsidP="00890F57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通过本次综合实验，小组全面实践了从二层交换、三层路由、安全策略到高层应用服务及无线</w:t>
      </w:r>
      <w:r>
        <w:rPr>
          <w:rFonts w:ascii="Arial" w:eastAsia="等线" w:hAnsi="Arial" w:cs="Arial"/>
        </w:rPr>
        <w:t>WLAN</w:t>
      </w:r>
      <w:r>
        <w:rPr>
          <w:rFonts w:ascii="Arial" w:eastAsia="等线" w:hAnsi="Arial" w:cs="Arial"/>
        </w:rPr>
        <w:t>的企业级网络</w:t>
      </w:r>
      <w:proofErr w:type="gramStart"/>
      <w:r>
        <w:rPr>
          <w:rFonts w:ascii="Arial" w:eastAsia="等线" w:hAnsi="Arial" w:cs="Arial"/>
        </w:rPr>
        <w:t>部署全</w:t>
      </w:r>
      <w:proofErr w:type="gramEnd"/>
      <w:r>
        <w:rPr>
          <w:rFonts w:ascii="Arial" w:eastAsia="等线" w:hAnsi="Arial" w:cs="Arial"/>
        </w:rPr>
        <w:t>流程，有效提升了网络拓扑规划与综合排错能力。</w:t>
      </w:r>
    </w:p>
    <w:p w14:paraId="41E8723A" w14:textId="77777777" w:rsidR="00B25326" w:rsidRPr="00890F57" w:rsidRDefault="00B25326">
      <w:pPr>
        <w:spacing w:before="120" w:after="120" w:line="288" w:lineRule="auto"/>
        <w:rPr>
          <w:rFonts w:hint="eastAsia"/>
        </w:rPr>
      </w:pPr>
    </w:p>
    <w:p w14:paraId="0BDDA8A4" w14:textId="77777777" w:rsidR="004B483E" w:rsidRPr="004B483E" w:rsidRDefault="004B483E" w:rsidP="004B483E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 w:hint="eastAsia"/>
          <w:b/>
          <w:sz w:val="36"/>
        </w:rPr>
        <w:t>六、汇总表格</w:t>
      </w:r>
    </w:p>
    <w:p w14:paraId="519B5892" w14:textId="65FB03C5" w:rsidR="004B483E" w:rsidRPr="004B483E" w:rsidRDefault="004B483E" w:rsidP="004B483E">
      <w:pPr>
        <w:spacing w:before="120" w:after="120" w:line="288" w:lineRule="auto"/>
        <w:rPr>
          <w:rFonts w:hint="eastAsia"/>
        </w:rPr>
      </w:pPr>
      <w:r w:rsidRPr="004B483E">
        <w:t>企业网络架构功能、技术与体现汇总表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88"/>
        <w:gridCol w:w="2198"/>
        <w:gridCol w:w="3694"/>
      </w:tblGrid>
      <w:tr w:rsidR="004B483E" w:rsidRPr="004B483E" w14:paraId="2C719E16" w14:textId="77777777" w:rsidTr="004B483E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AD55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功能模块</w:t>
            </w:r>
          </w:p>
        </w:tc>
        <w:tc>
          <w:tcPr>
            <w:tcW w:w="21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7CFC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完成的具体功能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80A0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使用的核心技术</w:t>
            </w:r>
          </w:p>
        </w:tc>
        <w:tc>
          <w:tcPr>
            <w:tcW w:w="36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952FE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架构中的体现位置（设备/区域）</w:t>
            </w:r>
          </w:p>
        </w:tc>
      </w:tr>
      <w:tr w:rsidR="004B483E" w:rsidRPr="004B483E" w14:paraId="262FE91A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A743B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部门二层隔离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9C4C9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将生产部、行政部、市场部、财务部、后勤部、</w:t>
            </w:r>
            <w:proofErr w:type="spellStart"/>
            <w:r w:rsidRPr="004B483E">
              <w:t>WiFi</w:t>
            </w:r>
            <w:proofErr w:type="spellEnd"/>
            <w:r w:rsidRPr="004B483E">
              <w:t>网络在逻辑上分隔为独立广播域，实现二层互不干扰。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F4C8E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VLAN（虚拟局域网）技术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8AF0A" w14:textId="4F8FEBEE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接入层交换机</w:t>
            </w:r>
            <w:r w:rsidRPr="004B483E">
              <w:t>：为每个部门端口分配不同的VLAN ID（VLAN 10、20、30、40、50、60）。</w:t>
            </w:r>
          </w:p>
        </w:tc>
      </w:tr>
      <w:tr w:rsidR="004B483E" w:rsidRPr="004B483E" w14:paraId="22A6FA3D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E5574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跨交换机同VLAN通信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0EFCD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允许同一部门内、分散在不同接入交换机上的终端进行二层通信。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48D8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Trunk干道技术（携带VLAN Tag）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330E2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接入层与汇聚层/核心层之间的链路</w:t>
            </w:r>
            <w:r w:rsidRPr="004B483E">
              <w:t>：上联接口配置为Trunk模式，允许对应VLAN通过。</w:t>
            </w:r>
          </w:p>
        </w:tc>
      </w:tr>
      <w:tr w:rsidR="004B483E" w:rsidRPr="004B483E" w14:paraId="74D9E83A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AA91C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lastRenderedPageBreak/>
              <w:t>跨部门网络层互访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84CB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实现不同VLAN（部门）之间在IP层进行合法、受控的相互访问。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12FB1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VLAN间路由（三层交换机的SVI接口）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923C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核心层交换机</w:t>
            </w:r>
            <w:r w:rsidRPr="004B483E">
              <w:t>：为每个VLAN创建VLANIF（SVI）虚拟接口，并配置IP地址作为该VLAN的网关（如VLAN10网关192.168.10.1）。</w:t>
            </w:r>
          </w:p>
        </w:tc>
      </w:tr>
      <w:tr w:rsidR="004B483E" w:rsidRPr="004B483E" w14:paraId="39A3B43F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EF094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企业内网统一访问互联网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0532D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使所有内网终端（私有IP地址）能够共享一个公网IP地址访问外部网络，隐藏内网结构。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3D764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动态NAT（NAPT，网络地址端口转换）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ADC57" w14:textId="0DC166C2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边界路由器</w:t>
            </w:r>
            <w:r w:rsidRPr="004B483E">
              <w:t>：</w:t>
            </w:r>
            <w:proofErr w:type="gramStart"/>
            <w:r w:rsidRPr="004B483E">
              <w:t>在外网</w:t>
            </w:r>
            <w:proofErr w:type="gramEnd"/>
            <w:r w:rsidRPr="004B483E">
              <w:t>接口上配置 </w:t>
            </w:r>
            <w:proofErr w:type="spellStart"/>
            <w:r w:rsidRPr="004B483E">
              <w:t>ip</w:t>
            </w:r>
            <w:proofErr w:type="spellEnd"/>
            <w:r w:rsidRPr="004B483E">
              <w:t xml:space="preserve"> </w:t>
            </w:r>
            <w:proofErr w:type="spellStart"/>
            <w:r w:rsidRPr="004B483E">
              <w:t>nat</w:t>
            </w:r>
            <w:proofErr w:type="spellEnd"/>
            <w:r w:rsidRPr="004B483E">
              <w:t xml:space="preserve"> inside source list 1 interface gig0/1 overload。</w:t>
            </w:r>
          </w:p>
        </w:tc>
      </w:tr>
      <w:tr w:rsidR="004B483E" w:rsidRPr="004B483E" w14:paraId="4ED5DA81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6A908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对外发布内部Web服务器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7113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允许外网用户通过公网IP访问位于市场部内网的Web服务器。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19F3A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静态NAT（</w:t>
            </w:r>
            <w:proofErr w:type="spellStart"/>
            <w:r w:rsidRPr="004B483E">
              <w:t>NAT</w:t>
            </w:r>
            <w:proofErr w:type="spellEnd"/>
            <w:r w:rsidRPr="004B483E">
              <w:t xml:space="preserve"> Server / 端口映射）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625D4" w14:textId="000351E3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边界路由器</w:t>
            </w:r>
            <w:r w:rsidRPr="004B483E">
              <w:t>：配置 </w:t>
            </w:r>
            <w:proofErr w:type="spellStart"/>
            <w:r w:rsidRPr="004B483E">
              <w:t>ip</w:t>
            </w:r>
            <w:proofErr w:type="spellEnd"/>
            <w:r w:rsidRPr="004B483E">
              <w:t xml:space="preserve"> </w:t>
            </w:r>
            <w:proofErr w:type="spellStart"/>
            <w:r w:rsidRPr="004B483E">
              <w:t>nat</w:t>
            </w:r>
            <w:proofErr w:type="spellEnd"/>
            <w:r w:rsidRPr="004B483E">
              <w:t xml:space="preserve"> inside source static </w:t>
            </w:r>
            <w:proofErr w:type="spellStart"/>
            <w:r w:rsidRPr="004B483E">
              <w:t>tcp</w:t>
            </w:r>
            <w:proofErr w:type="spellEnd"/>
            <w:r w:rsidRPr="004B483E">
              <w:t xml:space="preserve"> 192.168.30.10 80 100.60.1.10 80，将公网IP的80端口映射到内部服务器。</w:t>
            </w:r>
          </w:p>
        </w:tc>
      </w:tr>
      <w:tr w:rsidR="004B483E" w:rsidRPr="004B483E" w14:paraId="00E3CB42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C724F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财务</w:t>
            </w:r>
            <w:proofErr w:type="gramStart"/>
            <w:r w:rsidRPr="004B483E">
              <w:rPr>
                <w:b/>
                <w:bCs/>
              </w:rPr>
              <w:t>部安全</w:t>
            </w:r>
            <w:proofErr w:type="gramEnd"/>
            <w:r w:rsidRPr="004B483E">
              <w:rPr>
                <w:b/>
                <w:bCs/>
              </w:rPr>
              <w:t>访问控制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A2CAC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禁止其他所有部门（生产、行政、市场、后勤、</w:t>
            </w:r>
            <w:proofErr w:type="spellStart"/>
            <w:r w:rsidRPr="004B483E">
              <w:t>WiFi</w:t>
            </w:r>
            <w:proofErr w:type="spellEnd"/>
            <w:r w:rsidRPr="004B483E">
              <w:t>）</w:t>
            </w:r>
            <w:proofErr w:type="gramStart"/>
            <w:r w:rsidRPr="004B483E">
              <w:t>主动访问财务部网</w:t>
            </w:r>
            <w:proofErr w:type="gramEnd"/>
            <w:r w:rsidRPr="004B483E">
              <w:t>段，但允许财务部</w:t>
            </w:r>
            <w:proofErr w:type="gramStart"/>
            <w:r w:rsidRPr="004B483E">
              <w:t>主动访问</w:t>
            </w:r>
            <w:proofErr w:type="gramEnd"/>
            <w:r w:rsidRPr="004B483E">
              <w:t>其他部门。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09295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ACL（访问控制列表）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43EA4" w14:textId="3CC35E2A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核心层交换机</w:t>
            </w:r>
            <w:r w:rsidRPr="004B483E">
              <w:t xml:space="preserve">：在VLAN 40的网关接口（interface </w:t>
            </w:r>
            <w:proofErr w:type="spellStart"/>
            <w:r w:rsidRPr="004B483E">
              <w:t>vlan</w:t>
            </w:r>
            <w:proofErr w:type="spellEnd"/>
            <w:r w:rsidRPr="004B483E">
              <w:t xml:space="preserve"> 40）方向应用ACL 100，该ACL拒绝所有其他网段对192.168.40.0/24的访问。</w:t>
            </w:r>
          </w:p>
        </w:tc>
      </w:tr>
      <w:tr w:rsidR="004B483E" w:rsidRPr="004B483E" w14:paraId="06DA167C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966DD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行政部邮件服务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BF57E" w14:textId="49639E6C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为行政部员工提供企业内部邮件收发服务。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5B379" w14:textId="105FE1BC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应用层服务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2F47C" w14:textId="1A691000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行政部服务器</w:t>
            </w:r>
            <w:r w:rsidRPr="004B483E">
              <w:t>：在Services面板开启SMTP和POP3服务，设置域名并创建邮箱账号（admin1, admin2）。</w:t>
            </w:r>
          </w:p>
        </w:tc>
      </w:tr>
      <w:tr w:rsidR="004B483E" w:rsidRPr="004B483E" w14:paraId="55DB1A8E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D59ED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lastRenderedPageBreak/>
              <w:t>后勤部文件共享服务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FD2DB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为后勤部提供文件上传与下载的集中存储服务。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8FBD8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应用层服务（FTP协议）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2509B" w14:textId="4B97975F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后勤部服务器</w:t>
            </w:r>
            <w:r w:rsidRPr="004B483E">
              <w:t>：开启FTP服务，并配置用户账号与权限。</w:t>
            </w:r>
          </w:p>
        </w:tc>
      </w:tr>
      <w:tr w:rsidR="004B483E" w:rsidRPr="004B483E" w14:paraId="4C7AE029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A808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无线移动办公接入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0AB5" w14:textId="5020AB7E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实现企业办公区域的Wi-Fi覆盖，允许移动终端无线接入企业内网。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C8664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WLAN技术（无线接入点AP + 无线控制器AC）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C6C7E" w14:textId="1AF17933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接入层（无线AP）</w:t>
            </w:r>
            <w:r w:rsidRPr="004B483E">
              <w:t>：配置SSID、无线加密与认证；</w:t>
            </w:r>
            <w:r w:rsidRPr="004B483E">
              <w:rPr>
                <w:b/>
                <w:bCs/>
              </w:rPr>
              <w:t>核心层（DHCP）</w:t>
            </w:r>
            <w:r w:rsidRPr="004B483E">
              <w:t>：为</w:t>
            </w:r>
            <w:proofErr w:type="spellStart"/>
            <w:r w:rsidRPr="004B483E">
              <w:t>WiFi</w:t>
            </w:r>
            <w:proofErr w:type="spellEnd"/>
            <w:r w:rsidRPr="004B483E">
              <w:t>终端动态分配IP地址。</w:t>
            </w:r>
          </w:p>
        </w:tc>
      </w:tr>
      <w:tr w:rsidR="004B483E" w:rsidRPr="004B483E" w14:paraId="1DB8AFA4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65C30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无线终端自动配置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685E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连接</w:t>
            </w:r>
            <w:proofErr w:type="spellStart"/>
            <w:r w:rsidRPr="004B483E">
              <w:t>WiFi</w:t>
            </w:r>
            <w:proofErr w:type="spellEnd"/>
            <w:r w:rsidRPr="004B483E">
              <w:t>的设备无需手动设置IP，自动获取正确的IP地址、子网掩码和网关。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AA33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DHCP（动态主机配置协议）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14E60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核心层交换机</w:t>
            </w:r>
            <w:r w:rsidRPr="004B483E">
              <w:t>：在VLAN 60的SVI接口视图下开启DHCP服务，配置地址池及租期等参数。</w:t>
            </w:r>
          </w:p>
        </w:tc>
      </w:tr>
      <w:tr w:rsidR="004B483E" w:rsidRPr="004B483E" w14:paraId="468D0E4F" w14:textId="77777777" w:rsidTr="004B483E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6D63B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内网与公网路由连通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5835B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确保核心交换机与边界路由器之间能够正确转发内、外网流量，形成双向路由通路。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FF72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t>静态路由（三层路由）</w:t>
            </w:r>
          </w:p>
        </w:tc>
        <w:tc>
          <w:tcPr>
            <w:tcW w:w="3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07387" w14:textId="77777777" w:rsidR="004B483E" w:rsidRPr="004B483E" w:rsidRDefault="004B483E" w:rsidP="00D3704F">
            <w:pPr>
              <w:spacing w:before="120" w:after="120" w:line="288" w:lineRule="auto"/>
              <w:rPr>
                <w:rFonts w:hint="eastAsia"/>
              </w:rPr>
            </w:pPr>
            <w:r w:rsidRPr="004B483E">
              <w:rPr>
                <w:b/>
                <w:bCs/>
              </w:rPr>
              <w:t>核心交换机</w:t>
            </w:r>
            <w:r w:rsidRPr="004B483E">
              <w:t>：配置默认路由 </w:t>
            </w:r>
            <w:proofErr w:type="spellStart"/>
            <w:r w:rsidRPr="004B483E">
              <w:t>ip</w:t>
            </w:r>
            <w:proofErr w:type="spellEnd"/>
            <w:r w:rsidRPr="004B483E">
              <w:t xml:space="preserve"> route 0.0.0.0 0.0.0.0 192.168.100.1（指向路由器）。</w:t>
            </w:r>
            <w:r w:rsidRPr="004B483E">
              <w:br/>
            </w:r>
            <w:r w:rsidRPr="004B483E">
              <w:rPr>
                <w:b/>
                <w:bCs/>
              </w:rPr>
              <w:t>边界路由器</w:t>
            </w:r>
            <w:r w:rsidRPr="004B483E">
              <w:t>：配置回程路由 </w:t>
            </w:r>
            <w:proofErr w:type="spellStart"/>
            <w:r w:rsidRPr="004B483E">
              <w:t>ip</w:t>
            </w:r>
            <w:proofErr w:type="spellEnd"/>
            <w:r w:rsidRPr="004B483E">
              <w:t xml:space="preserve"> route 192.168.0.0 255.255.0.0 192.168.100.2（指向核心交换机）</w:t>
            </w:r>
          </w:p>
        </w:tc>
      </w:tr>
    </w:tbl>
    <w:p w14:paraId="2C6AC7BD" w14:textId="77777777" w:rsidR="004B483E" w:rsidRPr="004B483E" w:rsidRDefault="004B483E" w:rsidP="004B483E">
      <w:pPr>
        <w:spacing w:before="120" w:after="120" w:line="288" w:lineRule="auto"/>
        <w:rPr>
          <w:rFonts w:hint="eastAsia"/>
        </w:rPr>
      </w:pPr>
    </w:p>
    <w:p w14:paraId="0D72E122" w14:textId="77777777" w:rsidR="00B25326" w:rsidRPr="004B483E" w:rsidRDefault="00B25326">
      <w:pPr>
        <w:spacing w:before="120" w:after="120" w:line="288" w:lineRule="auto"/>
        <w:rPr>
          <w:rFonts w:hint="eastAsia"/>
        </w:rPr>
      </w:pPr>
    </w:p>
    <w:sectPr w:rsidR="00B25326" w:rsidRPr="004B483E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5EBE3" w14:textId="77777777" w:rsidR="00E2537B" w:rsidRDefault="00E253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7C7652" w14:textId="77777777" w:rsidR="00E2537B" w:rsidRDefault="00E253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79DB9" w14:textId="77777777" w:rsidR="00E2537B" w:rsidRDefault="00E253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DAC773" w14:textId="77777777" w:rsidR="00E2537B" w:rsidRDefault="00E253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42E"/>
    <w:multiLevelType w:val="multilevel"/>
    <w:tmpl w:val="B4966C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464231"/>
    <w:multiLevelType w:val="multilevel"/>
    <w:tmpl w:val="0B9473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426F09"/>
    <w:multiLevelType w:val="multilevel"/>
    <w:tmpl w:val="02FCEA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1014C69"/>
    <w:multiLevelType w:val="multilevel"/>
    <w:tmpl w:val="5700F4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8B55D80"/>
    <w:multiLevelType w:val="multilevel"/>
    <w:tmpl w:val="6250F6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7760CF"/>
    <w:multiLevelType w:val="multilevel"/>
    <w:tmpl w:val="6CD80A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2C6004"/>
    <w:multiLevelType w:val="multilevel"/>
    <w:tmpl w:val="6B3421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63D7D39"/>
    <w:multiLevelType w:val="multilevel"/>
    <w:tmpl w:val="9AD687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8B95734"/>
    <w:multiLevelType w:val="multilevel"/>
    <w:tmpl w:val="4D4018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36236AA"/>
    <w:multiLevelType w:val="multilevel"/>
    <w:tmpl w:val="8D58F2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1F2071"/>
    <w:multiLevelType w:val="multilevel"/>
    <w:tmpl w:val="952889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46C21E3"/>
    <w:multiLevelType w:val="multilevel"/>
    <w:tmpl w:val="8BAA9A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52A200D"/>
    <w:multiLevelType w:val="multilevel"/>
    <w:tmpl w:val="9DA89B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5F33984"/>
    <w:multiLevelType w:val="multilevel"/>
    <w:tmpl w:val="7586FE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82321A5"/>
    <w:multiLevelType w:val="multilevel"/>
    <w:tmpl w:val="E0AE14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6375471"/>
    <w:multiLevelType w:val="multilevel"/>
    <w:tmpl w:val="88B894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2871120"/>
    <w:multiLevelType w:val="multilevel"/>
    <w:tmpl w:val="6A5CC1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00E12D7"/>
    <w:multiLevelType w:val="multilevel"/>
    <w:tmpl w:val="D826A8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860945">
    <w:abstractNumId w:val="6"/>
  </w:num>
  <w:num w:numId="2" w16cid:durableId="66198258">
    <w:abstractNumId w:val="1"/>
  </w:num>
  <w:num w:numId="3" w16cid:durableId="1049571738">
    <w:abstractNumId w:val="2"/>
  </w:num>
  <w:num w:numId="4" w16cid:durableId="1192231646">
    <w:abstractNumId w:val="0"/>
  </w:num>
  <w:num w:numId="5" w16cid:durableId="1165047859">
    <w:abstractNumId w:val="4"/>
  </w:num>
  <w:num w:numId="6" w16cid:durableId="1017656318">
    <w:abstractNumId w:val="16"/>
  </w:num>
  <w:num w:numId="7" w16cid:durableId="8794764">
    <w:abstractNumId w:val="14"/>
  </w:num>
  <w:num w:numId="8" w16cid:durableId="1711374311">
    <w:abstractNumId w:val="5"/>
  </w:num>
  <w:num w:numId="9" w16cid:durableId="1373730307">
    <w:abstractNumId w:val="9"/>
  </w:num>
  <w:num w:numId="10" w16cid:durableId="1912544956">
    <w:abstractNumId w:val="7"/>
  </w:num>
  <w:num w:numId="11" w16cid:durableId="2039575619">
    <w:abstractNumId w:val="17"/>
  </w:num>
  <w:num w:numId="12" w16cid:durableId="477065853">
    <w:abstractNumId w:val="11"/>
  </w:num>
  <w:num w:numId="13" w16cid:durableId="318467338">
    <w:abstractNumId w:val="12"/>
  </w:num>
  <w:num w:numId="14" w16cid:durableId="1995332446">
    <w:abstractNumId w:val="3"/>
  </w:num>
  <w:num w:numId="15" w16cid:durableId="2038577144">
    <w:abstractNumId w:val="8"/>
  </w:num>
  <w:num w:numId="16" w16cid:durableId="1933656836">
    <w:abstractNumId w:val="10"/>
  </w:num>
  <w:num w:numId="17" w16cid:durableId="139618841">
    <w:abstractNumId w:val="13"/>
  </w:num>
  <w:num w:numId="18" w16cid:durableId="343576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326"/>
    <w:rsid w:val="001F6C6A"/>
    <w:rsid w:val="00235627"/>
    <w:rsid w:val="004B483E"/>
    <w:rsid w:val="004F09AA"/>
    <w:rsid w:val="00794431"/>
    <w:rsid w:val="00890F57"/>
    <w:rsid w:val="00B25326"/>
    <w:rsid w:val="00B51455"/>
    <w:rsid w:val="00CF2856"/>
    <w:rsid w:val="00D03C81"/>
    <w:rsid w:val="00E2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EC62B"/>
  <w15:docId w15:val="{4BAE30BF-FA87-49A0-9FE4-12355450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856"/>
    <w:pPr>
      <w:keepNext/>
      <w:keepLines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2856"/>
    <w:pPr>
      <w:keepNext/>
      <w:keepLines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8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8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F285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B48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48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48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483E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4B483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Elysium go</cp:lastModifiedBy>
  <cp:revision>6</cp:revision>
  <dcterms:created xsi:type="dcterms:W3CDTF">2026-06-16T13:51:00Z</dcterms:created>
  <dcterms:modified xsi:type="dcterms:W3CDTF">2026-06-16T14:11:00Z</dcterms:modified>
</cp:coreProperties>
</file>