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DBA9" w14:textId="38A63586" w:rsidR="006D2331" w:rsidRPr="006D2331" w:rsidRDefault="006D2331" w:rsidP="006D2331">
      <w:pPr>
        <w:jc w:val="center"/>
        <w:rPr>
          <w:rFonts w:hint="eastAsia"/>
          <w:b/>
          <w:bCs/>
          <w:sz w:val="24"/>
          <w:szCs w:val="28"/>
        </w:rPr>
      </w:pPr>
      <w:r w:rsidRPr="00CF3A4C">
        <w:rPr>
          <w:b/>
          <w:bCs/>
          <w:sz w:val="24"/>
          <w:szCs w:val="28"/>
        </w:rPr>
        <w:t>【实验名称】：</w:t>
      </w:r>
      <w:r w:rsidRPr="006D2331">
        <w:rPr>
          <w:rFonts w:hint="eastAsia"/>
          <w:b/>
          <w:bCs/>
          <w:sz w:val="24"/>
          <w:szCs w:val="28"/>
        </w:rPr>
        <w:t>网络线的制作和测试实验</w:t>
      </w:r>
    </w:p>
    <w:p w14:paraId="370F9605" w14:textId="48614527" w:rsidR="006D2331" w:rsidRDefault="006D2331" w:rsidP="006D2331">
      <w:pPr>
        <w:rPr>
          <w:rFonts w:hint="eastAsia"/>
        </w:rPr>
      </w:pPr>
      <w:r w:rsidRPr="006762EB">
        <w:t>学生姓名：</w:t>
      </w:r>
      <w:r>
        <w:rPr>
          <w:rFonts w:hint="eastAsia"/>
        </w:rPr>
        <w:t>刘晴语（2452545）</w:t>
      </w:r>
      <w:r w:rsidRPr="006762EB">
        <w:t xml:space="preserve"> </w:t>
      </w:r>
      <w:r>
        <w:tab/>
      </w:r>
      <w:r>
        <w:tab/>
      </w:r>
      <w:r>
        <w:tab/>
      </w:r>
      <w:r>
        <w:tab/>
      </w:r>
      <w:r>
        <w:tab/>
      </w:r>
      <w:r>
        <w:tab/>
      </w:r>
    </w:p>
    <w:p w14:paraId="6BFB1D6C" w14:textId="200F63CC" w:rsidR="006D2331" w:rsidRDefault="006D2331" w:rsidP="006D2331">
      <w:pPr>
        <w:rPr>
          <w:rFonts w:hint="eastAsia"/>
        </w:rPr>
      </w:pPr>
      <w:r w:rsidRPr="006762EB">
        <w:t>实验地点：</w:t>
      </w:r>
      <w:r>
        <w:rPr>
          <w:rFonts w:hint="eastAsia"/>
        </w:rPr>
        <w:t>智信馆317</w:t>
      </w:r>
      <w:r>
        <w:tab/>
      </w:r>
      <w:r>
        <w:tab/>
      </w:r>
      <w:r>
        <w:tab/>
      </w:r>
      <w:r>
        <w:tab/>
      </w:r>
      <w:r>
        <w:tab/>
      </w:r>
      <w:r>
        <w:tab/>
      </w:r>
      <w:r>
        <w:tab/>
      </w:r>
      <w:r>
        <w:tab/>
      </w:r>
      <w:r>
        <w:tab/>
      </w:r>
      <w:r w:rsidRPr="006762EB">
        <w:t>实验时间：20</w:t>
      </w:r>
      <w:r w:rsidR="000B258D">
        <w:rPr>
          <w:rFonts w:hint="eastAsia"/>
        </w:rPr>
        <w:t>26</w:t>
      </w:r>
      <w:r w:rsidRPr="006762EB">
        <w:t>-</w:t>
      </w:r>
      <w:r w:rsidR="000B258D">
        <w:rPr>
          <w:rFonts w:hint="eastAsia"/>
        </w:rPr>
        <w:t>3</w:t>
      </w:r>
      <w:r w:rsidRPr="006762EB">
        <w:t>-</w:t>
      </w:r>
      <w:r w:rsidR="000B258D">
        <w:rPr>
          <w:rFonts w:hint="eastAsia"/>
        </w:rPr>
        <w:t>18</w:t>
      </w:r>
      <w:r w:rsidRPr="006762EB">
        <w:t xml:space="preserve"> </w:t>
      </w:r>
      <w:r>
        <w:tab/>
      </w:r>
    </w:p>
    <w:p w14:paraId="1BA4AFBF" w14:textId="77777777" w:rsidR="006D2331" w:rsidRDefault="006D2331" w:rsidP="006D2331">
      <w:pPr>
        <w:rPr>
          <w:rFonts w:hint="eastAsia"/>
        </w:rPr>
      </w:pPr>
      <w:r w:rsidRPr="006762EB">
        <w:t xml:space="preserve">【实验目的】 </w:t>
      </w:r>
    </w:p>
    <w:p w14:paraId="17F70170" w14:textId="77777777" w:rsidR="006D2331" w:rsidRDefault="006D2331" w:rsidP="006D2331">
      <w:pPr>
        <w:rPr>
          <w:rFonts w:hint="eastAsia"/>
        </w:rPr>
      </w:pPr>
      <w:r w:rsidRPr="006762EB">
        <w:t xml:space="preserve">简述本实验的主要目的和要求； </w:t>
      </w:r>
    </w:p>
    <w:p w14:paraId="79FEF15D" w14:textId="77777777" w:rsidR="006D2331" w:rsidRDefault="006D2331" w:rsidP="006D2331">
      <w:pPr>
        <w:rPr>
          <w:rFonts w:hint="eastAsia"/>
        </w:rPr>
      </w:pPr>
      <w:r w:rsidRPr="006762EB">
        <w:t xml:space="preserve">【实验原理】 </w:t>
      </w:r>
    </w:p>
    <w:p w14:paraId="447E6828" w14:textId="7F159321" w:rsidR="006D2331" w:rsidRDefault="000B258D" w:rsidP="000B258D">
      <w:pPr>
        <w:ind w:firstLine="420"/>
      </w:pPr>
      <w:r w:rsidRPr="000B258D">
        <w:t>非屏蔽双绞线(Unshielded Twisted Pair，简称UTP)是在塑料绝缘外皮里面包裹着8根信号线，它们每2根为一对相互缠绕，形成总共4对，双绞线也因此得名。国际电工委员会和国际电信委员会EIA/TIA(Electronic Industry Association/Telecommunication Industry Association) 已经建立了UTP网线的国际标准并根据使用的领域分为几个类别(Category或者简称CAT)，每种类别的网线生产厂家都会在其绝缘外皮上标注其种类，例如CAT-5或者Categories-5</w:t>
      </w:r>
      <w:r>
        <w:rPr>
          <w:rFonts w:hint="eastAsia"/>
        </w:rPr>
        <w:t>。</w:t>
      </w:r>
    </w:p>
    <w:p w14:paraId="7AE2F6A7" w14:textId="21942E3A" w:rsidR="000B258D" w:rsidRDefault="000B258D" w:rsidP="000B258D">
      <w:pPr>
        <w:ind w:firstLine="420"/>
      </w:pPr>
      <w:r w:rsidRPr="000B258D">
        <w:t>直通线用于将计算机连入到交换机，或在结构化布线中由接线面板连到交换机等。直通线两端线序按568-B标准（又俗称为端接B）压制。</w:t>
      </w:r>
    </w:p>
    <w:p w14:paraId="6F132E93" w14:textId="486AE7B9" w:rsidR="000B258D" w:rsidRDefault="000B258D" w:rsidP="000B258D">
      <w:pPr>
        <w:ind w:firstLine="420"/>
      </w:pPr>
      <w:r w:rsidRPr="000B258D">
        <w:t>交叉线用于将计算机与计算机直接相连、交换机与交换机直接相连，也被用于计算机直接接入路由器的以太网口。</w:t>
      </w:r>
    </w:p>
    <w:p w14:paraId="1FE4A65D" w14:textId="77777777" w:rsidR="000B258D" w:rsidRPr="000B258D" w:rsidRDefault="000B258D" w:rsidP="000B258D">
      <w:pPr>
        <w:ind w:firstLine="420"/>
        <w:rPr>
          <w:rFonts w:hint="eastAsia"/>
        </w:rPr>
      </w:pPr>
    </w:p>
    <w:p w14:paraId="406EAB9C" w14:textId="77777777" w:rsidR="006D2331" w:rsidRDefault="006D2331" w:rsidP="006D2331">
      <w:pPr>
        <w:rPr>
          <w:rFonts w:hint="eastAsia"/>
        </w:rPr>
      </w:pPr>
      <w:r w:rsidRPr="006762EB">
        <w:t xml:space="preserve">【实验设备】 </w:t>
      </w:r>
    </w:p>
    <w:p w14:paraId="70BA5AC8" w14:textId="79815814" w:rsidR="006D2331" w:rsidRDefault="00366718" w:rsidP="006D2331">
      <w:r>
        <w:rPr>
          <w:rFonts w:hint="eastAsia"/>
        </w:rPr>
        <w:t>两个水晶头，一根双绞线</w:t>
      </w:r>
    </w:p>
    <w:p w14:paraId="5D8D9A0F" w14:textId="77777777" w:rsidR="00366718" w:rsidRDefault="00366718" w:rsidP="006D2331">
      <w:pPr>
        <w:rPr>
          <w:rFonts w:hint="eastAsia"/>
        </w:rPr>
      </w:pPr>
    </w:p>
    <w:p w14:paraId="3839A610" w14:textId="77777777" w:rsidR="006D2331" w:rsidRDefault="006D2331" w:rsidP="006D2331">
      <w:r w:rsidRPr="006762EB">
        <w:t xml:space="preserve">【实验步骤】 </w:t>
      </w:r>
    </w:p>
    <w:p w14:paraId="1A976E30" w14:textId="63E74220" w:rsidR="000B258D" w:rsidRDefault="000B258D" w:rsidP="000B258D">
      <w:pPr>
        <w:pStyle w:val="a9"/>
        <w:numPr>
          <w:ilvl w:val="0"/>
          <w:numId w:val="6"/>
        </w:numPr>
      </w:pPr>
      <w:r>
        <w:rPr>
          <w:rFonts w:hint="eastAsia"/>
        </w:rPr>
        <w:t>工具准备</w:t>
      </w:r>
    </w:p>
    <w:p w14:paraId="7E4610DE" w14:textId="57CB1A7A" w:rsidR="000B258D" w:rsidRDefault="000B258D" w:rsidP="000B258D">
      <w:pPr>
        <w:pStyle w:val="a9"/>
        <w:numPr>
          <w:ilvl w:val="0"/>
          <w:numId w:val="6"/>
        </w:numPr>
      </w:pPr>
      <w:r w:rsidRPr="000B258D">
        <w:t>准备剥线：利用斜口剪下所需的双绞线，长度按照实际需求距离定。再利用双绞线剥线刀口将双绞线的外皮除去2－3厘米。</w:t>
      </w:r>
    </w:p>
    <w:p w14:paraId="5CFAA4D7" w14:textId="129ECA78" w:rsidR="000B258D" w:rsidRDefault="000B258D" w:rsidP="000B258D">
      <w:pPr>
        <w:pStyle w:val="a9"/>
        <w:numPr>
          <w:ilvl w:val="0"/>
          <w:numId w:val="6"/>
        </w:numPr>
      </w:pPr>
      <w:r>
        <w:rPr>
          <w:rFonts w:hint="eastAsia"/>
        </w:rPr>
        <w:t>抽去外套</w:t>
      </w:r>
    </w:p>
    <w:p w14:paraId="1434233F" w14:textId="596C4BE7" w:rsidR="000B258D" w:rsidRDefault="000B258D" w:rsidP="000B258D">
      <w:pPr>
        <w:pStyle w:val="a9"/>
        <w:numPr>
          <w:ilvl w:val="0"/>
          <w:numId w:val="6"/>
        </w:numPr>
      </w:pPr>
      <w:r w:rsidRPr="000B258D">
        <w:t>拨线：将裸露的双绞线中的橙色对线拨向自己的左方，棕色对线拨向右方向，绿色对线拨向前方，蓝色对线拨向后方</w:t>
      </w:r>
    </w:p>
    <w:p w14:paraId="5C5CC05B" w14:textId="6D4C59AB" w:rsidR="000B258D" w:rsidRDefault="000B258D" w:rsidP="000B258D">
      <w:pPr>
        <w:pStyle w:val="a9"/>
        <w:numPr>
          <w:ilvl w:val="0"/>
          <w:numId w:val="6"/>
        </w:numPr>
      </w:pPr>
      <w:r w:rsidRPr="000B258D">
        <w:t>按序号排好：小心的剥开每一对线，是遵循EIA／TIA 568B的标准(白橙－橙－白绿－蓝－白蓝－绿－白棕 －棕）排列好</w:t>
      </w:r>
    </w:p>
    <w:p w14:paraId="2566C2ED" w14:textId="76169B9D" w:rsidR="000B258D" w:rsidRDefault="000B258D" w:rsidP="000B258D">
      <w:pPr>
        <w:pStyle w:val="a9"/>
        <w:numPr>
          <w:ilvl w:val="0"/>
          <w:numId w:val="6"/>
        </w:numPr>
      </w:pPr>
      <w:r w:rsidRPr="000B258D">
        <w:t>排列整齐</w:t>
      </w:r>
    </w:p>
    <w:p w14:paraId="5501F06D" w14:textId="77777777" w:rsidR="000B258D" w:rsidRDefault="000B258D" w:rsidP="000B258D">
      <w:pPr>
        <w:pStyle w:val="a9"/>
        <w:numPr>
          <w:ilvl w:val="0"/>
          <w:numId w:val="6"/>
        </w:numPr>
      </w:pPr>
      <w:r w:rsidRPr="000B258D">
        <w:t>剪断将裸露出的双绞线用剪刀或斜口钳剪下只剩约1.4厘米长</w:t>
      </w:r>
    </w:p>
    <w:p w14:paraId="46DF01A0" w14:textId="1FC7BAC8" w:rsidR="000B258D" w:rsidRDefault="000B258D" w:rsidP="000B258D">
      <w:pPr>
        <w:pStyle w:val="a9"/>
        <w:numPr>
          <w:ilvl w:val="0"/>
          <w:numId w:val="6"/>
        </w:numPr>
      </w:pPr>
      <w:r w:rsidRPr="000B258D">
        <w:t>放入水晶头</w:t>
      </w:r>
      <w:r>
        <w:rPr>
          <w:rFonts w:hint="eastAsia"/>
        </w:rPr>
        <w:t>：</w:t>
      </w:r>
      <w:r w:rsidRPr="000B258D">
        <w:t>将双绞线的每一根线依序放入RJ－45接头的引脚内，第一只引脚内应该放白橙色的线，其余类推; 确定双绞线的每根线是否按正确顺序放置，并查看每根线是否进入到水晶头的底部位置</w:t>
      </w:r>
    </w:p>
    <w:p w14:paraId="1562A6CA" w14:textId="539948FF" w:rsidR="00366718" w:rsidRDefault="000B258D" w:rsidP="00366718">
      <w:pPr>
        <w:pStyle w:val="a9"/>
        <w:numPr>
          <w:ilvl w:val="0"/>
          <w:numId w:val="6"/>
        </w:numPr>
      </w:pPr>
      <w:r w:rsidRPr="000B258D">
        <w:t>放入压头槽</w:t>
      </w:r>
      <w:r>
        <w:rPr>
          <w:rFonts w:hint="eastAsia"/>
        </w:rPr>
        <w:t>，压紧：</w:t>
      </w:r>
      <w:r w:rsidR="00366718" w:rsidRPr="00366718">
        <w:t>用压线钳压住RJ－45接头，把水晶头里的八块小铜片压下去后，使每一块铜片的尖角都触到一根铜线</w:t>
      </w:r>
    </w:p>
    <w:p w14:paraId="74723FF5" w14:textId="77777777" w:rsidR="00366718" w:rsidRDefault="00366718" w:rsidP="000B258D">
      <w:pPr>
        <w:pStyle w:val="a9"/>
        <w:numPr>
          <w:ilvl w:val="0"/>
          <w:numId w:val="6"/>
        </w:numPr>
      </w:pPr>
      <w:r w:rsidRPr="00366718">
        <w:t>制作另一端RJ-45接头</w:t>
      </w:r>
    </w:p>
    <w:p w14:paraId="3E59C986" w14:textId="3FA9E991" w:rsidR="00366718" w:rsidRDefault="00366718" w:rsidP="000B258D">
      <w:pPr>
        <w:pStyle w:val="a9"/>
        <w:numPr>
          <w:ilvl w:val="0"/>
          <w:numId w:val="6"/>
        </w:numPr>
      </w:pPr>
      <w:r w:rsidRPr="00366718">
        <w:t>用测线仪测量：如果两组1、2、3、4、5、6、 7、8指标灯对应的灯同时亮，则表示制作双绞线制作成功</w:t>
      </w:r>
    </w:p>
    <w:p w14:paraId="13315594" w14:textId="77777777" w:rsidR="00366718" w:rsidRDefault="00366718" w:rsidP="00366718">
      <w:pPr>
        <w:rPr>
          <w:rFonts w:hint="eastAsia"/>
        </w:rPr>
      </w:pPr>
    </w:p>
    <w:p w14:paraId="42CC867A" w14:textId="77777777" w:rsidR="006D2331" w:rsidRDefault="006D2331" w:rsidP="006D2331">
      <w:pPr>
        <w:rPr>
          <w:rFonts w:hint="eastAsia"/>
        </w:rPr>
      </w:pPr>
      <w:r w:rsidRPr="006762EB">
        <w:t xml:space="preserve">【实验现象】 </w:t>
      </w:r>
    </w:p>
    <w:p w14:paraId="6A61ABCC" w14:textId="3A924BF5" w:rsidR="00366718" w:rsidRDefault="00366718" w:rsidP="00366718">
      <w:pPr>
        <w:pStyle w:val="a9"/>
        <w:numPr>
          <w:ilvl w:val="0"/>
          <w:numId w:val="7"/>
        </w:numPr>
      </w:pPr>
      <w:r w:rsidRPr="000B258D">
        <w:t>剥线</w:t>
      </w:r>
      <w:r>
        <w:rPr>
          <w:rFonts w:hint="eastAsia"/>
        </w:rPr>
        <w:t>，</w:t>
      </w:r>
      <w:r>
        <w:rPr>
          <w:rFonts w:hint="eastAsia"/>
        </w:rPr>
        <w:t>抽去外套</w:t>
      </w:r>
    </w:p>
    <w:p w14:paraId="4008A76C" w14:textId="77777777" w:rsidR="00366718" w:rsidRDefault="00366718" w:rsidP="00366718">
      <w:pPr>
        <w:pStyle w:val="a9"/>
        <w:numPr>
          <w:ilvl w:val="0"/>
          <w:numId w:val="7"/>
        </w:numPr>
      </w:pPr>
      <w:r w:rsidRPr="000B258D">
        <w:t>拨线：将裸露的双绞线中的橙色对线拨向自己的左方，棕色对线拨向右方向，绿色对线</w:t>
      </w:r>
      <w:r w:rsidRPr="000B258D">
        <w:lastRenderedPageBreak/>
        <w:t>拨向前方，蓝色对线拨向后方</w:t>
      </w:r>
    </w:p>
    <w:p w14:paraId="0FA2C788" w14:textId="60BEB23D" w:rsidR="00366718" w:rsidRDefault="00366718" w:rsidP="00366718">
      <w:pPr>
        <w:pStyle w:val="a9"/>
        <w:ind w:left="360"/>
        <w:rPr>
          <w:rFonts w:hint="eastAsia"/>
        </w:rPr>
      </w:pPr>
      <w:r w:rsidRPr="00366718">
        <w:rPr>
          <w:noProof/>
        </w:rPr>
        <w:drawing>
          <wp:inline distT="0" distB="0" distL="0" distR="0" wp14:anchorId="74397D4C" wp14:editId="100FA1F1">
            <wp:extent cx="3158326" cy="2825054"/>
            <wp:effectExtent l="0" t="0" r="4445" b="0"/>
            <wp:docPr id="909131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8705" b="14235"/>
                    <a:stretch>
                      <a:fillRect/>
                    </a:stretch>
                  </pic:blipFill>
                  <pic:spPr bwMode="auto">
                    <a:xfrm>
                      <a:off x="0" y="0"/>
                      <a:ext cx="3168925" cy="2834535"/>
                    </a:xfrm>
                    <a:prstGeom prst="rect">
                      <a:avLst/>
                    </a:prstGeom>
                    <a:noFill/>
                    <a:ln>
                      <a:noFill/>
                    </a:ln>
                    <a:extLst>
                      <a:ext uri="{53640926-AAD7-44D8-BBD7-CCE9431645EC}">
                        <a14:shadowObscured xmlns:a14="http://schemas.microsoft.com/office/drawing/2010/main"/>
                      </a:ext>
                    </a:extLst>
                  </pic:spPr>
                </pic:pic>
              </a:graphicData>
            </a:graphic>
          </wp:inline>
        </w:drawing>
      </w:r>
    </w:p>
    <w:p w14:paraId="2D6FAA9F" w14:textId="2838DFD2" w:rsidR="00366718" w:rsidRDefault="00366718" w:rsidP="00366718">
      <w:pPr>
        <w:pStyle w:val="a9"/>
        <w:numPr>
          <w:ilvl w:val="0"/>
          <w:numId w:val="7"/>
        </w:numPr>
        <w:rPr>
          <w:rFonts w:hint="eastAsia"/>
        </w:rPr>
      </w:pPr>
      <w:r w:rsidRPr="000B258D">
        <w:t>按序号排好：小心的剥开每一对线，是遵循EIA／TIA 568B的标准(白橙－橙－白绿－蓝－白蓝－绿－白棕 －棕）排列好</w:t>
      </w:r>
      <w:r>
        <w:rPr>
          <w:rFonts w:hint="eastAsia"/>
        </w:rPr>
        <w:t>，</w:t>
      </w:r>
      <w:r w:rsidRPr="000B258D">
        <w:t>排列整齐</w:t>
      </w:r>
    </w:p>
    <w:p w14:paraId="1275D767" w14:textId="77777777" w:rsidR="00366718" w:rsidRDefault="00366718" w:rsidP="00366718">
      <w:pPr>
        <w:pStyle w:val="a9"/>
        <w:numPr>
          <w:ilvl w:val="0"/>
          <w:numId w:val="7"/>
        </w:numPr>
      </w:pPr>
      <w:r w:rsidRPr="000B258D">
        <w:t>剪断将裸露出的双绞线用剪刀或斜口钳剪下只剩约1.4厘米长</w:t>
      </w:r>
    </w:p>
    <w:p w14:paraId="7BAB2952" w14:textId="3C3FCABC" w:rsidR="00366718" w:rsidRDefault="00366718" w:rsidP="00366718">
      <w:pPr>
        <w:pStyle w:val="a9"/>
        <w:ind w:left="360"/>
        <w:rPr>
          <w:rFonts w:hint="eastAsia"/>
        </w:rPr>
      </w:pPr>
      <w:r w:rsidRPr="00366718">
        <w:rPr>
          <w:noProof/>
        </w:rPr>
        <w:drawing>
          <wp:inline distT="0" distB="0" distL="0" distR="0" wp14:anchorId="52EBA0C3" wp14:editId="10866CFB">
            <wp:extent cx="3191510" cy="2848949"/>
            <wp:effectExtent l="0" t="0" r="8890" b="8890"/>
            <wp:docPr id="15958815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3076"/>
                    <a:stretch>
                      <a:fillRect/>
                    </a:stretch>
                  </pic:blipFill>
                  <pic:spPr bwMode="auto">
                    <a:xfrm>
                      <a:off x="0" y="0"/>
                      <a:ext cx="3199110" cy="2855733"/>
                    </a:xfrm>
                    <a:prstGeom prst="rect">
                      <a:avLst/>
                    </a:prstGeom>
                    <a:noFill/>
                    <a:ln>
                      <a:noFill/>
                    </a:ln>
                    <a:extLst>
                      <a:ext uri="{53640926-AAD7-44D8-BBD7-CCE9431645EC}">
                        <a14:shadowObscured xmlns:a14="http://schemas.microsoft.com/office/drawing/2010/main"/>
                      </a:ext>
                    </a:extLst>
                  </pic:spPr>
                </pic:pic>
              </a:graphicData>
            </a:graphic>
          </wp:inline>
        </w:drawing>
      </w:r>
    </w:p>
    <w:p w14:paraId="4DD5344D" w14:textId="77777777" w:rsidR="00366718" w:rsidRDefault="00366718" w:rsidP="00366718">
      <w:pPr>
        <w:pStyle w:val="a9"/>
        <w:numPr>
          <w:ilvl w:val="0"/>
          <w:numId w:val="7"/>
        </w:numPr>
      </w:pPr>
      <w:r w:rsidRPr="000B258D">
        <w:t>放入水晶头</w:t>
      </w:r>
      <w:r>
        <w:rPr>
          <w:rFonts w:hint="eastAsia"/>
        </w:rPr>
        <w:t>：</w:t>
      </w:r>
      <w:r w:rsidRPr="000B258D">
        <w:t>将双绞线的每一根线依序放入RJ－45接头的引脚内，第一只引脚内应该放白橙色的线，其余类推; 确定双绞线的每根线是否按正确顺序放置，并查看每根线是否进入到水晶头的底部位置</w:t>
      </w:r>
    </w:p>
    <w:p w14:paraId="649A44AB" w14:textId="076FA79A" w:rsidR="00366718" w:rsidRDefault="00366718" w:rsidP="00366718">
      <w:pPr>
        <w:pStyle w:val="a9"/>
        <w:numPr>
          <w:ilvl w:val="0"/>
          <w:numId w:val="7"/>
        </w:numPr>
      </w:pPr>
      <w:r w:rsidRPr="000B258D">
        <w:t>放入压头槽</w:t>
      </w:r>
      <w:r>
        <w:rPr>
          <w:rFonts w:hint="eastAsia"/>
        </w:rPr>
        <w:t>，压紧：</w:t>
      </w:r>
      <w:r w:rsidRPr="00366718">
        <w:t>用压线钳压住RJ－45接头，把水晶头里的八块小铜片压下去后，使每一块铜片的尖角都触到一根铜线</w:t>
      </w:r>
    </w:p>
    <w:p w14:paraId="0784E65F" w14:textId="273250B6" w:rsidR="00366718" w:rsidRDefault="004E6EDD" w:rsidP="00366718">
      <w:pPr>
        <w:pStyle w:val="a9"/>
        <w:ind w:left="360"/>
        <w:rPr>
          <w:rFonts w:hint="eastAsia"/>
        </w:rPr>
      </w:pPr>
      <w:r w:rsidRPr="004E6EDD">
        <w:rPr>
          <w:noProof/>
        </w:rPr>
        <w:lastRenderedPageBreak/>
        <w:drawing>
          <wp:inline distT="0" distB="0" distL="0" distR="0" wp14:anchorId="5E57B2AF" wp14:editId="280F95C3">
            <wp:extent cx="3208664" cy="4279892"/>
            <wp:effectExtent l="0" t="0" r="0" b="6985"/>
            <wp:docPr id="16228083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24714" cy="4301300"/>
                    </a:xfrm>
                    <a:prstGeom prst="rect">
                      <a:avLst/>
                    </a:prstGeom>
                    <a:noFill/>
                    <a:ln>
                      <a:noFill/>
                    </a:ln>
                  </pic:spPr>
                </pic:pic>
              </a:graphicData>
            </a:graphic>
          </wp:inline>
        </w:drawing>
      </w:r>
    </w:p>
    <w:p w14:paraId="0D493F1F" w14:textId="77777777" w:rsidR="00366718" w:rsidRDefault="00366718" w:rsidP="00366718">
      <w:pPr>
        <w:pStyle w:val="a9"/>
        <w:numPr>
          <w:ilvl w:val="0"/>
          <w:numId w:val="7"/>
        </w:numPr>
      </w:pPr>
      <w:r>
        <w:rPr>
          <w:rFonts w:hint="eastAsia"/>
        </w:rPr>
        <w:t>完成</w:t>
      </w:r>
    </w:p>
    <w:p w14:paraId="3B4FCED0" w14:textId="30EF165E" w:rsidR="006D2331" w:rsidRDefault="006D2331" w:rsidP="006D2331">
      <w:pPr>
        <w:rPr>
          <w:rFonts w:hint="eastAsia"/>
        </w:rPr>
      </w:pPr>
    </w:p>
    <w:p w14:paraId="7FBDC8E4" w14:textId="77777777" w:rsidR="006D2331" w:rsidRDefault="006D2331" w:rsidP="006D2331">
      <w:pPr>
        <w:rPr>
          <w:rFonts w:hint="eastAsia"/>
        </w:rPr>
      </w:pPr>
      <w:r w:rsidRPr="006762EB">
        <w:t xml:space="preserve">【分析讨论】 </w:t>
      </w:r>
    </w:p>
    <w:p w14:paraId="1770549C" w14:textId="77777777" w:rsidR="00366718" w:rsidRDefault="00366718" w:rsidP="00366718">
      <w:pPr>
        <w:ind w:firstLine="420"/>
      </w:pPr>
      <w:r w:rsidRPr="00366718">
        <w:t>本次实验通过对双绞线进行剥线、排序、压制及测试，完整验证了EIA/TIA 568B标准在局域网物理介质构建中的实际应用。</w:t>
      </w:r>
    </w:p>
    <w:p w14:paraId="74E5F1D8" w14:textId="77777777" w:rsidR="00366718" w:rsidRDefault="00366718" w:rsidP="00366718">
      <w:pPr>
        <w:ind w:firstLine="420"/>
      </w:pPr>
      <w:r w:rsidRPr="00366718">
        <w:t>实验过程中，遵循“白橙、橙、白绿、蓝、白蓝、绿、白棕、棕”的线序排列，其核心逻辑在于利用双绞线的对称绕对结构来抵消电磁干扰并降低线对间的串扰。在压制环节中，确保八根铜线完全触及RJ-45水晶头底部且金属片刺穿绝缘层，是保证信号传输连续性的关键。</w:t>
      </w:r>
    </w:p>
    <w:p w14:paraId="2ED0D009" w14:textId="5076B40B" w:rsidR="006D2331" w:rsidRDefault="00366718" w:rsidP="00366718">
      <w:pPr>
        <w:ind w:firstLine="420"/>
        <w:rPr>
          <w:rFonts w:hint="eastAsia"/>
        </w:rPr>
      </w:pPr>
      <w:r w:rsidRPr="00366718">
        <w:t>实验结果说明，标准的端接工艺不仅是物理连接的基础，更是确保高频数据信号在物理层稳定传输的必要前提，任何线序偏差或压接不实都会导致反射损耗或链路中断。</w:t>
      </w:r>
    </w:p>
    <w:p w14:paraId="53506D98" w14:textId="77777777" w:rsidR="006D2331" w:rsidRPr="006D2331" w:rsidRDefault="006D2331" w:rsidP="006762EB">
      <w:pPr>
        <w:jc w:val="center"/>
        <w:rPr>
          <w:b/>
          <w:bCs/>
          <w:sz w:val="24"/>
          <w:szCs w:val="28"/>
        </w:rPr>
      </w:pPr>
    </w:p>
    <w:p w14:paraId="33039627" w14:textId="07FB6B4F" w:rsidR="006762EB" w:rsidRPr="00B51446" w:rsidRDefault="006762EB" w:rsidP="006762EB">
      <w:pPr>
        <w:jc w:val="center"/>
        <w:rPr>
          <w:rFonts w:hint="eastAsia"/>
          <w:b/>
          <w:bCs/>
          <w:sz w:val="24"/>
          <w:szCs w:val="28"/>
        </w:rPr>
      </w:pPr>
      <w:r w:rsidRPr="00CF3A4C">
        <w:rPr>
          <w:b/>
          <w:bCs/>
          <w:sz w:val="24"/>
          <w:szCs w:val="28"/>
        </w:rPr>
        <w:t>【实验名称】：</w:t>
      </w:r>
      <w:r w:rsidR="00B51446" w:rsidRPr="00B51446">
        <w:rPr>
          <w:rFonts w:hint="eastAsia"/>
          <w:b/>
          <w:bCs/>
          <w:sz w:val="24"/>
          <w:szCs w:val="28"/>
        </w:rPr>
        <w:t>物理地址解析实验</w:t>
      </w:r>
    </w:p>
    <w:p w14:paraId="5A9C0D84" w14:textId="14FD8845" w:rsidR="006762EB" w:rsidRDefault="006762EB">
      <w:pPr>
        <w:rPr>
          <w:rFonts w:hint="eastAsia"/>
        </w:rPr>
      </w:pPr>
      <w:r w:rsidRPr="006762EB">
        <w:t>学生姓名：</w:t>
      </w:r>
      <w:r>
        <w:rPr>
          <w:rFonts w:hint="eastAsia"/>
        </w:rPr>
        <w:t>刘晴语（2452545）</w:t>
      </w:r>
      <w:r w:rsidRPr="006762EB">
        <w:t xml:space="preserve"> </w:t>
      </w:r>
      <w:r>
        <w:tab/>
      </w:r>
      <w:r>
        <w:tab/>
      </w:r>
      <w:r>
        <w:tab/>
      </w:r>
      <w:r>
        <w:tab/>
      </w:r>
      <w:r>
        <w:tab/>
      </w:r>
      <w:r>
        <w:tab/>
      </w:r>
      <w:r w:rsidRPr="006762EB">
        <w:t>合作学生：</w:t>
      </w:r>
      <w:r w:rsidR="00B51446">
        <w:rPr>
          <w:rFonts w:hint="eastAsia"/>
        </w:rPr>
        <w:t>陆文婧</w:t>
      </w:r>
      <w:r w:rsidRPr="006762EB">
        <w:t xml:space="preserve"> </w:t>
      </w:r>
    </w:p>
    <w:p w14:paraId="5351CA69" w14:textId="4BAE25DE" w:rsidR="006762EB" w:rsidRDefault="006762EB">
      <w:pPr>
        <w:rPr>
          <w:rFonts w:hint="eastAsia"/>
        </w:rPr>
      </w:pPr>
      <w:r w:rsidRPr="006762EB">
        <w:t>实验地点：</w:t>
      </w:r>
      <w:r>
        <w:rPr>
          <w:rFonts w:hint="eastAsia"/>
        </w:rPr>
        <w:t>智信馆317</w:t>
      </w:r>
      <w:r>
        <w:tab/>
      </w:r>
      <w:r>
        <w:tab/>
      </w:r>
      <w:r>
        <w:tab/>
      </w:r>
      <w:r>
        <w:tab/>
      </w:r>
      <w:r>
        <w:tab/>
      </w:r>
      <w:r>
        <w:tab/>
      </w:r>
      <w:r>
        <w:tab/>
      </w:r>
      <w:r>
        <w:tab/>
      </w:r>
      <w:r>
        <w:tab/>
      </w:r>
      <w:r w:rsidRPr="006762EB">
        <w:t>实验时间：20</w:t>
      </w:r>
      <w:r w:rsidR="00B51446">
        <w:rPr>
          <w:rFonts w:hint="eastAsia"/>
        </w:rPr>
        <w:t>26</w:t>
      </w:r>
      <w:r w:rsidRPr="006762EB">
        <w:t>-</w:t>
      </w:r>
      <w:r w:rsidR="00B51446">
        <w:rPr>
          <w:rFonts w:hint="eastAsia"/>
        </w:rPr>
        <w:t>3</w:t>
      </w:r>
      <w:r w:rsidRPr="006762EB">
        <w:t>-</w:t>
      </w:r>
      <w:r w:rsidR="00B51446">
        <w:rPr>
          <w:rFonts w:hint="eastAsia"/>
        </w:rPr>
        <w:t>18</w:t>
      </w:r>
    </w:p>
    <w:p w14:paraId="377F1F89" w14:textId="72EF98A0" w:rsidR="006762EB" w:rsidRDefault="006762EB">
      <w:r w:rsidRPr="006762EB">
        <w:t>【实验目的】</w:t>
      </w:r>
    </w:p>
    <w:p w14:paraId="12E5E625" w14:textId="77777777" w:rsidR="00B51446" w:rsidRDefault="00B51446" w:rsidP="00B51446">
      <w:pPr>
        <w:pStyle w:val="a9"/>
        <w:numPr>
          <w:ilvl w:val="0"/>
          <w:numId w:val="2"/>
        </w:numPr>
      </w:pPr>
      <w:r w:rsidRPr="00B51446">
        <w:t>理解IP网络和物理网络之间的功能关系</w:t>
      </w:r>
    </w:p>
    <w:p w14:paraId="70F72F3A" w14:textId="77777777" w:rsidR="00B51446" w:rsidRDefault="00B51446" w:rsidP="00B51446">
      <w:pPr>
        <w:pStyle w:val="a9"/>
        <w:numPr>
          <w:ilvl w:val="0"/>
          <w:numId w:val="2"/>
        </w:numPr>
      </w:pPr>
      <w:r w:rsidRPr="00B51446">
        <w:t>了解ARP地址解析原理</w:t>
      </w:r>
    </w:p>
    <w:p w14:paraId="420D6593" w14:textId="51096868" w:rsidR="00B51446" w:rsidRDefault="00B51446" w:rsidP="00B51446">
      <w:pPr>
        <w:pStyle w:val="a9"/>
        <w:numPr>
          <w:ilvl w:val="0"/>
          <w:numId w:val="2"/>
        </w:numPr>
        <w:rPr>
          <w:rFonts w:hint="eastAsia"/>
        </w:rPr>
      </w:pPr>
      <w:r w:rsidRPr="00B51446">
        <w:t>掌握ARP工具软件使用</w:t>
      </w:r>
    </w:p>
    <w:p w14:paraId="791D5DAD" w14:textId="4BD367DA" w:rsidR="006762EB" w:rsidRDefault="006762EB">
      <w:pPr>
        <w:rPr>
          <w:rFonts w:hint="eastAsia"/>
        </w:rPr>
      </w:pPr>
      <w:r w:rsidRPr="006762EB">
        <w:t>【实验原理】</w:t>
      </w:r>
    </w:p>
    <w:p w14:paraId="1ABF0E17" w14:textId="47D525E5" w:rsidR="00BF6985" w:rsidRDefault="00BF6985" w:rsidP="00BF6985">
      <w:pPr>
        <w:pStyle w:val="a9"/>
        <w:numPr>
          <w:ilvl w:val="0"/>
          <w:numId w:val="1"/>
        </w:numPr>
        <w:rPr>
          <w:rFonts w:hint="eastAsia"/>
        </w:rPr>
      </w:pPr>
      <w:r w:rsidRPr="00BF6985">
        <w:lastRenderedPageBreak/>
        <w:t>物理地址与IP地址</w:t>
      </w:r>
    </w:p>
    <w:p w14:paraId="3E670CFC" w14:textId="77777777" w:rsidR="00B33F00" w:rsidRDefault="00D64862">
      <w:r>
        <w:tab/>
      </w:r>
      <w:r w:rsidR="00B33F00" w:rsidRPr="00D64862">
        <w:t>物理地址（Physical Address），也叫MAC地址（Media Access Control Address），直译为媒体存取控制位址，也叫局域网地址（LAN Address）、以太网地址（Ethernet Address）、 硬件地址（Hardware Address）。</w:t>
      </w:r>
    </w:p>
    <w:p w14:paraId="0876E6C9" w14:textId="57A93100" w:rsidR="00B33F00" w:rsidRDefault="00B33F00" w:rsidP="00B33F00">
      <w:pPr>
        <w:ind w:firstLine="420"/>
        <w:rPr>
          <w:rFonts w:hint="eastAsia"/>
        </w:rPr>
      </w:pPr>
      <w:r w:rsidRPr="00B33F00">
        <w:t>IP网络是虚拟网络，需要将IP数据包封装在物理帧中传输，在构造物理帧的过程中，需要使用物理地址作为源节点和目的节点的标识</w:t>
      </w:r>
      <w:r>
        <w:rPr>
          <w:rFonts w:hint="eastAsia"/>
        </w:rPr>
        <w:t>。</w:t>
      </w:r>
    </w:p>
    <w:p w14:paraId="01679485" w14:textId="58617E6A" w:rsidR="00D64862" w:rsidRDefault="00D64862" w:rsidP="00BF6985">
      <w:pPr>
        <w:ind w:firstLine="420"/>
        <w:rPr>
          <w:rFonts w:hint="eastAsia"/>
        </w:rPr>
      </w:pPr>
      <w:r w:rsidRPr="00D64862">
        <w:t>物理地址和IP地址是网络通信中的两个核心标识，前者用于物理设备标识，后者负责逻辑寻址</w:t>
      </w:r>
      <w:r>
        <w:rPr>
          <w:rFonts w:hint="eastAsia"/>
        </w:rPr>
        <w:t>。</w:t>
      </w:r>
    </w:p>
    <w:tbl>
      <w:tblPr>
        <w:tblStyle w:val="af2"/>
        <w:tblW w:w="8724" w:type="dxa"/>
        <w:tblLook w:val="04A0" w:firstRow="1" w:lastRow="0" w:firstColumn="1" w:lastColumn="0" w:noHBand="0" w:noVBand="1"/>
      </w:tblPr>
      <w:tblGrid>
        <w:gridCol w:w="2162"/>
        <w:gridCol w:w="2166"/>
        <w:gridCol w:w="2234"/>
        <w:gridCol w:w="2162"/>
      </w:tblGrid>
      <w:tr w:rsidR="00D64862" w14:paraId="43A7E2E4" w14:textId="77777777" w:rsidTr="00BF6985">
        <w:trPr>
          <w:trHeight w:val="325"/>
        </w:trPr>
        <w:tc>
          <w:tcPr>
            <w:tcW w:w="2162" w:type="dxa"/>
          </w:tcPr>
          <w:p w14:paraId="3EBFF427" w14:textId="77777777" w:rsidR="00D64862" w:rsidRDefault="00D64862" w:rsidP="00D64862">
            <w:pPr>
              <w:rPr>
                <w:rFonts w:hint="eastAsia"/>
              </w:rPr>
            </w:pPr>
          </w:p>
        </w:tc>
        <w:tc>
          <w:tcPr>
            <w:tcW w:w="2166" w:type="dxa"/>
          </w:tcPr>
          <w:p w14:paraId="650641C6" w14:textId="2B16C869" w:rsidR="00D64862" w:rsidRDefault="0075768D" w:rsidP="0075768D">
            <w:pPr>
              <w:jc w:val="center"/>
              <w:rPr>
                <w:rFonts w:hint="eastAsia"/>
              </w:rPr>
            </w:pPr>
            <w:r w:rsidRPr="0075768D">
              <w:t>网络层级</w:t>
            </w:r>
          </w:p>
        </w:tc>
        <w:tc>
          <w:tcPr>
            <w:tcW w:w="2234" w:type="dxa"/>
          </w:tcPr>
          <w:p w14:paraId="3C163F51" w14:textId="0F91E081" w:rsidR="00D64862" w:rsidRDefault="0075768D" w:rsidP="0075768D">
            <w:pPr>
              <w:jc w:val="center"/>
              <w:rPr>
                <w:rFonts w:hint="eastAsia"/>
              </w:rPr>
            </w:pPr>
            <w:r w:rsidRPr="0075768D">
              <w:t>分配特性</w:t>
            </w:r>
          </w:p>
        </w:tc>
        <w:tc>
          <w:tcPr>
            <w:tcW w:w="2162" w:type="dxa"/>
          </w:tcPr>
          <w:p w14:paraId="3C87DFF7" w14:textId="0A978EFF" w:rsidR="00D64862" w:rsidRDefault="0075768D" w:rsidP="0075768D">
            <w:pPr>
              <w:jc w:val="center"/>
              <w:rPr>
                <w:rFonts w:hint="eastAsia"/>
              </w:rPr>
            </w:pPr>
            <w:r w:rsidRPr="0075768D">
              <w:t>作用范围</w:t>
            </w:r>
          </w:p>
        </w:tc>
      </w:tr>
      <w:tr w:rsidR="00D64862" w14:paraId="42502E45" w14:textId="77777777" w:rsidTr="00BF6985">
        <w:trPr>
          <w:trHeight w:val="661"/>
        </w:trPr>
        <w:tc>
          <w:tcPr>
            <w:tcW w:w="2162" w:type="dxa"/>
          </w:tcPr>
          <w:p w14:paraId="1AB82EB4" w14:textId="0D86B319" w:rsidR="00D64862" w:rsidRDefault="0075768D" w:rsidP="0075768D">
            <w:pPr>
              <w:jc w:val="center"/>
              <w:rPr>
                <w:rFonts w:hint="eastAsia"/>
              </w:rPr>
            </w:pPr>
            <w:r w:rsidRPr="0075768D">
              <w:t>IP地址</w:t>
            </w:r>
          </w:p>
        </w:tc>
        <w:tc>
          <w:tcPr>
            <w:tcW w:w="2166" w:type="dxa"/>
          </w:tcPr>
          <w:p w14:paraId="26E47C1E" w14:textId="7169B835" w:rsidR="00D64862" w:rsidRDefault="0075768D" w:rsidP="0075768D">
            <w:pPr>
              <w:jc w:val="center"/>
              <w:rPr>
                <w:rFonts w:hint="eastAsia"/>
              </w:rPr>
            </w:pPr>
            <w:r w:rsidRPr="0075768D">
              <w:t>网络层逻辑地址（OSI第三层）</w:t>
            </w:r>
          </w:p>
        </w:tc>
        <w:tc>
          <w:tcPr>
            <w:tcW w:w="2234" w:type="dxa"/>
          </w:tcPr>
          <w:p w14:paraId="267A64BD" w14:textId="643DBF1F" w:rsidR="00D64862" w:rsidRDefault="0075768D" w:rsidP="00D64862">
            <w:pPr>
              <w:rPr>
                <w:rFonts w:hint="eastAsia"/>
              </w:rPr>
            </w:pPr>
            <w:r w:rsidRPr="0075768D">
              <w:t>动态分配，可手动修改（如192.168.1.1）</w:t>
            </w:r>
          </w:p>
        </w:tc>
        <w:tc>
          <w:tcPr>
            <w:tcW w:w="2162" w:type="dxa"/>
          </w:tcPr>
          <w:p w14:paraId="40777855" w14:textId="0D00702A" w:rsidR="00D64862" w:rsidRDefault="00CF56EB" w:rsidP="00CF56EB">
            <w:pPr>
              <w:jc w:val="center"/>
              <w:rPr>
                <w:rFonts w:hint="eastAsia"/>
              </w:rPr>
            </w:pPr>
            <w:r w:rsidRPr="00CF56EB">
              <w:t>跨网络路由定位</w:t>
            </w:r>
          </w:p>
        </w:tc>
      </w:tr>
      <w:tr w:rsidR="00D64862" w14:paraId="6A9683A6" w14:textId="77777777" w:rsidTr="00BF6985">
        <w:trPr>
          <w:trHeight w:val="987"/>
        </w:trPr>
        <w:tc>
          <w:tcPr>
            <w:tcW w:w="2162" w:type="dxa"/>
          </w:tcPr>
          <w:p w14:paraId="190BDB4B" w14:textId="307BCB6C" w:rsidR="00D64862" w:rsidRDefault="0075768D" w:rsidP="0075768D">
            <w:pPr>
              <w:jc w:val="center"/>
              <w:rPr>
                <w:rFonts w:hint="eastAsia"/>
              </w:rPr>
            </w:pPr>
            <w:r>
              <w:rPr>
                <w:rFonts w:hint="eastAsia"/>
              </w:rPr>
              <w:t>物理地址</w:t>
            </w:r>
          </w:p>
        </w:tc>
        <w:tc>
          <w:tcPr>
            <w:tcW w:w="2166" w:type="dxa"/>
          </w:tcPr>
          <w:p w14:paraId="76E897FF" w14:textId="7050CF44" w:rsidR="00D64862" w:rsidRDefault="0075768D" w:rsidP="0075768D">
            <w:pPr>
              <w:jc w:val="center"/>
              <w:rPr>
                <w:rFonts w:hint="eastAsia"/>
              </w:rPr>
            </w:pPr>
            <w:r w:rsidRPr="0075768D">
              <w:t>数据链路层物理地址（OSI第二层</w:t>
            </w:r>
            <w:r>
              <w:rPr>
                <w:rFonts w:hint="eastAsia"/>
              </w:rPr>
              <w:t>）</w:t>
            </w:r>
          </w:p>
        </w:tc>
        <w:tc>
          <w:tcPr>
            <w:tcW w:w="2234" w:type="dxa"/>
          </w:tcPr>
          <w:p w14:paraId="07A5B3AE" w14:textId="77777777" w:rsidR="0075768D" w:rsidRDefault="0075768D" w:rsidP="0075768D">
            <w:pPr>
              <w:jc w:val="right"/>
            </w:pPr>
            <w:r w:rsidRPr="0075768D">
              <w:t>厂商固化，全球唯一</w:t>
            </w:r>
          </w:p>
          <w:p w14:paraId="541C03FA" w14:textId="7740AFD0" w:rsidR="00D64862" w:rsidRDefault="0075768D" w:rsidP="0075768D">
            <w:pPr>
              <w:ind w:right="210"/>
              <w:jc w:val="right"/>
              <w:rPr>
                <w:rFonts w:hint="eastAsia"/>
              </w:rPr>
            </w:pPr>
            <w:r w:rsidRPr="0075768D">
              <w:t>(如00:1A:2B:3C:4D:5E)</w:t>
            </w:r>
          </w:p>
        </w:tc>
        <w:tc>
          <w:tcPr>
            <w:tcW w:w="2162" w:type="dxa"/>
          </w:tcPr>
          <w:p w14:paraId="51D16EDA" w14:textId="55C1F855" w:rsidR="00D64862" w:rsidRDefault="00CF56EB" w:rsidP="00CF56EB">
            <w:pPr>
              <w:jc w:val="center"/>
              <w:rPr>
                <w:rFonts w:hint="eastAsia"/>
              </w:rPr>
            </w:pPr>
            <w:r w:rsidRPr="00CF56EB">
              <w:t>局域网设备精准识别</w:t>
            </w:r>
          </w:p>
        </w:tc>
      </w:tr>
    </w:tbl>
    <w:p w14:paraId="7FBFFD0F" w14:textId="15FA3E4E" w:rsidR="00BF6985" w:rsidRDefault="00BF6985" w:rsidP="00B51446">
      <w:pPr>
        <w:ind w:firstLine="420"/>
        <w:rPr>
          <w:rFonts w:hint="eastAsia"/>
        </w:rPr>
      </w:pPr>
      <w:r w:rsidRPr="00BF6985">
        <w:t>物理地址解析指由IP地址获取物理地址的过程</w:t>
      </w:r>
      <w:r>
        <w:rPr>
          <w:rFonts w:hint="eastAsia"/>
        </w:rPr>
        <w:t>。</w:t>
      </w:r>
      <w:r w:rsidRPr="00BF6985">
        <w:t>所谓“地址解析”就是主机在发送帧前将目标IP地址转换成目标MAC地址的过程。ARP协议负责完成IP地址解析，其基本功能就是通过目标设备的IP地址， 查询目标设备的MAC地址，以保证通信的顺利进行</w:t>
      </w:r>
      <w:r>
        <w:rPr>
          <w:rFonts w:hint="eastAsia"/>
        </w:rPr>
        <w:t>。</w:t>
      </w:r>
    </w:p>
    <w:p w14:paraId="00D2A8F4" w14:textId="04FC6260" w:rsidR="00BF6985" w:rsidRDefault="00BF6985" w:rsidP="00BF6985">
      <w:pPr>
        <w:pStyle w:val="a9"/>
        <w:numPr>
          <w:ilvl w:val="0"/>
          <w:numId w:val="1"/>
        </w:numPr>
      </w:pPr>
      <w:r w:rsidRPr="00BF6985">
        <w:t>ARP协议</w:t>
      </w:r>
    </w:p>
    <w:p w14:paraId="2B8323AD" w14:textId="77777777" w:rsidR="00BF6985" w:rsidRDefault="00BF6985" w:rsidP="00BF6985">
      <w:pPr>
        <w:pStyle w:val="a9"/>
        <w:ind w:left="420" w:firstLine="420"/>
      </w:pPr>
      <w:r>
        <w:t>ARP协议是“Address Resolution Protocol” （地址解析协议）的缩写。其作用是在以太网环境中，数据的传输所依赖的是MAC地址而非IP地址，而将已知IP地址转换为MAC地址的工作是由ARP协议来完成的。</w:t>
      </w:r>
    </w:p>
    <w:p w14:paraId="5632030E" w14:textId="5B5303AE" w:rsidR="00BF6985" w:rsidRDefault="00BF6985" w:rsidP="00BF6985">
      <w:pPr>
        <w:pStyle w:val="a9"/>
        <w:ind w:left="420" w:firstLine="420"/>
      </w:pPr>
      <w:r>
        <w:t>在局域网中，网络中实际传输的是“帧”，帧里面是有目标主机的MAC地址的。在以太网中，一个主机和另一个主机进行直接通信，必须要知道目标主机的MAC地址。但这个目标MAC地址是如何获得的呢？它就是通过地址解析协议获得的。</w:t>
      </w:r>
    </w:p>
    <w:p w14:paraId="3E03A9BD" w14:textId="77777777" w:rsidR="00B51446" w:rsidRDefault="00B51446" w:rsidP="00B51446">
      <w:pPr>
        <w:rPr>
          <w:rFonts w:hint="eastAsia"/>
        </w:rPr>
      </w:pPr>
    </w:p>
    <w:p w14:paraId="02912570" w14:textId="77777777" w:rsidR="000D3637" w:rsidRDefault="006762EB">
      <w:pPr>
        <w:rPr>
          <w:rFonts w:hint="eastAsia"/>
        </w:rPr>
      </w:pPr>
      <w:r w:rsidRPr="006762EB">
        <w:t xml:space="preserve">【实验设备】 </w:t>
      </w:r>
    </w:p>
    <w:p w14:paraId="66E4503B" w14:textId="622DB7CB" w:rsidR="006762EB" w:rsidRDefault="00B51446">
      <w:r>
        <w:rPr>
          <w:rFonts w:hint="eastAsia"/>
        </w:rPr>
        <w:t>个人电脑、组员电脑</w:t>
      </w:r>
    </w:p>
    <w:p w14:paraId="48606667" w14:textId="77777777" w:rsidR="00B51446" w:rsidRDefault="00B51446">
      <w:pPr>
        <w:rPr>
          <w:rFonts w:hint="eastAsia"/>
        </w:rPr>
      </w:pPr>
    </w:p>
    <w:p w14:paraId="1B222553" w14:textId="77777777" w:rsidR="000D3637" w:rsidRDefault="006762EB">
      <w:pPr>
        <w:rPr>
          <w:rFonts w:hint="eastAsia"/>
        </w:rPr>
      </w:pPr>
      <w:r w:rsidRPr="006762EB">
        <w:t xml:space="preserve">【实验步骤】 </w:t>
      </w:r>
    </w:p>
    <w:p w14:paraId="3053E6D7" w14:textId="77777777" w:rsidR="00B51446" w:rsidRDefault="006762EB">
      <w:r w:rsidRPr="006762EB">
        <w:t>具体记录实验过程和方法；</w:t>
      </w:r>
    </w:p>
    <w:p w14:paraId="07B6D7D6" w14:textId="77777777" w:rsidR="00B51446" w:rsidRDefault="00B51446" w:rsidP="00B51446">
      <w:pPr>
        <w:pStyle w:val="a9"/>
        <w:numPr>
          <w:ilvl w:val="0"/>
          <w:numId w:val="3"/>
        </w:numPr>
      </w:pPr>
      <w:r>
        <w:t>两位同学分别在自己电脑上查询本机的物理地址</w:t>
      </w:r>
    </w:p>
    <w:p w14:paraId="047A9FFF" w14:textId="77777777" w:rsidR="00B51446" w:rsidRDefault="00B51446" w:rsidP="00B51446">
      <w:pPr>
        <w:pStyle w:val="a9"/>
        <w:numPr>
          <w:ilvl w:val="0"/>
          <w:numId w:val="3"/>
        </w:numPr>
      </w:pPr>
      <w:r>
        <w:t>两位同学分别在自己电脑上查询本机ARP缓冲区解析条目</w:t>
      </w:r>
    </w:p>
    <w:p w14:paraId="065E9F6B" w14:textId="77777777" w:rsidR="00B51446" w:rsidRDefault="00B51446" w:rsidP="00B51446">
      <w:pPr>
        <w:pStyle w:val="a9"/>
        <w:numPr>
          <w:ilvl w:val="0"/>
          <w:numId w:val="3"/>
        </w:numPr>
      </w:pPr>
      <w:r>
        <w:t>两位同学分别在自己电脑上删除本机ARP缓冲区解析条目</w:t>
      </w:r>
    </w:p>
    <w:p w14:paraId="03530BAA" w14:textId="77777777" w:rsidR="00B51446" w:rsidRDefault="00B51446" w:rsidP="00B51446">
      <w:pPr>
        <w:pStyle w:val="a9"/>
        <w:numPr>
          <w:ilvl w:val="0"/>
          <w:numId w:val="3"/>
        </w:numPr>
      </w:pPr>
      <w:r>
        <w:t>其中一个同学通过“ping 另一台同学的电脑IP” 命令来触发网络链接</w:t>
      </w:r>
    </w:p>
    <w:p w14:paraId="355A4C08" w14:textId="41AFFA16" w:rsidR="006762EB" w:rsidRDefault="00B51446" w:rsidP="00B51446">
      <w:pPr>
        <w:pStyle w:val="a9"/>
        <w:numPr>
          <w:ilvl w:val="0"/>
          <w:numId w:val="3"/>
        </w:numPr>
        <w:rPr>
          <w:rFonts w:hint="eastAsia"/>
        </w:rPr>
      </w:pPr>
      <w:r>
        <w:t>两位同学再次分别在自己电脑上查询本机ARP缓冲区解析条目</w:t>
      </w:r>
    </w:p>
    <w:p w14:paraId="4EBADD96" w14:textId="77777777" w:rsidR="000D3637" w:rsidRDefault="006762EB">
      <w:pPr>
        <w:rPr>
          <w:rFonts w:hint="eastAsia"/>
        </w:rPr>
      </w:pPr>
      <w:r w:rsidRPr="006762EB">
        <w:t xml:space="preserve">【实验现象】 </w:t>
      </w:r>
    </w:p>
    <w:p w14:paraId="142056EC" w14:textId="29CBD0FE" w:rsidR="008513DC" w:rsidRDefault="00B51446" w:rsidP="00B51446">
      <w:pPr>
        <w:pStyle w:val="a9"/>
        <w:numPr>
          <w:ilvl w:val="0"/>
          <w:numId w:val="4"/>
        </w:numPr>
        <w:rPr>
          <w:rFonts w:hint="eastAsia"/>
        </w:rPr>
      </w:pPr>
      <w:r>
        <w:rPr>
          <w:rFonts w:hint="eastAsia"/>
        </w:rPr>
        <w:t>在cmd中使用ipconfig -all查询本机的物理地址</w:t>
      </w:r>
    </w:p>
    <w:p w14:paraId="434D6441" w14:textId="6A7A3E24" w:rsidR="006762EB" w:rsidRDefault="006762EB">
      <w:r w:rsidRPr="006762EB">
        <w:lastRenderedPageBreak/>
        <w:t xml:space="preserve"> </w:t>
      </w:r>
      <w:r w:rsidR="008513DC" w:rsidRPr="008513DC">
        <w:drawing>
          <wp:inline distT="0" distB="0" distL="0" distR="0" wp14:anchorId="6EAECF54" wp14:editId="59F7510C">
            <wp:extent cx="3658983" cy="3786735"/>
            <wp:effectExtent l="0" t="0" r="0" b="4445"/>
            <wp:docPr id="229424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4916" name=""/>
                    <pic:cNvPicPr/>
                  </pic:nvPicPr>
                  <pic:blipFill>
                    <a:blip r:embed="rId10"/>
                    <a:stretch>
                      <a:fillRect/>
                    </a:stretch>
                  </pic:blipFill>
                  <pic:spPr>
                    <a:xfrm>
                      <a:off x="0" y="0"/>
                      <a:ext cx="3665252" cy="3793222"/>
                    </a:xfrm>
                    <a:prstGeom prst="rect">
                      <a:avLst/>
                    </a:prstGeom>
                  </pic:spPr>
                </pic:pic>
              </a:graphicData>
            </a:graphic>
          </wp:inline>
        </w:drawing>
      </w:r>
    </w:p>
    <w:p w14:paraId="46792C84" w14:textId="59041B11" w:rsidR="008513DC" w:rsidRDefault="002D6006" w:rsidP="00B51446">
      <w:pPr>
        <w:pStyle w:val="a9"/>
        <w:numPr>
          <w:ilvl w:val="0"/>
          <w:numId w:val="4"/>
        </w:numPr>
        <w:rPr>
          <w:rFonts w:hint="eastAsia"/>
        </w:rPr>
      </w:pPr>
      <w:r>
        <w:rPr>
          <w:rFonts w:hint="eastAsia"/>
        </w:rPr>
        <w:t>使用arp -a 查询本机ARP缓冲区解析条目</w:t>
      </w:r>
    </w:p>
    <w:p w14:paraId="6D4EBD9F" w14:textId="5025B0BC" w:rsidR="008513DC" w:rsidRDefault="008513DC">
      <w:r w:rsidRPr="008513DC">
        <w:lastRenderedPageBreak/>
        <w:drawing>
          <wp:inline distT="0" distB="0" distL="0" distR="0" wp14:anchorId="50FA0220" wp14:editId="1781D534">
            <wp:extent cx="2999167" cy="4978070"/>
            <wp:effectExtent l="0" t="0" r="0" b="0"/>
            <wp:docPr id="50319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5017" name=""/>
                    <pic:cNvPicPr/>
                  </pic:nvPicPr>
                  <pic:blipFill>
                    <a:blip r:embed="rId11"/>
                    <a:stretch>
                      <a:fillRect/>
                    </a:stretch>
                  </pic:blipFill>
                  <pic:spPr>
                    <a:xfrm>
                      <a:off x="0" y="0"/>
                      <a:ext cx="3004994" cy="4987742"/>
                    </a:xfrm>
                    <a:prstGeom prst="rect">
                      <a:avLst/>
                    </a:prstGeom>
                  </pic:spPr>
                </pic:pic>
              </a:graphicData>
            </a:graphic>
          </wp:inline>
        </w:drawing>
      </w:r>
    </w:p>
    <w:p w14:paraId="65C78C5F" w14:textId="4AD52B28" w:rsidR="00A2138E" w:rsidRDefault="004C19E3" w:rsidP="004C19E3">
      <w:pPr>
        <w:pStyle w:val="a9"/>
        <w:numPr>
          <w:ilvl w:val="0"/>
          <w:numId w:val="4"/>
        </w:numPr>
        <w:rPr>
          <w:rFonts w:hint="eastAsia"/>
        </w:rPr>
      </w:pPr>
      <w:r>
        <w:rPr>
          <w:rFonts w:hint="eastAsia"/>
        </w:rPr>
        <w:t>使用arp-d 删除本机ARP缓冲区解析条目</w:t>
      </w:r>
    </w:p>
    <w:p w14:paraId="2E7F7BD8" w14:textId="1989E91E" w:rsidR="00A2138E" w:rsidRDefault="00A2138E">
      <w:r w:rsidRPr="00A2138E">
        <w:drawing>
          <wp:inline distT="0" distB="0" distL="0" distR="0" wp14:anchorId="5AC0D6A0" wp14:editId="021362E0">
            <wp:extent cx="2967355" cy="308540"/>
            <wp:effectExtent l="0" t="0" r="0" b="0"/>
            <wp:docPr id="1997968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8383" name=""/>
                    <pic:cNvPicPr/>
                  </pic:nvPicPr>
                  <pic:blipFill rotWithShape="1">
                    <a:blip r:embed="rId12"/>
                    <a:srcRect b="89626"/>
                    <a:stretch>
                      <a:fillRect/>
                    </a:stretch>
                  </pic:blipFill>
                  <pic:spPr bwMode="auto">
                    <a:xfrm>
                      <a:off x="0" y="0"/>
                      <a:ext cx="2971651" cy="308987"/>
                    </a:xfrm>
                    <a:prstGeom prst="rect">
                      <a:avLst/>
                    </a:prstGeom>
                    <a:ln>
                      <a:noFill/>
                    </a:ln>
                    <a:extLst>
                      <a:ext uri="{53640926-AAD7-44D8-BBD7-CCE9431645EC}">
                        <a14:shadowObscured xmlns:a14="http://schemas.microsoft.com/office/drawing/2010/main"/>
                      </a:ext>
                    </a:extLst>
                  </pic:spPr>
                </pic:pic>
              </a:graphicData>
            </a:graphic>
          </wp:inline>
        </w:drawing>
      </w:r>
    </w:p>
    <w:p w14:paraId="27594E73" w14:textId="3965C411" w:rsidR="00A2138E" w:rsidRDefault="004C19E3" w:rsidP="004C19E3">
      <w:pPr>
        <w:pStyle w:val="a9"/>
        <w:numPr>
          <w:ilvl w:val="0"/>
          <w:numId w:val="4"/>
        </w:numPr>
        <w:rPr>
          <w:rFonts w:hint="eastAsia"/>
        </w:rPr>
      </w:pPr>
      <w:r>
        <w:rPr>
          <w:rFonts w:hint="eastAsia"/>
        </w:rPr>
        <w:t>通过ping组员的电脑</w:t>
      </w:r>
      <w:r w:rsidRPr="004C19E3">
        <w:t>命令来触发网络链接</w:t>
      </w:r>
    </w:p>
    <w:p w14:paraId="6F4F3BD0" w14:textId="53A93D14" w:rsidR="00A2138E" w:rsidRDefault="00203CBE">
      <w:r w:rsidRPr="00203CBE">
        <w:drawing>
          <wp:inline distT="0" distB="0" distL="0" distR="0" wp14:anchorId="1E991776" wp14:editId="261FA93E">
            <wp:extent cx="3506135" cy="1682632"/>
            <wp:effectExtent l="0" t="0" r="0" b="0"/>
            <wp:docPr id="96279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99067" name=""/>
                    <pic:cNvPicPr/>
                  </pic:nvPicPr>
                  <pic:blipFill>
                    <a:blip r:embed="rId13"/>
                    <a:stretch>
                      <a:fillRect/>
                    </a:stretch>
                  </pic:blipFill>
                  <pic:spPr>
                    <a:xfrm>
                      <a:off x="0" y="0"/>
                      <a:ext cx="3514662" cy="1686724"/>
                    </a:xfrm>
                    <a:prstGeom prst="rect">
                      <a:avLst/>
                    </a:prstGeom>
                  </pic:spPr>
                </pic:pic>
              </a:graphicData>
            </a:graphic>
          </wp:inline>
        </w:drawing>
      </w:r>
    </w:p>
    <w:p w14:paraId="2653496A" w14:textId="6E06FBE0" w:rsidR="004C19E3" w:rsidRDefault="004C19E3" w:rsidP="004C19E3">
      <w:pPr>
        <w:pStyle w:val="a9"/>
        <w:numPr>
          <w:ilvl w:val="0"/>
          <w:numId w:val="4"/>
        </w:numPr>
      </w:pPr>
      <w:r>
        <w:rPr>
          <w:rFonts w:hint="eastAsia"/>
        </w:rPr>
        <w:t>再次分别在自己电脑上查询本机ARP缓冲区解析条目</w:t>
      </w:r>
    </w:p>
    <w:p w14:paraId="32CB519F" w14:textId="6E396253" w:rsidR="004C19E3" w:rsidRDefault="00203CBE" w:rsidP="004C19E3">
      <w:pPr>
        <w:rPr>
          <w:rFonts w:hint="eastAsia"/>
        </w:rPr>
      </w:pPr>
      <w:r w:rsidRPr="00203CBE">
        <w:lastRenderedPageBreak/>
        <w:drawing>
          <wp:inline distT="0" distB="0" distL="0" distR="0" wp14:anchorId="2A7DEF62" wp14:editId="34FF0E53">
            <wp:extent cx="2798496" cy="4353217"/>
            <wp:effectExtent l="0" t="0" r="1905" b="9525"/>
            <wp:docPr id="1982317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17282" name=""/>
                    <pic:cNvPicPr/>
                  </pic:nvPicPr>
                  <pic:blipFill>
                    <a:blip r:embed="rId14"/>
                    <a:stretch>
                      <a:fillRect/>
                    </a:stretch>
                  </pic:blipFill>
                  <pic:spPr>
                    <a:xfrm>
                      <a:off x="0" y="0"/>
                      <a:ext cx="2805433" cy="4364008"/>
                    </a:xfrm>
                    <a:prstGeom prst="rect">
                      <a:avLst/>
                    </a:prstGeom>
                  </pic:spPr>
                </pic:pic>
              </a:graphicData>
            </a:graphic>
          </wp:inline>
        </w:drawing>
      </w:r>
    </w:p>
    <w:p w14:paraId="3BF1C50C" w14:textId="02953FC2" w:rsidR="004C19E3" w:rsidRDefault="004C19E3" w:rsidP="004C19E3">
      <w:pPr>
        <w:rPr>
          <w:rFonts w:hint="eastAsia"/>
        </w:rPr>
      </w:pPr>
      <w:r w:rsidRPr="004C19E3">
        <w:rPr>
          <w:rFonts w:hint="eastAsia"/>
        </w:rPr>
        <w:t>多出一条记录，显示同学的IP和</w:t>
      </w:r>
      <w:r>
        <w:rPr>
          <w:rFonts w:hint="eastAsia"/>
        </w:rPr>
        <w:t>她</w:t>
      </w:r>
      <w:r w:rsidRPr="004C19E3">
        <w:rPr>
          <w:rFonts w:hint="eastAsia"/>
        </w:rPr>
        <w:t>的 MAC 地址。</w:t>
      </w:r>
    </w:p>
    <w:p w14:paraId="619A7145" w14:textId="77777777" w:rsidR="000D3637" w:rsidRDefault="006762EB">
      <w:pPr>
        <w:rPr>
          <w:rFonts w:hint="eastAsia"/>
        </w:rPr>
      </w:pPr>
      <w:r w:rsidRPr="006762EB">
        <w:t xml:space="preserve">【分析讨论】 </w:t>
      </w:r>
    </w:p>
    <w:p w14:paraId="0A37DC8D" w14:textId="72E568F0" w:rsidR="009A506D" w:rsidRDefault="009A506D" w:rsidP="009A506D">
      <w:pPr>
        <w:pStyle w:val="a9"/>
        <w:numPr>
          <w:ilvl w:val="0"/>
          <w:numId w:val="5"/>
        </w:numPr>
      </w:pPr>
      <w:r w:rsidRPr="009A506D">
        <w:t>何为物理地址</w:t>
      </w:r>
      <w:r>
        <w:rPr>
          <w:rFonts w:hint="eastAsia"/>
        </w:rPr>
        <w:t>？</w:t>
      </w:r>
      <w:r w:rsidRPr="009A506D">
        <w:t>何为MAC地址解析</w:t>
      </w:r>
      <w:r>
        <w:rPr>
          <w:rFonts w:hint="eastAsia"/>
        </w:rPr>
        <w:t>？</w:t>
      </w:r>
    </w:p>
    <w:p w14:paraId="28254B69" w14:textId="1DA25B56" w:rsidR="009A506D" w:rsidRPr="00203CBE" w:rsidRDefault="009A506D" w:rsidP="009A506D">
      <w:pPr>
        <w:pStyle w:val="a9"/>
        <w:ind w:left="360" w:firstLine="420"/>
      </w:pPr>
      <w:r w:rsidRPr="00203CBE">
        <w:t>物理地址指 MAC 地址，是预留在网络适配器（网卡）硬件中的 48 位（6 字节）唯一标识符。它在数据链路层（OSI 第二层）中用于标识同一局域网内的目标设备。</w:t>
      </w:r>
    </w:p>
    <w:p w14:paraId="4A73C692" w14:textId="7D68DF0A" w:rsidR="009A506D" w:rsidRPr="009A506D" w:rsidRDefault="009A506D" w:rsidP="009A506D">
      <w:pPr>
        <w:pStyle w:val="a9"/>
        <w:ind w:left="360" w:firstLine="420"/>
        <w:rPr>
          <w:rFonts w:hint="eastAsia"/>
        </w:rPr>
      </w:pPr>
      <w:r w:rsidRPr="00203CBE">
        <w:t>MAC地址解析指通过ARP协议（Address Resolution Protocol）将网络层（第 3 层）的IP地址映射到数据链路层（第2层）的MAC地址的过程。由于以太网帧的传输依赖于目标MAC地址，因此在发送数据包前必须先获取目标硬件地址</w:t>
      </w:r>
      <w:r w:rsidRPr="009A506D">
        <w:t>。</w:t>
      </w:r>
    </w:p>
    <w:p w14:paraId="0C3E9FFE" w14:textId="568F3730" w:rsidR="0095714D" w:rsidRDefault="009A506D" w:rsidP="009A506D">
      <w:pPr>
        <w:pStyle w:val="a9"/>
        <w:numPr>
          <w:ilvl w:val="0"/>
          <w:numId w:val="5"/>
        </w:numPr>
      </w:pPr>
      <w:r w:rsidRPr="009A506D">
        <w:t>两次ARP缓冲区解析条目有何不同，实验结果说明了什么</w:t>
      </w:r>
      <w:r>
        <w:rPr>
          <w:rFonts w:hint="eastAsia"/>
        </w:rPr>
        <w:t>？</w:t>
      </w:r>
    </w:p>
    <w:p w14:paraId="57B2A342" w14:textId="5C2CACC8" w:rsidR="00203CBE" w:rsidRDefault="00203CBE" w:rsidP="00203CBE">
      <w:pPr>
        <w:pStyle w:val="a9"/>
        <w:ind w:left="420" w:firstLine="420"/>
        <w:rPr>
          <w:rFonts w:hint="eastAsia"/>
        </w:rPr>
      </w:pPr>
      <w:r>
        <w:rPr>
          <w:rFonts w:hint="eastAsia"/>
        </w:rPr>
        <w:t>执行arp -d（第一次查询）后ARP缓存表处于清空状态。除</w:t>
      </w:r>
      <w:r>
        <w:rPr>
          <w:rFonts w:hint="eastAsia"/>
        </w:rPr>
        <w:t>了</w:t>
      </w:r>
      <w:r>
        <w:rPr>
          <w:rFonts w:hint="eastAsia"/>
        </w:rPr>
        <w:t>系统预留的静态条目（如广播、组播地址）外，不存在指向局域网内其他主机的动态映射条目。</w:t>
      </w:r>
    </w:p>
    <w:p w14:paraId="050FB746" w14:textId="7E541A51" w:rsidR="00203CBE" w:rsidRDefault="00203CBE" w:rsidP="00203CBE">
      <w:pPr>
        <w:pStyle w:val="a9"/>
        <w:ind w:left="420" w:firstLine="420"/>
      </w:pPr>
      <w:r>
        <w:rPr>
          <w:rFonts w:hint="eastAsia"/>
        </w:rPr>
        <w:t>执行ping命令（第二次查询）后ARP缓存表中新增了一条记录</w:t>
      </w:r>
      <w:r>
        <w:rPr>
          <w:rFonts w:hint="eastAsia"/>
        </w:rPr>
        <w:t>，</w:t>
      </w:r>
      <w:r>
        <w:rPr>
          <w:rFonts w:hint="eastAsia"/>
        </w:rPr>
        <w:t>明确记录了对方主机的IPv4地址及其对应的物理地址，且类型标记为动态。</w:t>
      </w:r>
    </w:p>
    <w:p w14:paraId="5A9C3FDA" w14:textId="36020EB8" w:rsidR="00203CBE" w:rsidRPr="006D2331" w:rsidRDefault="006D2331" w:rsidP="006D2331">
      <w:pPr>
        <w:ind w:firstLine="420"/>
        <w:rPr>
          <w:rFonts w:hint="eastAsia"/>
        </w:rPr>
      </w:pPr>
      <w:r>
        <w:rPr>
          <w:rFonts w:hint="eastAsia"/>
        </w:rPr>
        <w:t>实验证明，当主机需要与局域网内的其他IP地址通信时，系统必须通过ARP协议获取目标MAC地址才能完成数据链路层帧的封装。成功获取的物理地址被存储在ARP缓冲区中，条目属性为“动态”。这说明操作系统通过维护一张 IP-MAC 映射表，避免了每次通信都发送广播请求，从而提高了网络传输效率。实验观测到的物理地址是数据包在以太网网段内寻址的最终依据。</w:t>
      </w:r>
    </w:p>
    <w:sectPr w:rsidR="00203CBE" w:rsidRPr="006D23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E3E4" w14:textId="77777777" w:rsidR="001B69E5" w:rsidRDefault="001B69E5" w:rsidP="006762EB">
      <w:pPr>
        <w:rPr>
          <w:rFonts w:hint="eastAsia"/>
        </w:rPr>
      </w:pPr>
      <w:r>
        <w:separator/>
      </w:r>
    </w:p>
  </w:endnote>
  <w:endnote w:type="continuationSeparator" w:id="0">
    <w:p w14:paraId="7C8C662A" w14:textId="77777777" w:rsidR="001B69E5" w:rsidRDefault="001B69E5" w:rsidP="00676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262E3" w14:textId="77777777" w:rsidR="001B69E5" w:rsidRDefault="001B69E5" w:rsidP="006762EB">
      <w:pPr>
        <w:rPr>
          <w:rFonts w:hint="eastAsia"/>
        </w:rPr>
      </w:pPr>
      <w:r>
        <w:separator/>
      </w:r>
    </w:p>
  </w:footnote>
  <w:footnote w:type="continuationSeparator" w:id="0">
    <w:p w14:paraId="41F7C500" w14:textId="77777777" w:rsidR="001B69E5" w:rsidRDefault="001B69E5" w:rsidP="006762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572A"/>
    <w:multiLevelType w:val="hybridMultilevel"/>
    <w:tmpl w:val="2A241FAA"/>
    <w:lvl w:ilvl="0" w:tplc="35124C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CA40EF2"/>
    <w:multiLevelType w:val="hybridMultilevel"/>
    <w:tmpl w:val="147EAA3A"/>
    <w:lvl w:ilvl="0" w:tplc="0CF42E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1817AC6"/>
    <w:multiLevelType w:val="hybridMultilevel"/>
    <w:tmpl w:val="F8068E72"/>
    <w:lvl w:ilvl="0" w:tplc="209A35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4D751AD"/>
    <w:multiLevelType w:val="hybridMultilevel"/>
    <w:tmpl w:val="294EFABE"/>
    <w:lvl w:ilvl="0" w:tplc="E33041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C2F02BE"/>
    <w:multiLevelType w:val="hybridMultilevel"/>
    <w:tmpl w:val="6146586E"/>
    <w:lvl w:ilvl="0" w:tplc="192032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6B5452D"/>
    <w:multiLevelType w:val="hybridMultilevel"/>
    <w:tmpl w:val="5E82F9BC"/>
    <w:lvl w:ilvl="0" w:tplc="B33229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C482E39"/>
    <w:multiLevelType w:val="hybridMultilevel"/>
    <w:tmpl w:val="614658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21115155">
    <w:abstractNumId w:val="2"/>
  </w:num>
  <w:num w:numId="2" w16cid:durableId="860240442">
    <w:abstractNumId w:val="1"/>
  </w:num>
  <w:num w:numId="3" w16cid:durableId="354356088">
    <w:abstractNumId w:val="0"/>
  </w:num>
  <w:num w:numId="4" w16cid:durableId="1054698835">
    <w:abstractNumId w:val="5"/>
  </w:num>
  <w:num w:numId="5" w16cid:durableId="879320963">
    <w:abstractNumId w:val="3"/>
  </w:num>
  <w:num w:numId="6" w16cid:durableId="827092752">
    <w:abstractNumId w:val="4"/>
  </w:num>
  <w:num w:numId="7" w16cid:durableId="4599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24"/>
    <w:rsid w:val="000B258D"/>
    <w:rsid w:val="000D3637"/>
    <w:rsid w:val="001B69E5"/>
    <w:rsid w:val="00203CBE"/>
    <w:rsid w:val="002D6006"/>
    <w:rsid w:val="00366718"/>
    <w:rsid w:val="00413453"/>
    <w:rsid w:val="00493B4B"/>
    <w:rsid w:val="004C19E3"/>
    <w:rsid w:val="004E6EDD"/>
    <w:rsid w:val="0054398A"/>
    <w:rsid w:val="006762EB"/>
    <w:rsid w:val="006D2331"/>
    <w:rsid w:val="0075768D"/>
    <w:rsid w:val="008513DC"/>
    <w:rsid w:val="008B7F24"/>
    <w:rsid w:val="0095714D"/>
    <w:rsid w:val="009A506D"/>
    <w:rsid w:val="00A2138E"/>
    <w:rsid w:val="00B33F00"/>
    <w:rsid w:val="00B51446"/>
    <w:rsid w:val="00BF6985"/>
    <w:rsid w:val="00C66E20"/>
    <w:rsid w:val="00CF3A4C"/>
    <w:rsid w:val="00CF56EB"/>
    <w:rsid w:val="00D20BA7"/>
    <w:rsid w:val="00D64862"/>
    <w:rsid w:val="00F2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B9460"/>
  <w15:chartTrackingRefBased/>
  <w15:docId w15:val="{9939D0A1-2B0F-4617-90B3-C3D3719E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7F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7F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7F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7F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7F2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7F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7F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7F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7F2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7F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7F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7F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7F24"/>
    <w:rPr>
      <w:rFonts w:cstheme="majorBidi"/>
      <w:color w:val="0F4761" w:themeColor="accent1" w:themeShade="BF"/>
      <w:sz w:val="28"/>
      <w:szCs w:val="28"/>
    </w:rPr>
  </w:style>
  <w:style w:type="character" w:customStyle="1" w:styleId="50">
    <w:name w:val="标题 5 字符"/>
    <w:basedOn w:val="a0"/>
    <w:link w:val="5"/>
    <w:uiPriority w:val="9"/>
    <w:semiHidden/>
    <w:rsid w:val="008B7F24"/>
    <w:rPr>
      <w:rFonts w:cstheme="majorBidi"/>
      <w:color w:val="0F4761" w:themeColor="accent1" w:themeShade="BF"/>
      <w:sz w:val="24"/>
      <w:szCs w:val="24"/>
    </w:rPr>
  </w:style>
  <w:style w:type="character" w:customStyle="1" w:styleId="60">
    <w:name w:val="标题 6 字符"/>
    <w:basedOn w:val="a0"/>
    <w:link w:val="6"/>
    <w:uiPriority w:val="9"/>
    <w:semiHidden/>
    <w:rsid w:val="008B7F24"/>
    <w:rPr>
      <w:rFonts w:cstheme="majorBidi"/>
      <w:b/>
      <w:bCs/>
      <w:color w:val="0F4761" w:themeColor="accent1" w:themeShade="BF"/>
    </w:rPr>
  </w:style>
  <w:style w:type="character" w:customStyle="1" w:styleId="70">
    <w:name w:val="标题 7 字符"/>
    <w:basedOn w:val="a0"/>
    <w:link w:val="7"/>
    <w:uiPriority w:val="9"/>
    <w:semiHidden/>
    <w:rsid w:val="008B7F24"/>
    <w:rPr>
      <w:rFonts w:cstheme="majorBidi"/>
      <w:b/>
      <w:bCs/>
      <w:color w:val="595959" w:themeColor="text1" w:themeTint="A6"/>
    </w:rPr>
  </w:style>
  <w:style w:type="character" w:customStyle="1" w:styleId="80">
    <w:name w:val="标题 8 字符"/>
    <w:basedOn w:val="a0"/>
    <w:link w:val="8"/>
    <w:uiPriority w:val="9"/>
    <w:semiHidden/>
    <w:rsid w:val="008B7F24"/>
    <w:rPr>
      <w:rFonts w:cstheme="majorBidi"/>
      <w:color w:val="595959" w:themeColor="text1" w:themeTint="A6"/>
    </w:rPr>
  </w:style>
  <w:style w:type="character" w:customStyle="1" w:styleId="90">
    <w:name w:val="标题 9 字符"/>
    <w:basedOn w:val="a0"/>
    <w:link w:val="9"/>
    <w:uiPriority w:val="9"/>
    <w:semiHidden/>
    <w:rsid w:val="008B7F24"/>
    <w:rPr>
      <w:rFonts w:eastAsiaTheme="majorEastAsia" w:cstheme="majorBidi"/>
      <w:color w:val="595959" w:themeColor="text1" w:themeTint="A6"/>
    </w:rPr>
  </w:style>
  <w:style w:type="paragraph" w:styleId="a3">
    <w:name w:val="Title"/>
    <w:basedOn w:val="a"/>
    <w:next w:val="a"/>
    <w:link w:val="a4"/>
    <w:uiPriority w:val="10"/>
    <w:qFormat/>
    <w:rsid w:val="008B7F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7F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F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F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F24"/>
    <w:pPr>
      <w:spacing w:before="160" w:after="160"/>
      <w:jc w:val="center"/>
    </w:pPr>
    <w:rPr>
      <w:i/>
      <w:iCs/>
      <w:color w:val="404040" w:themeColor="text1" w:themeTint="BF"/>
    </w:rPr>
  </w:style>
  <w:style w:type="character" w:customStyle="1" w:styleId="a8">
    <w:name w:val="引用 字符"/>
    <w:basedOn w:val="a0"/>
    <w:link w:val="a7"/>
    <w:uiPriority w:val="29"/>
    <w:rsid w:val="008B7F24"/>
    <w:rPr>
      <w:i/>
      <w:iCs/>
      <w:color w:val="404040" w:themeColor="text1" w:themeTint="BF"/>
    </w:rPr>
  </w:style>
  <w:style w:type="paragraph" w:styleId="a9">
    <w:name w:val="List Paragraph"/>
    <w:basedOn w:val="a"/>
    <w:uiPriority w:val="34"/>
    <w:qFormat/>
    <w:rsid w:val="008B7F24"/>
    <w:pPr>
      <w:ind w:left="720"/>
      <w:contextualSpacing/>
    </w:pPr>
  </w:style>
  <w:style w:type="character" w:styleId="aa">
    <w:name w:val="Intense Emphasis"/>
    <w:basedOn w:val="a0"/>
    <w:uiPriority w:val="21"/>
    <w:qFormat/>
    <w:rsid w:val="008B7F24"/>
    <w:rPr>
      <w:i/>
      <w:iCs/>
      <w:color w:val="0F4761" w:themeColor="accent1" w:themeShade="BF"/>
    </w:rPr>
  </w:style>
  <w:style w:type="paragraph" w:styleId="ab">
    <w:name w:val="Intense Quote"/>
    <w:basedOn w:val="a"/>
    <w:next w:val="a"/>
    <w:link w:val="ac"/>
    <w:uiPriority w:val="30"/>
    <w:qFormat/>
    <w:rsid w:val="008B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F24"/>
    <w:rPr>
      <w:i/>
      <w:iCs/>
      <w:color w:val="0F4761" w:themeColor="accent1" w:themeShade="BF"/>
    </w:rPr>
  </w:style>
  <w:style w:type="character" w:styleId="ad">
    <w:name w:val="Intense Reference"/>
    <w:basedOn w:val="a0"/>
    <w:uiPriority w:val="32"/>
    <w:qFormat/>
    <w:rsid w:val="008B7F24"/>
    <w:rPr>
      <w:b/>
      <w:bCs/>
      <w:smallCaps/>
      <w:color w:val="0F4761" w:themeColor="accent1" w:themeShade="BF"/>
      <w:spacing w:val="5"/>
    </w:rPr>
  </w:style>
  <w:style w:type="paragraph" w:styleId="ae">
    <w:name w:val="header"/>
    <w:basedOn w:val="a"/>
    <w:link w:val="af"/>
    <w:uiPriority w:val="99"/>
    <w:unhideWhenUsed/>
    <w:rsid w:val="006762EB"/>
    <w:pPr>
      <w:tabs>
        <w:tab w:val="center" w:pos="4153"/>
        <w:tab w:val="right" w:pos="8306"/>
      </w:tabs>
      <w:snapToGrid w:val="0"/>
      <w:jc w:val="center"/>
    </w:pPr>
    <w:rPr>
      <w:sz w:val="18"/>
      <w:szCs w:val="18"/>
    </w:rPr>
  </w:style>
  <w:style w:type="character" w:customStyle="1" w:styleId="af">
    <w:name w:val="页眉 字符"/>
    <w:basedOn w:val="a0"/>
    <w:link w:val="ae"/>
    <w:uiPriority w:val="99"/>
    <w:rsid w:val="006762EB"/>
    <w:rPr>
      <w:sz w:val="18"/>
      <w:szCs w:val="18"/>
    </w:rPr>
  </w:style>
  <w:style w:type="paragraph" w:styleId="af0">
    <w:name w:val="footer"/>
    <w:basedOn w:val="a"/>
    <w:link w:val="af1"/>
    <w:uiPriority w:val="99"/>
    <w:unhideWhenUsed/>
    <w:rsid w:val="006762EB"/>
    <w:pPr>
      <w:tabs>
        <w:tab w:val="center" w:pos="4153"/>
        <w:tab w:val="right" w:pos="8306"/>
      </w:tabs>
      <w:snapToGrid w:val="0"/>
      <w:jc w:val="left"/>
    </w:pPr>
    <w:rPr>
      <w:sz w:val="18"/>
      <w:szCs w:val="18"/>
    </w:rPr>
  </w:style>
  <w:style w:type="character" w:customStyle="1" w:styleId="af1">
    <w:name w:val="页脚 字符"/>
    <w:basedOn w:val="a0"/>
    <w:link w:val="af0"/>
    <w:uiPriority w:val="99"/>
    <w:rsid w:val="006762EB"/>
    <w:rPr>
      <w:sz w:val="18"/>
      <w:szCs w:val="18"/>
    </w:rPr>
  </w:style>
  <w:style w:type="table" w:styleId="af2">
    <w:name w:val="Table Grid"/>
    <w:basedOn w:val="a1"/>
    <w:uiPriority w:val="39"/>
    <w:rsid w:val="00D648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7</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7</cp:revision>
  <dcterms:created xsi:type="dcterms:W3CDTF">2026-03-12T05:42:00Z</dcterms:created>
  <dcterms:modified xsi:type="dcterms:W3CDTF">2026-03-18T14:28:00Z</dcterms:modified>
</cp:coreProperties>
</file>