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CD940">
      <w:pPr>
        <w:pStyle w:val="31"/>
        <w:keepNext/>
      </w:pPr>
      <w:r>
        <w:rPr>
          <w:rFonts w:ascii="微软雅黑" w:hAnsi="微软雅黑" w:eastAsia="微软雅黑"/>
          <w:b/>
          <w:i w:val="0"/>
          <w:color w:val="000000"/>
          <w:sz w:val="40"/>
        </w:rPr>
        <w:t>需求覆盖与变更清单</w:t>
      </w:r>
    </w:p>
    <w:p w14:paraId="382FCB01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第一部分　需求覆盖矩阵</w:t>
      </w:r>
    </w:p>
    <w:p w14:paraId="6683F77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状态图例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72"/>
        <w:gridCol w:w="7172"/>
      </w:tblGrid>
      <w:tr w14:paraId="56D445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1F3864"/>
            <w:vAlign w:val="center"/>
          </w:tcPr>
          <w:p w14:paraId="1AA9C58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w="9865" w:type="dxa"/>
            <w:shd w:val="clear" w:color="auto" w:fill="1F3864"/>
            <w:vAlign w:val="center"/>
          </w:tcPr>
          <w:p w14:paraId="33079A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含义</w:t>
            </w:r>
          </w:p>
        </w:tc>
      </w:tr>
      <w:tr w14:paraId="1065A2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vAlign w:val="center"/>
          </w:tcPr>
          <w:p w14:paraId="77FD7C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  <w:tc>
          <w:tcPr>
            <w:tcW w:w="9865" w:type="dxa"/>
            <w:vAlign w:val="center"/>
          </w:tcPr>
          <w:p w14:paraId="6F391B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有实现、有可执行验收入口，且验收方式明确</w:t>
            </w:r>
          </w:p>
        </w:tc>
      </w:tr>
      <w:tr w14:paraId="36CD11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shd w:val="clear" w:color="auto" w:fill="F2F5FA"/>
            <w:vAlign w:val="center"/>
          </w:tcPr>
          <w:p w14:paraId="330552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未实测</w:t>
            </w:r>
          </w:p>
        </w:tc>
        <w:tc>
          <w:tcPr>
            <w:tcW w:w="9865" w:type="dxa"/>
            <w:shd w:val="clear" w:color="auto" w:fill="F2F5FA"/>
            <w:vAlign w:val="center"/>
          </w:tcPr>
          <w:p w14:paraId="5F210C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有实现但缺少符合指标口径的证据（如压力、长期可用性）</w:t>
            </w:r>
          </w:p>
        </w:tc>
      </w:tr>
      <w:tr w14:paraId="373D92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vAlign w:val="center"/>
          </w:tcPr>
          <w:p w14:paraId="295B41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未采用</w:t>
            </w:r>
          </w:p>
        </w:tc>
        <w:tc>
          <w:tcPr>
            <w:tcW w:w="9865" w:type="dxa"/>
            <w:vAlign w:val="center"/>
          </w:tcPr>
          <w:p w14:paraId="3EBD42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与原始材料口径不同，且已列入待教师确认</w:t>
            </w:r>
          </w:p>
        </w:tc>
      </w:tr>
      <w:tr w14:paraId="373D92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vAlign w:val="center"/>
          </w:tcPr>
          <w:p w14:paraId="295B41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有差异</w:t>
            </w:r>
          </w:p>
        </w:tc>
        <w:tc>
          <w:tcPr>
            <w:tcW w:w="9865" w:type="dxa"/>
            <w:vAlign w:val="center"/>
          </w:tcPr>
          <w:p w14:paraId="3EBD42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当前实现采用不同交互口径，须在差异表说明，不按原文已覆盖统计</w:t>
            </w:r>
          </w:p>
        </w:tc>
      </w:tr>
      <w:tr w14:paraId="4A018C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shd w:val="clear" w:color="auto" w:fill="F2F5FA"/>
            <w:vAlign w:val="center"/>
          </w:tcPr>
          <w:p w14:paraId="1C27FF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文档项</w:t>
            </w:r>
          </w:p>
        </w:tc>
        <w:tc>
          <w:tcPr>
            <w:tcW w:w="9865" w:type="dxa"/>
            <w:shd w:val="clear" w:color="auto" w:fill="F2F5FA"/>
            <w:vAlign w:val="center"/>
          </w:tcPr>
          <w:p w14:paraId="0AE521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属文档或组织要求，以文档是否产出为验收标准</w:t>
            </w:r>
          </w:p>
        </w:tc>
      </w:tr>
      <w:tr w14:paraId="0EFDAC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479" w:type="dxa"/>
            <w:vAlign w:val="center"/>
          </w:tcPr>
          <w:p w14:paraId="31F777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待补</w:t>
            </w:r>
          </w:p>
        </w:tc>
        <w:tc>
          <w:tcPr>
            <w:tcW w:w="9865" w:type="dxa"/>
            <w:vAlign w:val="center"/>
          </w:tcPr>
          <w:p w14:paraId="36AED2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负责人尚未提交对应交付物</w:t>
            </w:r>
          </w:p>
        </w:tc>
      </w:tr>
    </w:tbl>
    <w:p w14:paraId="380355F9">
      <w:pPr>
        <w:spacing w:after="80"/>
      </w:pPr>
    </w:p>
    <w:p w14:paraId="7B7C05F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1.1 功能需求</w:t>
      </w:r>
      <w:bookmarkStart w:id="0" w:name="_GoBack"/>
      <w:bookmarkEnd w:id="0"/>
    </w:p>
    <w:p w14:paraId="4E8F899D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登录与账号（UC-2）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76B63F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178" w:type="dxa"/>
            <w:shd w:val="clear" w:color="auto" w:fill="1F3864"/>
            <w:vAlign w:val="center"/>
          </w:tcPr>
          <w:p w14:paraId="136834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387" w:type="dxa"/>
            <w:shd w:val="clear" w:color="auto" w:fill="1F3864"/>
            <w:vAlign w:val="center"/>
          </w:tcPr>
          <w:p w14:paraId="786C11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847" w:type="dxa"/>
            <w:shd w:val="clear" w:color="auto" w:fill="1F3864"/>
            <w:vAlign w:val="center"/>
          </w:tcPr>
          <w:p w14:paraId="2519362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028" w:type="dxa"/>
            <w:shd w:val="clear" w:color="auto" w:fill="1F3864"/>
            <w:vAlign w:val="center"/>
          </w:tcPr>
          <w:p w14:paraId="406864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028" w:type="dxa"/>
            <w:shd w:val="clear" w:color="auto" w:fill="1F3864"/>
            <w:vAlign w:val="center"/>
          </w:tcPr>
          <w:p w14:paraId="14FA0B0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3028" w:type="dxa"/>
            <w:shd w:val="clear" w:color="auto" w:fill="1F3864"/>
            <w:vAlign w:val="center"/>
          </w:tcPr>
          <w:p w14:paraId="783C04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847" w:type="dxa"/>
            <w:shd w:val="clear" w:color="auto" w:fill="1F3864"/>
            <w:vAlign w:val="center"/>
          </w:tcPr>
          <w:p w14:paraId="5E9C84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3FDA48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4FB96B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FR-LGN-01～03</w:t>
            </w:r>
          </w:p>
        </w:tc>
        <w:tc>
          <w:tcPr>
            <w:tcW w:w="2387" w:type="dxa"/>
            <w:vAlign w:val="center"/>
          </w:tcPr>
          <w:p w14:paraId="2DBDBE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用户名密码登录、无效凭证报错、前置与后置条件</w:t>
            </w:r>
          </w:p>
        </w:tc>
        <w:tc>
          <w:tcPr>
            <w:tcW w:w="847" w:type="dxa"/>
            <w:vAlign w:val="center"/>
          </w:tcPr>
          <w:p w14:paraId="297EE5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028" w:type="dxa"/>
            <w:vAlign w:val="center"/>
          </w:tcPr>
          <w:p w14:paraId="2FF5F87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</w:p>
        </w:tc>
        <w:tc>
          <w:tcPr>
            <w:tcW w:w="3028" w:type="dxa"/>
            <w:vAlign w:val="center"/>
          </w:tcPr>
          <w:p w14:paraId="2C8D5BF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tests/auth/test_auth_unit.py::test_create_account_and_authenticate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::test_duplicate_login_and_bad_credentials_are_rejected</w:t>
            </w:r>
          </w:p>
        </w:tc>
        <w:tc>
          <w:tcPr>
            <w:tcW w:w="3028" w:type="dxa"/>
            <w:vAlign w:val="center"/>
          </w:tcPr>
          <w:p w14:paraId="0195323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/login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页面用正确／错误密码各试一次</w:t>
            </w:r>
          </w:p>
        </w:tc>
        <w:tc>
          <w:tcPr>
            <w:tcW w:w="847" w:type="dxa"/>
            <w:vAlign w:val="center"/>
          </w:tcPr>
          <w:p w14:paraId="2AE21E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AA2A8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78" w:type="dxa"/>
            <w:shd w:val="clear" w:color="auto" w:fill="F2F5FA"/>
            <w:vAlign w:val="center"/>
          </w:tcPr>
          <w:p w14:paraId="654C69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FR-LGN-04</w:t>
            </w:r>
          </w:p>
        </w:tc>
        <w:tc>
          <w:tcPr>
            <w:tcW w:w="2387" w:type="dxa"/>
            <w:shd w:val="clear" w:color="auto" w:fill="F2F5FA"/>
            <w:vAlign w:val="center"/>
          </w:tcPr>
          <w:p w14:paraId="4549D3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不开放自助注册；教务建号；首次登录必须改密</w:t>
            </w:r>
          </w:p>
        </w:tc>
        <w:tc>
          <w:tcPr>
            <w:tcW w:w="847" w:type="dxa"/>
            <w:shd w:val="clear" w:color="auto" w:fill="F2F5FA"/>
            <w:vAlign w:val="center"/>
          </w:tcPr>
          <w:p w14:paraId="4A313F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028" w:type="dxa"/>
            <w:shd w:val="clear" w:color="auto" w:fill="F2F5FA"/>
            <w:vAlign w:val="center"/>
          </w:tcPr>
          <w:p w14:paraId="675D044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scripts/init_registrar.py</w:t>
            </w:r>
          </w:p>
        </w:tc>
        <w:tc>
          <w:tcPr>
            <w:tcW w:w="3028" w:type="dxa"/>
            <w:shd w:val="clear" w:color="auto" w:fill="F2F5FA"/>
            <w:vAlign w:val="center"/>
          </w:tcPr>
          <w:p w14:paraId="7EE7CB5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tests/auth/test_auth_unit.py::test_change_password_revokes_all_existing_sessions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tests/auth/test_auth_integration.py::test_first_login_cannot_use_regular_current_user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tests/auth/test_init_script.py::test_initialize_registrar_script_creates_and_reuses_registrar</w:t>
            </w:r>
          </w:p>
        </w:tc>
        <w:tc>
          <w:tcPr>
            <w:tcW w:w="3028" w:type="dxa"/>
            <w:shd w:val="clear" w:color="auto" w:fill="F2F5FA"/>
            <w:vAlign w:val="center"/>
          </w:tcPr>
          <w:p w14:paraId="173345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用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S001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Initial123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登录，观察被强制跳转改密</w:t>
            </w:r>
          </w:p>
        </w:tc>
        <w:tc>
          <w:tcPr>
            <w:tcW w:w="847" w:type="dxa"/>
            <w:shd w:val="clear" w:color="auto" w:fill="F2F5FA"/>
            <w:vAlign w:val="center"/>
          </w:tcPr>
          <w:p w14:paraId="485AE2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CF3C4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05BA95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FR-LGN-05</w:t>
            </w:r>
          </w:p>
        </w:tc>
        <w:tc>
          <w:tcPr>
            <w:tcW w:w="2387" w:type="dxa"/>
            <w:vAlign w:val="center"/>
          </w:tcPr>
          <w:p w14:paraId="1F23F4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密码哈希、服务端会话、HttpOnly Cookie、CSRF、登出与改密失效</w:t>
            </w:r>
          </w:p>
        </w:tc>
        <w:tc>
          <w:tcPr>
            <w:tcW w:w="847" w:type="dxa"/>
            <w:vAlign w:val="center"/>
          </w:tcPr>
          <w:p w14:paraId="03ABEA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028" w:type="dxa"/>
            <w:vAlign w:val="center"/>
          </w:tcPr>
          <w:p w14:paraId="4E4DCE4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app/routers/deps.py</w:t>
            </w:r>
          </w:p>
        </w:tc>
        <w:tc>
          <w:tcPr>
            <w:tcW w:w="3028" w:type="dxa"/>
            <w:vAlign w:val="center"/>
          </w:tcPr>
          <w:p w14:paraId="735A456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tests/auth/test_auth_unit.py::test_hash_password_never_stores_plaintext_and_verifies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::test_session_resolves_account_and_rejects_expired_session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::test_validate_csrf_requires_the_matching_session_token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tests/auth/test_auth_integration.py::test_login_change_password_and_logout_routes_require_csrf</w:t>
            </w:r>
          </w:p>
        </w:tc>
        <w:tc>
          <w:tcPr>
            <w:tcW w:w="3028" w:type="dxa"/>
            <w:vAlign w:val="center"/>
          </w:tcPr>
          <w:p w14:paraId="5CAFD5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浏览器开发者工具查看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session_id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为 HttpOnly；带／不带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X-CSRF-Token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各提交一次</w:t>
            </w:r>
          </w:p>
        </w:tc>
        <w:tc>
          <w:tcPr>
            <w:tcW w:w="847" w:type="dxa"/>
            <w:vAlign w:val="center"/>
          </w:tcPr>
          <w:p w14:paraId="3591D3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1E85AF96">
      <w:pPr>
        <w:spacing w:after="80"/>
      </w:pPr>
    </w:p>
    <w:p w14:paraId="157294C2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选课登记（UC-5）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1D8CBA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tblHeader/>
          <w:jc w:val="center"/>
        </w:trPr>
        <w:tc>
          <w:tcPr>
            <w:tcW w:w="1259" w:type="dxa"/>
            <w:shd w:val="clear" w:color="auto" w:fill="1F3864"/>
            <w:vAlign w:val="center"/>
          </w:tcPr>
          <w:p w14:paraId="2E6859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1785" w:type="dxa"/>
            <w:shd w:val="clear" w:color="auto" w:fill="1F3864"/>
            <w:vAlign w:val="center"/>
          </w:tcPr>
          <w:p w14:paraId="7EF0AB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498" w:type="dxa"/>
            <w:shd w:val="clear" w:color="auto" w:fill="1F3864"/>
            <w:vAlign w:val="center"/>
          </w:tcPr>
          <w:p w14:paraId="2ED3F45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235" w:type="dxa"/>
            <w:shd w:val="clear" w:color="auto" w:fill="1F3864"/>
            <w:vAlign w:val="center"/>
          </w:tcPr>
          <w:p w14:paraId="6C21A1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235" w:type="dxa"/>
            <w:shd w:val="clear" w:color="auto" w:fill="1F3864"/>
            <w:vAlign w:val="center"/>
          </w:tcPr>
          <w:p w14:paraId="5DCFF81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455" w:type="dxa"/>
            <w:shd w:val="clear" w:color="auto" w:fill="1F3864"/>
            <w:vAlign w:val="center"/>
          </w:tcPr>
          <w:p w14:paraId="4563AC5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876" w:type="dxa"/>
            <w:shd w:val="clear" w:color="auto" w:fill="1F3864"/>
            <w:vAlign w:val="center"/>
          </w:tcPr>
          <w:p w14:paraId="46CD6C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73A5E0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0746FF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FR-REG-01～02</w:t>
            </w:r>
          </w:p>
        </w:tc>
        <w:tc>
          <w:tcPr>
            <w:tcW w:w="1785" w:type="dxa"/>
            <w:vAlign w:val="center"/>
          </w:tcPr>
          <w:p w14:paraId="139C5B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从目录取可用班次；4 主选 + 2 备选</w:t>
            </w:r>
          </w:p>
        </w:tc>
        <w:tc>
          <w:tcPr>
            <w:tcW w:w="1498" w:type="dxa"/>
            <w:vAlign w:val="center"/>
          </w:tcPr>
          <w:p w14:paraId="10B4C2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1（服务）、成员 2（页面）</w:t>
            </w:r>
          </w:p>
        </w:tc>
        <w:tc>
          <w:tcPr>
            <w:tcW w:w="3235" w:type="dxa"/>
            <w:vAlign w:val="center"/>
          </w:tcPr>
          <w:p w14:paraId="7B17B00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app/routers/registration_pages.py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web/static/js/student.js</w:t>
            </w:r>
          </w:p>
        </w:tc>
        <w:tc>
          <w:tcPr>
            <w:tcW w:w="3235" w:type="dxa"/>
            <w:vAlign w:val="center"/>
          </w:tcPr>
          <w:p w14:paraId="65A86B8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tests/test_registration.py::test_successful_submit_creates_enrollments_and_formal_alternates</w:t>
            </w:r>
          </w:p>
        </w:tc>
        <w:tc>
          <w:tcPr>
            <w:tcW w:w="2455" w:type="dxa"/>
            <w:vAlign w:val="center"/>
          </w:tcPr>
          <w:p w14:paraId="3C45BAC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/student/courses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/student/draft</w:t>
            </w:r>
          </w:p>
        </w:tc>
        <w:tc>
          <w:tcPr>
            <w:tcW w:w="876" w:type="dxa"/>
            <w:vAlign w:val="center"/>
          </w:tcPr>
          <w:p w14:paraId="070455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437A5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78E55C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FR-REG-03～04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4AD58C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提交校验（先修、开放、冲突）后加入班次并保存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2FFAD5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0B6ECC1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submit_schedule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_validate_primaries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40959AD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tests/test_registration.py::test_time_conflict_rejects_whole_submission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::test_prerequisite_requires_previous_passing_grade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433236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用缺先修的学生提交，观察整次失败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59B487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0AA9D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23EE98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FR-REG-05</w:t>
            </w:r>
          </w:p>
        </w:tc>
        <w:tc>
          <w:tcPr>
            <w:tcW w:w="1785" w:type="dxa"/>
            <w:vAlign w:val="center"/>
          </w:tcPr>
          <w:p w14:paraId="579D8A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保存草稿不提交</w:t>
            </w:r>
          </w:p>
        </w:tc>
        <w:tc>
          <w:tcPr>
            <w:tcW w:w="1498" w:type="dxa"/>
            <w:vAlign w:val="center"/>
          </w:tcPr>
          <w:p w14:paraId="665848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vAlign w:val="center"/>
          </w:tcPr>
          <w:p w14:paraId="2A5F06E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save_draft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vAlign w:val="center"/>
          </w:tcPr>
          <w:p w14:paraId="3E79636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tests/test_registration.py::test_save_draft_does_not_take_capacity_or_change_queue_time</w:t>
            </w:r>
          </w:p>
        </w:tc>
        <w:tc>
          <w:tcPr>
            <w:tcW w:w="2455" w:type="dxa"/>
            <w:vAlign w:val="center"/>
          </w:tcPr>
          <w:p w14:paraId="080C5FF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/student/draft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保存后刷新，确认未被正式选上</w:t>
            </w:r>
          </w:p>
        </w:tc>
        <w:tc>
          <w:tcPr>
            <w:tcW w:w="876" w:type="dxa"/>
            <w:vAlign w:val="center"/>
          </w:tcPr>
          <w:p w14:paraId="617500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34A7D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3AA5DD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FR-REG-06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7F4BFC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提交失败显示原因，状态不变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471296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221D4F9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1CA4187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tests/test_registration.py::test_failed_change_to_full_offering_preserves_previous_result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1ECCF5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换到一个已满班次，确认旧结果保留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76D743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82F64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2E3A41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FR-REG-07</w:t>
            </w:r>
          </w:p>
        </w:tc>
        <w:tc>
          <w:tcPr>
            <w:tcW w:w="1785" w:type="dxa"/>
            <w:vAlign w:val="center"/>
          </w:tcPr>
          <w:p w14:paraId="4D552E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修改课表</w:t>
            </w:r>
          </w:p>
        </w:tc>
        <w:tc>
          <w:tcPr>
            <w:tcW w:w="1498" w:type="dxa"/>
            <w:vAlign w:val="center"/>
          </w:tcPr>
          <w:p w14:paraId="3841A9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3235" w:type="dxa"/>
            <w:vAlign w:val="center"/>
          </w:tcPr>
          <w:p w14:paraId="21CF662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app/main.py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web/static/js/student.js</w:t>
            </w:r>
          </w:p>
        </w:tc>
        <w:tc>
          <w:tcPr>
            <w:tcW w:w="3235" w:type="dxa"/>
            <w:vAlign w:val="center"/>
          </w:tcPr>
          <w:p w14:paraId="1047BC5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tests/test_final_integration.py::test_students_persist_choices_and_keep_accounts_isolated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tests/test_registration.py::test_successful_submit_creates_enrollments_and_formal_alternates</w:t>
            </w:r>
          </w:p>
        </w:tc>
        <w:tc>
          <w:tcPr>
            <w:tcW w:w="2455" w:type="dxa"/>
            <w:vAlign w:val="center"/>
          </w:tcPr>
          <w:p w14:paraId="208167E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/student/draft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增删班次后重新提交</w:t>
            </w:r>
          </w:p>
        </w:tc>
        <w:tc>
          <w:tcPr>
            <w:tcW w:w="876" w:type="dxa"/>
            <w:vAlign w:val="center"/>
          </w:tcPr>
          <w:p w14:paraId="33E8CB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EF076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614659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FR-REG-08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7D29FC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删除课表需确认并释放名额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0666A7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537E831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delete_schedule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579C6DA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tests/test_registration.py::test_delete_releases_enrollments_and_marks_history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2691B4A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/student/results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删除整份方案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0DA33F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51FC2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185CC3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FR-REG-09</w:t>
            </w:r>
          </w:p>
        </w:tc>
        <w:tc>
          <w:tcPr>
            <w:tcW w:w="1785" w:type="dxa"/>
            <w:vAlign w:val="center"/>
          </w:tcPr>
          <w:p w14:paraId="73D945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取消删除</w:t>
            </w:r>
          </w:p>
        </w:tc>
        <w:tc>
          <w:tcPr>
            <w:tcW w:w="1498" w:type="dxa"/>
            <w:vAlign w:val="center"/>
          </w:tcPr>
          <w:p w14:paraId="114E03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235" w:type="dxa"/>
            <w:vAlign w:val="center"/>
          </w:tcPr>
          <w:p w14:paraId="105C1D9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web/static/js/student.js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（确认弹窗）</w:t>
            </w:r>
          </w:p>
        </w:tc>
        <w:tc>
          <w:tcPr>
            <w:tcW w:w="3235" w:type="dxa"/>
            <w:vAlign w:val="center"/>
          </w:tcPr>
          <w:p w14:paraId="5F9364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手工用例：取消确认框</w:t>
            </w:r>
          </w:p>
        </w:tc>
        <w:tc>
          <w:tcPr>
            <w:tcW w:w="2455" w:type="dxa"/>
            <w:vAlign w:val="center"/>
          </w:tcPr>
          <w:p w14:paraId="3B3107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删除确认框点"取消"</w:t>
            </w:r>
          </w:p>
        </w:tc>
        <w:tc>
          <w:tcPr>
            <w:tcW w:w="876" w:type="dxa"/>
            <w:vAlign w:val="center"/>
          </w:tcPr>
          <w:p w14:paraId="3AFBC9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C8A00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4480CE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FR-REG-10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3FC287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修改/删除时未找到课表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6172EA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2C2E151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get_schedule_view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返回空结构）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6E3FA59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首次无方案显示空结构；原文 No Schedule Found 提示尚未采用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29F34D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新学生打开 /student/draft；不把正常空页测试当成原文错误提示验收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4D0AEF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有差异（空页口径）</w:t>
            </w:r>
          </w:p>
        </w:tc>
      </w:tr>
      <w:tr w14:paraId="4E5677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758156F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FR-REG-11</w:t>
            </w:r>
          </w:p>
        </w:tc>
        <w:tc>
          <w:tcPr>
            <w:tcW w:w="1785" w:type="dxa"/>
            <w:vAlign w:val="center"/>
          </w:tcPr>
          <w:p w14:paraId="7EFD15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目录不可用时提示且不影响已保存结果</w:t>
            </w:r>
          </w:p>
        </w:tc>
        <w:tc>
          <w:tcPr>
            <w:tcW w:w="1498" w:type="dxa"/>
            <w:vAlign w:val="center"/>
          </w:tcPr>
          <w:p w14:paraId="281429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2（服务）、成员 1（适配）</w:t>
            </w:r>
          </w:p>
        </w:tc>
        <w:tc>
          <w:tcPr>
            <w:tcW w:w="3235" w:type="dxa"/>
            <w:vAlign w:val="center"/>
          </w:tcPr>
          <w:p w14:paraId="1DFC96A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mock_catalog/mock_catalog_service.py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</w:p>
        </w:tc>
        <w:tc>
          <w:tcPr>
            <w:tcW w:w="3235" w:type="dxa"/>
            <w:vAlign w:val="center"/>
          </w:tcPr>
          <w:p w14:paraId="75ECFA8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tests/test_final_integration.py::test_catalog_fault_is_visible_without_touching_schedule</w:t>
            </w:r>
          </w:p>
        </w:tc>
        <w:tc>
          <w:tcPr>
            <w:tcW w:w="2455" w:type="dxa"/>
            <w:vAlign w:val="center"/>
          </w:tcPr>
          <w:p w14:paraId="1CB308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停掉目录服务后刷新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/student/courses</w:t>
            </w:r>
          </w:p>
        </w:tc>
        <w:tc>
          <w:tcPr>
            <w:tcW w:w="876" w:type="dxa"/>
            <w:vAlign w:val="center"/>
          </w:tcPr>
          <w:p w14:paraId="442B6B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1001E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539A6F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FR-REG-12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74A520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选课已关闭后不能登记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377AB4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15C64F2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_require_open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249D9CE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系列；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tests/test_final_integration.py::test_real_close_summary_and_failed_bills_recover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47E23B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关闭后再尝试提交／退课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5293B1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C1CE0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6D896E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FR-REG-13</w:t>
            </w:r>
          </w:p>
        </w:tc>
        <w:tc>
          <w:tcPr>
            <w:tcW w:w="1785" w:type="dxa"/>
            <w:vAlign w:val="center"/>
          </w:tcPr>
          <w:p w14:paraId="6A928B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编辑期间班次满员须通知</w:t>
            </w:r>
          </w:p>
        </w:tc>
        <w:tc>
          <w:tcPr>
            <w:tcW w:w="1498" w:type="dxa"/>
            <w:vAlign w:val="center"/>
          </w:tcPr>
          <w:p w14:paraId="372B20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235" w:type="dxa"/>
            <w:vAlign w:val="center"/>
          </w:tcPr>
          <w:p w14:paraId="581847D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web/static/js/student.js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（10 秒轮询）</w:t>
            </w:r>
          </w:p>
        </w:tc>
        <w:tc>
          <w:tcPr>
            <w:tcW w:w="3235" w:type="dxa"/>
            <w:vAlign w:val="center"/>
          </w:tcPr>
          <w:p w14:paraId="529C91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手工用例：编辑页保留打开的等待提示</w:t>
            </w:r>
          </w:p>
        </w:tc>
        <w:tc>
          <w:tcPr>
            <w:tcW w:w="2455" w:type="dxa"/>
            <w:vAlign w:val="center"/>
          </w:tcPr>
          <w:p w14:paraId="3B90FD1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/student/draft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保持打开，另一会话占满班次</w:t>
            </w:r>
          </w:p>
        </w:tc>
        <w:tc>
          <w:tcPr>
            <w:tcW w:w="876" w:type="dxa"/>
            <w:vAlign w:val="center"/>
          </w:tcPr>
          <w:p w14:paraId="34E7E3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01C6F7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2BF810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FR-REG-14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2590D4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班次上限 10、下限 3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0C680F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43809E6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（CheckConstraint）、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1E3074C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tests/test_registration.py::test_competing_for_last_seat_never_exceeds_capacity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tests/test_mysql_concurrency.py::test_two_transactions_compete_for_last_seat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6596AF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并发占满后确认总人数不超过 10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46CDB2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037314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33544F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FR-REG-15</w:t>
            </w:r>
          </w:p>
        </w:tc>
        <w:tc>
          <w:tcPr>
            <w:tcW w:w="1785" w:type="dxa"/>
            <w:vAlign w:val="center"/>
          </w:tcPr>
          <w:p w14:paraId="68537D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加退选期间可加课退课</w:t>
            </w:r>
          </w:p>
        </w:tc>
        <w:tc>
          <w:tcPr>
            <w:tcW w:w="1498" w:type="dxa"/>
            <w:vAlign w:val="center"/>
          </w:tcPr>
          <w:p w14:paraId="3A353B1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vAlign w:val="center"/>
          </w:tcPr>
          <w:p w14:paraId="2D3F079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drop_offering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vAlign w:val="center"/>
          </w:tcPr>
          <w:p w14:paraId="36F5CBE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tests/test_registration.py::test_drop_allows_less_than_four_and_does_not_use_alternate</w:t>
            </w:r>
          </w:p>
        </w:tc>
        <w:tc>
          <w:tcPr>
            <w:tcW w:w="2455" w:type="dxa"/>
            <w:vAlign w:val="center"/>
          </w:tcPr>
          <w:p w14:paraId="70B2E88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/student/results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单独退课</w:t>
            </w:r>
          </w:p>
        </w:tc>
        <w:tc>
          <w:tcPr>
            <w:tcW w:w="876" w:type="dxa"/>
            <w:vAlign w:val="center"/>
          </w:tcPr>
          <w:p w14:paraId="727C12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71488D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1FC892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FR-REG-16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65139B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首次恰好 4+2；成功后可退到不足 4 门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7460A4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4188B61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submit_schedule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74BCAD9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tests/test_registration.py::test_first_submit_requires_exactly_four_primary_and_two_alternate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::test_drop_allows_less_than_four_and_does_not_use_alternate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2D96CC3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先提交 3 主选观察被拒；成功后退到 3 门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15DAB2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0F3029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vAlign w:val="center"/>
          </w:tcPr>
          <w:p w14:paraId="3228A8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FR-REG-17</w:t>
            </w:r>
          </w:p>
        </w:tc>
        <w:tc>
          <w:tcPr>
            <w:tcW w:w="1785" w:type="dxa"/>
            <w:vAlign w:val="center"/>
          </w:tcPr>
          <w:p w14:paraId="0A4785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草稿与正式结果分离；失败保留旧结果；换班同事务</w:t>
            </w:r>
          </w:p>
        </w:tc>
        <w:tc>
          <w:tcPr>
            <w:tcW w:w="1498" w:type="dxa"/>
            <w:vAlign w:val="center"/>
          </w:tcPr>
          <w:p w14:paraId="5D3AAD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vAlign w:val="center"/>
          </w:tcPr>
          <w:p w14:paraId="7D5D7D9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三张表</w:t>
            </w:r>
          </w:p>
        </w:tc>
        <w:tc>
          <w:tcPr>
            <w:tcW w:w="3235" w:type="dxa"/>
            <w:vAlign w:val="center"/>
          </w:tcPr>
          <w:p w14:paraId="1B2619B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tests/test_registration.py::test_failed_change_to_full_offering_preserves_previous_result</w:t>
            </w:r>
          </w:p>
        </w:tc>
        <w:tc>
          <w:tcPr>
            <w:tcW w:w="2455" w:type="dxa"/>
            <w:vAlign w:val="center"/>
          </w:tcPr>
          <w:p w14:paraId="6AB1ED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提交失败后查看正式结果未变</w:t>
            </w:r>
          </w:p>
        </w:tc>
        <w:tc>
          <w:tcPr>
            <w:tcW w:w="876" w:type="dxa"/>
            <w:vAlign w:val="center"/>
          </w:tcPr>
          <w:p w14:paraId="6E4D99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9A8C9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59" w:type="dxa"/>
            <w:shd w:val="clear" w:color="auto" w:fill="F2F5FA"/>
            <w:vAlign w:val="center"/>
          </w:tcPr>
          <w:p w14:paraId="025F08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  <w:tc>
          <w:tcPr>
            <w:tcW w:w="1785" w:type="dxa"/>
            <w:shd w:val="clear" w:color="auto" w:fill="F2F5FA"/>
            <w:vAlign w:val="center"/>
          </w:tcPr>
          <w:p w14:paraId="43650F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同课程不重复；版本冲突；重复提交幂等</w:t>
            </w:r>
          </w:p>
        </w:tc>
        <w:tc>
          <w:tcPr>
            <w:tcW w:w="1498" w:type="dxa"/>
            <w:shd w:val="clear" w:color="auto" w:fill="F2F5FA"/>
            <w:vAlign w:val="center"/>
          </w:tcPr>
          <w:p w14:paraId="332B65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2DB7AD0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_check_version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唯一约束</w:t>
            </w:r>
          </w:p>
        </w:tc>
        <w:tc>
          <w:tcPr>
            <w:tcW w:w="3235" w:type="dxa"/>
            <w:shd w:val="clear" w:color="auto" w:fill="F2F5FA"/>
            <w:vAlign w:val="center"/>
          </w:tcPr>
          <w:p w14:paraId="460CFBB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tests/test_registration.py::test_stale_page_version_is_rejected_without_changes</w:t>
            </w:r>
          </w:p>
        </w:tc>
        <w:tc>
          <w:tcPr>
            <w:tcW w:w="2455" w:type="dxa"/>
            <w:shd w:val="clear" w:color="auto" w:fill="F2F5FA"/>
            <w:vAlign w:val="center"/>
          </w:tcPr>
          <w:p w14:paraId="7142D1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两个标签页同时编辑后提交旧版本</w:t>
            </w:r>
          </w:p>
        </w:tc>
        <w:tc>
          <w:tcPr>
            <w:tcW w:w="876" w:type="dxa"/>
            <w:shd w:val="clear" w:color="auto" w:fill="F2F5FA"/>
            <w:vAlign w:val="center"/>
          </w:tcPr>
          <w:p w14:paraId="37B28E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42EE91FA">
      <w:pPr>
        <w:spacing w:after="80"/>
      </w:pPr>
    </w:p>
    <w:p w14:paraId="6D925AA2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选择授课课程（UC-6）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4355F3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39" w:type="dxa"/>
            <w:shd w:val="clear" w:color="auto" w:fill="1F3864"/>
            <w:vAlign w:val="center"/>
          </w:tcPr>
          <w:p w14:paraId="4BA501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001" w:type="dxa"/>
            <w:shd w:val="clear" w:color="auto" w:fill="1F3864"/>
            <w:vAlign w:val="center"/>
          </w:tcPr>
          <w:p w14:paraId="04E2314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186" w:type="dxa"/>
            <w:shd w:val="clear" w:color="auto" w:fill="1F3864"/>
            <w:vAlign w:val="center"/>
          </w:tcPr>
          <w:p w14:paraId="7187B4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442" w:type="dxa"/>
            <w:shd w:val="clear" w:color="auto" w:fill="1F3864"/>
            <w:vAlign w:val="center"/>
          </w:tcPr>
          <w:p w14:paraId="4EE31F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442" w:type="dxa"/>
            <w:shd w:val="clear" w:color="auto" w:fill="1F3864"/>
            <w:vAlign w:val="center"/>
          </w:tcPr>
          <w:p w14:paraId="50EB4B5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001" w:type="dxa"/>
            <w:shd w:val="clear" w:color="auto" w:fill="1F3864"/>
            <w:vAlign w:val="center"/>
          </w:tcPr>
          <w:p w14:paraId="655EED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932" w:type="dxa"/>
            <w:shd w:val="clear" w:color="auto" w:fill="1F3864"/>
            <w:vAlign w:val="center"/>
          </w:tcPr>
          <w:p w14:paraId="61E5D2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6A0ED8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4FE0FE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FR-TCH-01～04</w:t>
            </w:r>
          </w:p>
        </w:tc>
        <w:tc>
          <w:tcPr>
            <w:tcW w:w="2001" w:type="dxa"/>
            <w:vAlign w:val="center"/>
          </w:tcPr>
          <w:p w14:paraId="4E6A79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资格与已授列表、认领/取消、无冲突校验、记录教师</w:t>
            </w:r>
          </w:p>
        </w:tc>
        <w:tc>
          <w:tcPr>
            <w:tcW w:w="1186" w:type="dxa"/>
            <w:vAlign w:val="center"/>
          </w:tcPr>
          <w:p w14:paraId="541343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442" w:type="dxa"/>
            <w:vAlign w:val="center"/>
          </w:tcPr>
          <w:p w14:paraId="3894ABE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list_qualified_courses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list_claimable_offerings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claim_offering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release_offering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442" w:type="dxa"/>
            <w:vAlign w:val="center"/>
          </w:tcPr>
          <w:p w14:paraId="0030261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tests/teaching/test_teaching.py::test_qualified_courses_follow_teacher_qualifications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tests/teaching/test_claiming.py::test_claim_assigns_teacher_and_appears_in_my_offerings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::test_release_clears_teacher_and_restores_claimable_state</w:t>
            </w:r>
          </w:p>
        </w:tc>
        <w:tc>
          <w:tcPr>
            <w:tcW w:w="2001" w:type="dxa"/>
            <w:vAlign w:val="center"/>
          </w:tcPr>
          <w:p w14:paraId="36DD038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/teacher/claim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认领与取消各一次</w:t>
            </w:r>
          </w:p>
        </w:tc>
        <w:tc>
          <w:tcPr>
            <w:tcW w:w="932" w:type="dxa"/>
            <w:vAlign w:val="center"/>
          </w:tcPr>
          <w:p w14:paraId="18A569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8B13F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shd w:val="clear" w:color="auto" w:fill="F2F5FA"/>
            <w:vAlign w:val="center"/>
          </w:tcPr>
          <w:p w14:paraId="3A7AB0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FR-TCH-05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0AD56D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无可授班次时提示</w:t>
            </w:r>
          </w:p>
        </w:tc>
        <w:tc>
          <w:tcPr>
            <w:tcW w:w="1186" w:type="dxa"/>
            <w:shd w:val="clear" w:color="auto" w:fill="F2F5FA"/>
            <w:vAlign w:val="center"/>
          </w:tcPr>
          <w:p w14:paraId="53176A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6A9E12D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44E3580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tests/teaching/test_teaching.py::test_claimable_offerings_exclude_cancelled_and_other_semesters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4B08EC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用无资格教师账号打开认领页</w:t>
            </w:r>
          </w:p>
        </w:tc>
        <w:tc>
          <w:tcPr>
            <w:tcW w:w="932" w:type="dxa"/>
            <w:shd w:val="clear" w:color="auto" w:fill="F2F5FA"/>
            <w:vAlign w:val="center"/>
          </w:tcPr>
          <w:p w14:paraId="3BF98A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EAB08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29943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FR-TCH-06</w:t>
            </w:r>
          </w:p>
        </w:tc>
        <w:tc>
          <w:tcPr>
            <w:tcW w:w="2001" w:type="dxa"/>
            <w:vAlign w:val="center"/>
          </w:tcPr>
          <w:p w14:paraId="171927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时间冲突时指出冲突课程</w:t>
            </w:r>
          </w:p>
        </w:tc>
        <w:tc>
          <w:tcPr>
            <w:tcW w:w="1186" w:type="dxa"/>
            <w:vAlign w:val="center"/>
          </w:tcPr>
          <w:p w14:paraId="0C5237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442" w:type="dxa"/>
            <w:vAlign w:val="center"/>
          </w:tcPr>
          <w:p w14:paraId="2588115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_conflicting_offering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442" w:type="dxa"/>
            <w:vAlign w:val="center"/>
          </w:tcPr>
          <w:p w14:paraId="6E5348F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tests/teaching/test_claiming.py::test_claim_rejects_teacher_time_conflict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tests/test_mysql_final.py::test_same_teacher_cannot_concurrently_claim_conflicting_classes</w:t>
            </w:r>
          </w:p>
        </w:tc>
        <w:tc>
          <w:tcPr>
            <w:tcW w:w="2001" w:type="dxa"/>
            <w:vAlign w:val="center"/>
          </w:tcPr>
          <w:p w14:paraId="46976D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连续认领两个同时段班次</w:t>
            </w:r>
          </w:p>
        </w:tc>
        <w:tc>
          <w:tcPr>
            <w:tcW w:w="932" w:type="dxa"/>
            <w:vAlign w:val="center"/>
          </w:tcPr>
          <w:p w14:paraId="719502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13FCE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shd w:val="clear" w:color="auto" w:fill="F2F5FA"/>
            <w:vAlign w:val="center"/>
          </w:tcPr>
          <w:p w14:paraId="43DC82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FR-TCH-07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55D2BA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目录不可用时的教师侧处理</w:t>
            </w:r>
          </w:p>
        </w:tc>
        <w:tc>
          <w:tcPr>
            <w:tcW w:w="1186" w:type="dxa"/>
            <w:shd w:val="clear" w:color="auto" w:fill="F2F5FA"/>
            <w:vAlign w:val="center"/>
          </w:tcPr>
          <w:p w14:paraId="52EB68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4、成员 2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397C469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app/routers/teaching.py、app/services/catalog.py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5A9E573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tests/teaching/test_api_teaching.py::test_teacher_catalog_failure_and_recovery；::test_teacher_rejects_catalog_for_another_semester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08862B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TC-CAT-04：停目录服务，认领列表 503；本人授课可读；恢复后 200</w:t>
            </w:r>
          </w:p>
        </w:tc>
        <w:tc>
          <w:tcPr>
            <w:tcW w:w="932" w:type="dxa"/>
            <w:shd w:val="clear" w:color="auto" w:fill="F2F5FA"/>
            <w:vAlign w:val="center"/>
          </w:tcPr>
          <w:p w14:paraId="18963A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已覆盖（2026-10-09 补齐并复测）</w:t>
            </w:r>
          </w:p>
        </w:tc>
      </w:tr>
      <w:tr w14:paraId="34177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19FB8A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FR-TCH-08</w:t>
            </w:r>
          </w:p>
        </w:tc>
        <w:tc>
          <w:tcPr>
            <w:tcW w:w="2001" w:type="dxa"/>
            <w:vAlign w:val="center"/>
          </w:tcPr>
          <w:p w14:paraId="6CB060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选课关闭后不能变更授课</w:t>
            </w:r>
          </w:p>
        </w:tc>
        <w:tc>
          <w:tcPr>
            <w:tcW w:w="1186" w:type="dxa"/>
            <w:vAlign w:val="center"/>
          </w:tcPr>
          <w:p w14:paraId="679E5D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442" w:type="dxa"/>
            <w:vAlign w:val="center"/>
          </w:tcPr>
          <w:p w14:paraId="1FD0B49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require_open_semester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442" w:type="dxa"/>
            <w:vAlign w:val="center"/>
          </w:tcPr>
          <w:p w14:paraId="54797AB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tests/teaching/test_claiming.py::test_claim_rejects_closed_semester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::test_release_rejects_closed_semester</w:t>
            </w:r>
          </w:p>
        </w:tc>
        <w:tc>
          <w:tcPr>
            <w:tcW w:w="2001" w:type="dxa"/>
            <w:vAlign w:val="center"/>
          </w:tcPr>
          <w:p w14:paraId="702A35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关闭后尝试认领／取消</w:t>
            </w:r>
          </w:p>
        </w:tc>
        <w:tc>
          <w:tcPr>
            <w:tcW w:w="932" w:type="dxa"/>
            <w:vAlign w:val="center"/>
          </w:tcPr>
          <w:p w14:paraId="51C318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758652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39" w:type="dxa"/>
            <w:shd w:val="clear" w:color="auto" w:fill="F2F5FA"/>
            <w:vAlign w:val="center"/>
          </w:tcPr>
          <w:p w14:paraId="001DAF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FR-TCH-09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19E013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每班次最多一位教师；资格由初始化配置；重复认领幂等</w:t>
            </w:r>
          </w:p>
        </w:tc>
        <w:tc>
          <w:tcPr>
            <w:tcW w:w="1186" w:type="dxa"/>
            <w:shd w:val="clear" w:color="auto" w:fill="F2F5FA"/>
            <w:vAlign w:val="center"/>
          </w:tcPr>
          <w:p w14:paraId="1E8B6A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1590E07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teacher_qualifications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  <w:tc>
          <w:tcPr>
            <w:tcW w:w="3442" w:type="dxa"/>
            <w:shd w:val="clear" w:color="auto" w:fill="F2F5FA"/>
            <w:vAlign w:val="center"/>
          </w:tcPr>
          <w:p w14:paraId="1C00A89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tests/teaching/test_claiming.py::test_claim_rejects_section_owned_by_another_teacher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::test_claim_is_idempotent_for_own_section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tests/teaching/test_models.py::test_teacher_qualification_is_unique_per_teacher_and_course</w:t>
            </w:r>
          </w:p>
        </w:tc>
        <w:tc>
          <w:tcPr>
            <w:tcW w:w="2001" w:type="dxa"/>
            <w:shd w:val="clear" w:color="auto" w:fill="F2F5FA"/>
            <w:vAlign w:val="center"/>
          </w:tcPr>
          <w:p w14:paraId="70B32F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两名教师争抢同一班次</w:t>
            </w:r>
          </w:p>
        </w:tc>
        <w:tc>
          <w:tcPr>
            <w:tcW w:w="932" w:type="dxa"/>
            <w:shd w:val="clear" w:color="auto" w:fill="F2F5FA"/>
            <w:vAlign w:val="center"/>
          </w:tcPr>
          <w:p w14:paraId="04F326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44947BDD">
      <w:pPr>
        <w:spacing w:after="80"/>
      </w:pPr>
    </w:p>
    <w:p w14:paraId="2C00A3AF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成绩提交（UC-7）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207A19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293" w:type="dxa"/>
            <w:shd w:val="clear" w:color="auto" w:fill="1F3864"/>
            <w:vAlign w:val="center"/>
          </w:tcPr>
          <w:p w14:paraId="46BFF4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129" w:type="dxa"/>
            <w:shd w:val="clear" w:color="auto" w:fill="1F3864"/>
            <w:vAlign w:val="center"/>
          </w:tcPr>
          <w:p w14:paraId="2F1C45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146" w:type="dxa"/>
            <w:shd w:val="clear" w:color="auto" w:fill="1F3864"/>
            <w:vAlign w:val="center"/>
          </w:tcPr>
          <w:p w14:paraId="7FC6A0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324" w:type="dxa"/>
            <w:shd w:val="clear" w:color="auto" w:fill="1F3864"/>
            <w:vAlign w:val="center"/>
          </w:tcPr>
          <w:p w14:paraId="29E8444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324" w:type="dxa"/>
            <w:shd w:val="clear" w:color="auto" w:fill="1F3864"/>
            <w:vAlign w:val="center"/>
          </w:tcPr>
          <w:p w14:paraId="4600EF1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228" w:type="dxa"/>
            <w:shd w:val="clear" w:color="auto" w:fill="1F3864"/>
            <w:vAlign w:val="center"/>
          </w:tcPr>
          <w:p w14:paraId="1077872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15F30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697483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vAlign w:val="center"/>
          </w:tcPr>
          <w:p w14:paraId="48DD70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FR-GRD-01～02</w:t>
            </w:r>
          </w:p>
        </w:tc>
        <w:tc>
          <w:tcPr>
            <w:tcW w:w="2129" w:type="dxa"/>
            <w:vAlign w:val="center"/>
          </w:tcPr>
          <w:p w14:paraId="2326C3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上一已完成学期班次列表、名单与已有成绩</w:t>
            </w:r>
          </w:p>
        </w:tc>
        <w:tc>
          <w:tcPr>
            <w:tcW w:w="1146" w:type="dxa"/>
            <w:vAlign w:val="center"/>
          </w:tcPr>
          <w:p w14:paraId="3D59CB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324" w:type="dxa"/>
            <w:vAlign w:val="center"/>
          </w:tcPr>
          <w:p w14:paraId="5EF27FC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list_gradable_offerings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list_offering_grades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app/services/semesters.py</w:t>
            </w:r>
          </w:p>
        </w:tc>
        <w:tc>
          <w:tcPr>
            <w:tcW w:w="3324" w:type="dxa"/>
            <w:vAlign w:val="center"/>
          </w:tcPr>
          <w:p w14:paraId="3D3AD73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tests/teaching/test_grade_changes.py::test_gradable_sections_use_latest_completed_semester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tests/teaching/test_roster.py::test_roster_returns_formal_students_sorted_by_number</w:t>
            </w:r>
          </w:p>
        </w:tc>
        <w:tc>
          <w:tcPr>
            <w:tcW w:w="2228" w:type="dxa"/>
            <w:vAlign w:val="center"/>
          </w:tcPr>
          <w:p w14:paraId="653494C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打开成绩页</w:t>
            </w:r>
          </w:p>
        </w:tc>
        <w:tc>
          <w:tcPr>
            <w:tcW w:w="900" w:type="dxa"/>
            <w:vAlign w:val="center"/>
          </w:tcPr>
          <w:p w14:paraId="4DB919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F8E5B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shd w:val="clear" w:color="auto" w:fill="F2F5FA"/>
            <w:vAlign w:val="center"/>
          </w:tcPr>
          <w:p w14:paraId="60FE6B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FR-GRD-03</w:t>
            </w:r>
          </w:p>
        </w:tc>
        <w:tc>
          <w:tcPr>
            <w:tcW w:w="2129" w:type="dxa"/>
            <w:shd w:val="clear" w:color="auto" w:fill="F2F5FA"/>
            <w:vAlign w:val="center"/>
          </w:tcPr>
          <w:p w14:paraId="0DC43A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A/B/C/D/F/I，可留空、可修改</w:t>
            </w:r>
          </w:p>
        </w:tc>
        <w:tc>
          <w:tcPr>
            <w:tcW w:w="1146" w:type="dxa"/>
            <w:shd w:val="clear" w:color="auto" w:fill="F2F5FA"/>
            <w:vAlign w:val="center"/>
          </w:tcPr>
          <w:p w14:paraId="33BC71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4D507EA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_normalize_grade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save_offering_grades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2D73CAD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tests/teaching/test_grades.py::test_first_entry_creates_grade_and_change_record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::test_clearing_grade_keeps_record_and_allows_later_reentry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::test_rejects_invalid_grade_value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5B3F77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录入、修改、清空各一次</w:t>
            </w:r>
          </w:p>
        </w:tc>
        <w:tc>
          <w:tcPr>
            <w:tcW w:w="900" w:type="dxa"/>
            <w:shd w:val="clear" w:color="auto" w:fill="F2F5FA"/>
            <w:vAlign w:val="center"/>
          </w:tcPr>
          <w:p w14:paraId="590A8F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46DA6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vAlign w:val="center"/>
          </w:tcPr>
          <w:p w14:paraId="4F602E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FR-GRD-04</w:t>
            </w:r>
          </w:p>
        </w:tc>
        <w:tc>
          <w:tcPr>
            <w:tcW w:w="2129" w:type="dxa"/>
            <w:vAlign w:val="center"/>
          </w:tcPr>
          <w:p w14:paraId="6853B6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只有教师能录入成绩</w:t>
            </w:r>
          </w:p>
        </w:tc>
        <w:tc>
          <w:tcPr>
            <w:tcW w:w="1146" w:type="dxa"/>
            <w:vAlign w:val="center"/>
          </w:tcPr>
          <w:p w14:paraId="341116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3、成员 4</w:t>
            </w:r>
          </w:p>
        </w:tc>
        <w:tc>
          <w:tcPr>
            <w:tcW w:w="3324" w:type="dxa"/>
            <w:vAlign w:val="center"/>
          </w:tcPr>
          <w:p w14:paraId="24F4044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  <w:tc>
          <w:tcPr>
            <w:tcW w:w="3324" w:type="dxa"/>
            <w:vAlign w:val="center"/>
          </w:tcPr>
          <w:p w14:paraId="4B3A291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tests/teaching/test_api_teaching.py::test_student_cannot_call_teacher_endpoints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::test_grade_update_requires_completed_semester</w:t>
            </w:r>
          </w:p>
        </w:tc>
        <w:tc>
          <w:tcPr>
            <w:tcW w:w="2228" w:type="dxa"/>
            <w:vAlign w:val="center"/>
          </w:tcPr>
          <w:p w14:paraId="5B6670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用学生账号调用成绩接口</w:t>
            </w:r>
          </w:p>
        </w:tc>
        <w:tc>
          <w:tcPr>
            <w:tcW w:w="900" w:type="dxa"/>
            <w:vAlign w:val="center"/>
          </w:tcPr>
          <w:p w14:paraId="235A8F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CF2A4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shd w:val="clear" w:color="auto" w:fill="F2F5FA"/>
            <w:vAlign w:val="center"/>
          </w:tcPr>
          <w:p w14:paraId="6AEFEA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FR-GRD-05</w:t>
            </w:r>
          </w:p>
        </w:tc>
        <w:tc>
          <w:tcPr>
            <w:tcW w:w="2129" w:type="dxa"/>
            <w:shd w:val="clear" w:color="auto" w:fill="F2F5FA"/>
            <w:vAlign w:val="center"/>
          </w:tcPr>
          <w:p w14:paraId="69642F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上一学期未授课时提示；非完成学期拒绝</w:t>
            </w:r>
          </w:p>
        </w:tc>
        <w:tc>
          <w:tcPr>
            <w:tcW w:w="1146" w:type="dxa"/>
            <w:shd w:val="clear" w:color="auto" w:fill="F2F5FA"/>
            <w:vAlign w:val="center"/>
          </w:tcPr>
          <w:p w14:paraId="670D0B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10A00B6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require_completed_semester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app/services/semesters.py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12A307C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tests/teaching/test_grades.py::test_rejects_open_semester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tests/teaching/test_grade_changes.py::test_gradable_sections_without_completed_semester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tests/test_final_integration.py::test_future_closed_registration_is_not_completed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13BBF7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对开放学期调用成绩录入</w:t>
            </w:r>
          </w:p>
        </w:tc>
        <w:tc>
          <w:tcPr>
            <w:tcW w:w="900" w:type="dxa"/>
            <w:shd w:val="clear" w:color="auto" w:fill="F2F5FA"/>
            <w:vAlign w:val="center"/>
          </w:tcPr>
          <w:p w14:paraId="2EEDDE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780B96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vAlign w:val="center"/>
          </w:tcPr>
          <w:p w14:paraId="058E0A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FR-GRD-06</w:t>
            </w:r>
          </w:p>
        </w:tc>
        <w:tc>
          <w:tcPr>
            <w:tcW w:w="2129" w:type="dxa"/>
            <w:vAlign w:val="center"/>
          </w:tcPr>
          <w:p w14:paraId="4557F8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记录变更前后值、操作教师与时间；首次也记录；重复提交不记录</w:t>
            </w:r>
          </w:p>
        </w:tc>
        <w:tc>
          <w:tcPr>
            <w:tcW w:w="1146" w:type="dxa"/>
            <w:vAlign w:val="center"/>
          </w:tcPr>
          <w:p w14:paraId="4DD156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324" w:type="dxa"/>
            <w:vAlign w:val="center"/>
          </w:tcPr>
          <w:p w14:paraId="0E69A19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grade_changes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  <w:tc>
          <w:tcPr>
            <w:tcW w:w="3324" w:type="dxa"/>
            <w:vAlign w:val="center"/>
          </w:tcPr>
          <w:p w14:paraId="4F2DC24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tests/teaching/test_grade_changes.py::test_change_history_keeps_enter_modify_and_clear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tests/teaching/test_grades.py::test_resubmitting_same_grade_writes_nothing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::test_modifying_grade_records_before_and_after_values</w:t>
            </w:r>
          </w:p>
        </w:tc>
        <w:tc>
          <w:tcPr>
            <w:tcW w:w="2228" w:type="dxa"/>
            <w:vAlign w:val="center"/>
          </w:tcPr>
          <w:p w14:paraId="5FBBA50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修改一次成绩后查看变更记录</w:t>
            </w:r>
          </w:p>
        </w:tc>
        <w:tc>
          <w:tcPr>
            <w:tcW w:w="900" w:type="dxa"/>
            <w:vAlign w:val="center"/>
          </w:tcPr>
          <w:p w14:paraId="24C32A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63630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93" w:type="dxa"/>
            <w:shd w:val="clear" w:color="auto" w:fill="F2F5FA"/>
            <w:vAlign w:val="center"/>
          </w:tcPr>
          <w:p w14:paraId="590813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FR-GRD-07</w:t>
            </w:r>
          </w:p>
        </w:tc>
        <w:tc>
          <w:tcPr>
            <w:tcW w:w="2129" w:type="dxa"/>
            <w:shd w:val="clear" w:color="auto" w:fill="F2F5FA"/>
            <w:vAlign w:val="center"/>
          </w:tcPr>
          <w:p w14:paraId="32A7B1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只能改自己班次内、正式选上的学生成绩</w:t>
            </w:r>
          </w:p>
        </w:tc>
        <w:tc>
          <w:tcPr>
            <w:tcW w:w="1146" w:type="dxa"/>
            <w:shd w:val="clear" w:color="auto" w:fill="F2F5FA"/>
            <w:vAlign w:val="center"/>
          </w:tcPr>
          <w:p w14:paraId="5BB464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43539CB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_formal_students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_require_own_offering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324" w:type="dxa"/>
            <w:shd w:val="clear" w:color="auto" w:fill="F2F5FA"/>
            <w:vAlign w:val="center"/>
          </w:tcPr>
          <w:p w14:paraId="46CF3D1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tests/teaching/test_grades.py::test_rejects_students_outside_the_roster_without_partial_write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::test_rejects_other_teacher_and_unknown_offering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tests/teaching/test_roster.py::test_roster_skips_drafts_and_deleted_schedules</w:t>
            </w:r>
          </w:p>
        </w:tc>
        <w:tc>
          <w:tcPr>
            <w:tcW w:w="2228" w:type="dxa"/>
            <w:shd w:val="clear" w:color="auto" w:fill="F2F5FA"/>
            <w:vAlign w:val="center"/>
          </w:tcPr>
          <w:p w14:paraId="2EB12E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用非本班学生 ID 提交</w:t>
            </w:r>
          </w:p>
        </w:tc>
        <w:tc>
          <w:tcPr>
            <w:tcW w:w="900" w:type="dxa"/>
            <w:shd w:val="clear" w:color="auto" w:fill="F2F5FA"/>
            <w:vAlign w:val="center"/>
          </w:tcPr>
          <w:p w14:paraId="2B1B9A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668B7145">
      <w:pPr>
        <w:spacing w:after="80"/>
      </w:pPr>
    </w:p>
    <w:p w14:paraId="5CBE05B2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查看成绩单（UC-8）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054C3E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235" w:type="dxa"/>
            <w:shd w:val="clear" w:color="auto" w:fill="1F3864"/>
            <w:vAlign w:val="center"/>
          </w:tcPr>
          <w:p w14:paraId="233B35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1447" w:type="dxa"/>
            <w:shd w:val="clear" w:color="auto" w:fill="1F3864"/>
            <w:vAlign w:val="center"/>
          </w:tcPr>
          <w:p w14:paraId="20FD4C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235" w:type="dxa"/>
            <w:shd w:val="clear" w:color="auto" w:fill="1F3864"/>
            <w:vAlign w:val="center"/>
          </w:tcPr>
          <w:p w14:paraId="075948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582" w:type="dxa"/>
            <w:shd w:val="clear" w:color="auto" w:fill="1F3864"/>
            <w:vAlign w:val="center"/>
          </w:tcPr>
          <w:p w14:paraId="5E7D647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582" w:type="dxa"/>
            <w:shd w:val="clear" w:color="auto" w:fill="1F3864"/>
            <w:vAlign w:val="center"/>
          </w:tcPr>
          <w:p w14:paraId="6CFD86D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294" w:type="dxa"/>
            <w:shd w:val="clear" w:color="auto" w:fill="1F3864"/>
            <w:vAlign w:val="center"/>
          </w:tcPr>
          <w:p w14:paraId="16B3B28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970" w:type="dxa"/>
            <w:shd w:val="clear" w:color="auto" w:fill="1F3864"/>
            <w:vAlign w:val="center"/>
          </w:tcPr>
          <w:p w14:paraId="013E25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497CDA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35" w:type="dxa"/>
            <w:vAlign w:val="center"/>
          </w:tcPr>
          <w:p w14:paraId="663A4F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FR-RPT-01</w:t>
            </w:r>
          </w:p>
        </w:tc>
        <w:tc>
          <w:tcPr>
            <w:tcW w:w="1447" w:type="dxa"/>
            <w:vAlign w:val="center"/>
          </w:tcPr>
          <w:p w14:paraId="3D42B3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显示上一已完成学期各科成绩</w:t>
            </w:r>
          </w:p>
        </w:tc>
        <w:tc>
          <w:tcPr>
            <w:tcW w:w="1235" w:type="dxa"/>
            <w:vAlign w:val="center"/>
          </w:tcPr>
          <w:p w14:paraId="20B99F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582" w:type="dxa"/>
            <w:vAlign w:val="center"/>
          </w:tcPr>
          <w:p w14:paraId="68F762C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list_student_grades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582" w:type="dxa"/>
            <w:vAlign w:val="center"/>
          </w:tcPr>
          <w:p w14:paraId="2589F4E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tests/teaching/test_student_grades.py::test_grades_can_be_filtered_by_semester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::test_latest_completed_semester_ignores_open_and_older_semesters</w:t>
            </w:r>
          </w:p>
        </w:tc>
        <w:tc>
          <w:tcPr>
            <w:tcW w:w="2294" w:type="dxa"/>
            <w:vAlign w:val="center"/>
          </w:tcPr>
          <w:p w14:paraId="39BC219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/student/grades</w:t>
            </w:r>
          </w:p>
        </w:tc>
        <w:tc>
          <w:tcPr>
            <w:tcW w:w="970" w:type="dxa"/>
            <w:vAlign w:val="center"/>
          </w:tcPr>
          <w:p w14:paraId="674D29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EA809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35" w:type="dxa"/>
            <w:shd w:val="clear" w:color="auto" w:fill="F2F5FA"/>
            <w:vAlign w:val="center"/>
          </w:tcPr>
          <w:p w14:paraId="0240CF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FR-RPT-02</w:t>
            </w:r>
          </w:p>
        </w:tc>
        <w:tc>
          <w:tcPr>
            <w:tcW w:w="1447" w:type="dxa"/>
            <w:shd w:val="clear" w:color="auto" w:fill="F2F5FA"/>
            <w:vAlign w:val="center"/>
          </w:tcPr>
          <w:p w14:paraId="3EBF201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无成绩信息时提示</w:t>
            </w:r>
          </w:p>
        </w:tc>
        <w:tc>
          <w:tcPr>
            <w:tcW w:w="1235" w:type="dxa"/>
            <w:shd w:val="clear" w:color="auto" w:fill="F2F5FA"/>
            <w:vAlign w:val="center"/>
          </w:tcPr>
          <w:p w14:paraId="4D29ED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4、成员 2</w:t>
            </w:r>
          </w:p>
        </w:tc>
        <w:tc>
          <w:tcPr>
            <w:tcW w:w="3582" w:type="dxa"/>
            <w:shd w:val="clear" w:color="auto" w:fill="F2F5FA"/>
            <w:vAlign w:val="center"/>
          </w:tcPr>
          <w:p w14:paraId="75B0B56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web/templates/student/grades.html</w:t>
            </w:r>
          </w:p>
        </w:tc>
        <w:tc>
          <w:tcPr>
            <w:tcW w:w="3582" w:type="dxa"/>
            <w:shd w:val="clear" w:color="auto" w:fill="F2F5FA"/>
            <w:vAlign w:val="center"/>
          </w:tcPr>
          <w:p w14:paraId="020D61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手工用例：无成绩学生查看成绩页应显示空结果提示（自动化仅覆盖查询返回，不覆盖页面文案）</w:t>
            </w:r>
          </w:p>
        </w:tc>
        <w:tc>
          <w:tcPr>
            <w:tcW w:w="2294" w:type="dxa"/>
            <w:shd w:val="clear" w:color="auto" w:fill="F2F5FA"/>
            <w:vAlign w:val="center"/>
          </w:tcPr>
          <w:p w14:paraId="2C335B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用无成绩的学生账号打开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/student/grades</w:t>
            </w:r>
          </w:p>
        </w:tc>
        <w:tc>
          <w:tcPr>
            <w:tcW w:w="970" w:type="dxa"/>
            <w:shd w:val="clear" w:color="auto" w:fill="F2F5FA"/>
            <w:vAlign w:val="center"/>
          </w:tcPr>
          <w:p w14:paraId="74580B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098682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35" w:type="dxa"/>
            <w:vAlign w:val="center"/>
          </w:tcPr>
          <w:p w14:paraId="7C64A1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FR-RPT-03</w:t>
            </w:r>
          </w:p>
        </w:tc>
        <w:tc>
          <w:tcPr>
            <w:tcW w:w="1447" w:type="dxa"/>
            <w:vAlign w:val="center"/>
          </w:tcPr>
          <w:p w14:paraId="6E0431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不改变系统状态</w:t>
            </w:r>
          </w:p>
        </w:tc>
        <w:tc>
          <w:tcPr>
            <w:tcW w:w="1235" w:type="dxa"/>
            <w:vAlign w:val="center"/>
          </w:tcPr>
          <w:p w14:paraId="42D323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582" w:type="dxa"/>
            <w:vAlign w:val="center"/>
          </w:tcPr>
          <w:p w14:paraId="1C5730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同上（只读查询）</w:t>
            </w:r>
          </w:p>
        </w:tc>
        <w:tc>
          <w:tcPr>
            <w:tcW w:w="3582" w:type="dxa"/>
            <w:vAlign w:val="center"/>
          </w:tcPr>
          <w:p w14:paraId="0372322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tests/teaching/test_student_grades.py::test_unknown_student_is_rejected</w:t>
            </w:r>
          </w:p>
        </w:tc>
        <w:tc>
          <w:tcPr>
            <w:tcW w:w="2294" w:type="dxa"/>
            <w:vAlign w:val="center"/>
          </w:tcPr>
          <w:p w14:paraId="0F9635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查询前后对比数据库</w:t>
            </w:r>
          </w:p>
        </w:tc>
        <w:tc>
          <w:tcPr>
            <w:tcW w:w="970" w:type="dxa"/>
            <w:vAlign w:val="center"/>
          </w:tcPr>
          <w:p w14:paraId="58E97C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0425E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35" w:type="dxa"/>
            <w:shd w:val="clear" w:color="auto" w:fill="F2F5FA"/>
            <w:vAlign w:val="center"/>
          </w:tcPr>
          <w:p w14:paraId="5CEAFF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FR-RPT-04</w:t>
            </w:r>
          </w:p>
        </w:tc>
        <w:tc>
          <w:tcPr>
            <w:tcW w:w="1447" w:type="dxa"/>
            <w:shd w:val="clear" w:color="auto" w:fill="F2F5FA"/>
            <w:vAlign w:val="center"/>
          </w:tcPr>
          <w:p w14:paraId="223E5B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成绩敏感，须额外安全措施</w:t>
            </w:r>
          </w:p>
        </w:tc>
        <w:tc>
          <w:tcPr>
            <w:tcW w:w="1235" w:type="dxa"/>
            <w:shd w:val="clear" w:color="auto" w:fill="F2F5FA"/>
            <w:vAlign w:val="center"/>
          </w:tcPr>
          <w:p w14:paraId="3214B8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3、成员 4</w:t>
            </w:r>
          </w:p>
        </w:tc>
        <w:tc>
          <w:tcPr>
            <w:tcW w:w="3582" w:type="dxa"/>
            <w:shd w:val="clear" w:color="auto" w:fill="F2F5FA"/>
            <w:vAlign w:val="center"/>
          </w:tcPr>
          <w:p w14:paraId="64250BA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app/services/auth.py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app/services/teaching.py</w:t>
            </w:r>
          </w:p>
        </w:tc>
        <w:tc>
          <w:tcPr>
            <w:tcW w:w="3582" w:type="dxa"/>
            <w:shd w:val="clear" w:color="auto" w:fill="F2F5FA"/>
            <w:vAlign w:val="center"/>
          </w:tcPr>
          <w:p w14:paraId="627E7B2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tests/teaching/test_student_grades.py::test_students_see_only_their_own_grades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tests/auth/test_auth_integration.py::test_disabling_an_account_blocks_an_existing_cookie</w:t>
            </w:r>
          </w:p>
        </w:tc>
        <w:tc>
          <w:tcPr>
            <w:tcW w:w="2294" w:type="dxa"/>
            <w:shd w:val="clear" w:color="auto" w:fill="F2F5FA"/>
            <w:vAlign w:val="center"/>
          </w:tcPr>
          <w:p w14:paraId="264141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用他人学号参数尝试查询</w:t>
            </w:r>
          </w:p>
        </w:tc>
        <w:tc>
          <w:tcPr>
            <w:tcW w:w="970" w:type="dxa"/>
            <w:shd w:val="clear" w:color="auto" w:fill="F2F5FA"/>
            <w:vAlign w:val="center"/>
          </w:tcPr>
          <w:p w14:paraId="369FD0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5E0D4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35" w:type="dxa"/>
            <w:vAlign w:val="center"/>
          </w:tcPr>
          <w:p w14:paraId="15EF7A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FR-RPT-05</w:t>
            </w:r>
          </w:p>
        </w:tc>
        <w:tc>
          <w:tcPr>
            <w:tcW w:w="1447" w:type="dxa"/>
            <w:vAlign w:val="center"/>
          </w:tcPr>
          <w:p w14:paraId="1BB05F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学生只能查看本人数据</w:t>
            </w:r>
          </w:p>
        </w:tc>
        <w:tc>
          <w:tcPr>
            <w:tcW w:w="1235" w:type="dxa"/>
            <w:vAlign w:val="center"/>
          </w:tcPr>
          <w:p w14:paraId="382630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582" w:type="dxa"/>
            <w:vAlign w:val="center"/>
          </w:tcPr>
          <w:p w14:paraId="51E5ADB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</w:p>
        </w:tc>
        <w:tc>
          <w:tcPr>
            <w:tcW w:w="3582" w:type="dxa"/>
            <w:vAlign w:val="center"/>
          </w:tcPr>
          <w:p w14:paraId="74539FD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tests/auth/test_auth_integration.py::test_role_guards_allow_only_the_matching_role</w:t>
            </w:r>
          </w:p>
        </w:tc>
        <w:tc>
          <w:tcPr>
            <w:tcW w:w="2294" w:type="dxa"/>
            <w:vAlign w:val="center"/>
          </w:tcPr>
          <w:p w14:paraId="7E8921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跨角色访问页面入口</w:t>
            </w:r>
          </w:p>
        </w:tc>
        <w:tc>
          <w:tcPr>
            <w:tcW w:w="970" w:type="dxa"/>
            <w:vAlign w:val="center"/>
          </w:tcPr>
          <w:p w14:paraId="3979C7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64B060EA">
      <w:pPr>
        <w:spacing w:after="80"/>
      </w:pPr>
    </w:p>
    <w:p w14:paraId="3CC18C38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关闭选课（UC-1）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45F54F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214" w:type="dxa"/>
            <w:shd w:val="clear" w:color="auto" w:fill="1F3864"/>
            <w:vAlign w:val="center"/>
          </w:tcPr>
          <w:p w14:paraId="1BA4B0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1953" w:type="dxa"/>
            <w:shd w:val="clear" w:color="auto" w:fill="1F3864"/>
            <w:vAlign w:val="center"/>
          </w:tcPr>
          <w:p w14:paraId="4466D09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445" w:type="dxa"/>
            <w:shd w:val="clear" w:color="auto" w:fill="1F3864"/>
            <w:vAlign w:val="center"/>
          </w:tcPr>
          <w:p w14:paraId="057D401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121" w:type="dxa"/>
            <w:shd w:val="clear" w:color="auto" w:fill="1F3864"/>
            <w:vAlign w:val="center"/>
          </w:tcPr>
          <w:p w14:paraId="1CCCD6B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121" w:type="dxa"/>
            <w:shd w:val="clear" w:color="auto" w:fill="1F3864"/>
            <w:vAlign w:val="center"/>
          </w:tcPr>
          <w:p w14:paraId="4FCF2C0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138" w:type="dxa"/>
            <w:shd w:val="clear" w:color="auto" w:fill="1F3864"/>
            <w:vAlign w:val="center"/>
          </w:tcPr>
          <w:p w14:paraId="675BA26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1353" w:type="dxa"/>
            <w:shd w:val="clear" w:color="auto" w:fill="1F3864"/>
            <w:vAlign w:val="center"/>
          </w:tcPr>
          <w:p w14:paraId="3192793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10E9BF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vAlign w:val="center"/>
          </w:tcPr>
          <w:p w14:paraId="6D5E42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FR-CLS-01</w:t>
            </w:r>
          </w:p>
        </w:tc>
        <w:tc>
          <w:tcPr>
            <w:tcW w:w="1953" w:type="dxa"/>
            <w:vAlign w:val="center"/>
          </w:tcPr>
          <w:p w14:paraId="403937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教务请求关闭</w:t>
            </w:r>
          </w:p>
        </w:tc>
        <w:tc>
          <w:tcPr>
            <w:tcW w:w="1445" w:type="dxa"/>
            <w:vAlign w:val="center"/>
          </w:tcPr>
          <w:p w14:paraId="38767C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vAlign w:val="center"/>
          </w:tcPr>
          <w:p w14:paraId="57EDEB6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app/main.py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app/routers/registration_pages.py</w:t>
            </w:r>
          </w:p>
        </w:tc>
        <w:tc>
          <w:tcPr>
            <w:tcW w:w="3121" w:type="dxa"/>
            <w:vAlign w:val="center"/>
          </w:tcPr>
          <w:p w14:paraId="15D0DF1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tests/test_final_integration.py::test_real_close_summary_and_failed_bills_recover</w:t>
            </w:r>
          </w:p>
        </w:tc>
        <w:tc>
          <w:tcPr>
            <w:tcW w:w="2138" w:type="dxa"/>
            <w:vAlign w:val="center"/>
          </w:tcPr>
          <w:p w14:paraId="5371352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/admin/close-registration</w:t>
            </w:r>
          </w:p>
        </w:tc>
        <w:tc>
          <w:tcPr>
            <w:tcW w:w="1353" w:type="dxa"/>
            <w:vAlign w:val="center"/>
          </w:tcPr>
          <w:p w14:paraId="45D8A4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46731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shd w:val="clear" w:color="auto" w:fill="F2F5FA"/>
            <w:vAlign w:val="center"/>
          </w:tcPr>
          <w:p w14:paraId="288A2D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FR-CLS-02</w:t>
            </w:r>
          </w:p>
        </w:tc>
        <w:tc>
          <w:tcPr>
            <w:tcW w:w="1953" w:type="dxa"/>
            <w:shd w:val="clear" w:color="auto" w:fill="F2F5FA"/>
            <w:vAlign w:val="center"/>
          </w:tcPr>
          <w:p w14:paraId="5B143F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选课进行中不能关闭</w:t>
            </w:r>
          </w:p>
        </w:tc>
        <w:tc>
          <w:tcPr>
            <w:tcW w:w="1445" w:type="dxa"/>
            <w:shd w:val="clear" w:color="auto" w:fill="F2F5FA"/>
            <w:vAlign w:val="center"/>
          </w:tcPr>
          <w:p w14:paraId="648BF9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1521585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_lock_semester(exclusive=True)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521F773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tests/test_mysql_final.py::test_close_refuses_active_registration_and_then_succeeds</w:t>
            </w:r>
          </w:p>
        </w:tc>
        <w:tc>
          <w:tcPr>
            <w:tcW w:w="2138" w:type="dxa"/>
            <w:shd w:val="clear" w:color="auto" w:fill="F2F5FA"/>
            <w:vAlign w:val="center"/>
          </w:tcPr>
          <w:p w14:paraId="2449D9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保持一个事务开启时点击关闭</w:t>
            </w:r>
          </w:p>
        </w:tc>
        <w:tc>
          <w:tcPr>
            <w:tcW w:w="1353" w:type="dxa"/>
            <w:shd w:val="clear" w:color="auto" w:fill="F2F5FA"/>
            <w:vAlign w:val="center"/>
          </w:tcPr>
          <w:p w14:paraId="1A1D13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已覆盖（口径待确认 Q-06）</w:t>
            </w:r>
          </w:p>
        </w:tc>
      </w:tr>
      <w:tr w14:paraId="7F8497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vAlign w:val="center"/>
          </w:tcPr>
          <w:p w14:paraId="1308EC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FR-CLS-03～05</w:t>
            </w:r>
          </w:p>
        </w:tc>
        <w:tc>
          <w:tcPr>
            <w:tcW w:w="1953" w:type="dxa"/>
            <w:vAlign w:val="center"/>
          </w:tcPr>
          <w:p w14:paraId="4D3A9D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有教师且≥3 人则提交；补足；关闭并取消不足 3 人班次</w:t>
            </w:r>
          </w:p>
        </w:tc>
        <w:tc>
          <w:tcPr>
            <w:tcW w:w="1445" w:type="dxa"/>
            <w:vAlign w:val="center"/>
          </w:tcPr>
          <w:p w14:paraId="3E58D4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vAlign w:val="center"/>
          </w:tcPr>
          <w:p w14:paraId="768A3A8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_cancel_offerings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_try_level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close_registration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121" w:type="dxa"/>
            <w:vAlign w:val="center"/>
          </w:tcPr>
          <w:p w14:paraId="4EE95BE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tests/test_registration.py::test_close_cancels_invalid_offerings_levels_and_creates_billing_jobs</w:t>
            </w:r>
          </w:p>
        </w:tc>
        <w:tc>
          <w:tcPr>
            <w:tcW w:w="2138" w:type="dxa"/>
            <w:vAlign w:val="center"/>
          </w:tcPr>
          <w:p w14:paraId="7EF6D0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构造无教师／人数不足场景后关闭</w:t>
            </w:r>
          </w:p>
        </w:tc>
        <w:tc>
          <w:tcPr>
            <w:tcW w:w="1353" w:type="dxa"/>
            <w:vAlign w:val="center"/>
          </w:tcPr>
          <w:p w14:paraId="11F982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已覆盖（口径待确认 Q-04）</w:t>
            </w:r>
          </w:p>
        </w:tc>
      </w:tr>
      <w:tr w14:paraId="76349D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shd w:val="clear" w:color="auto" w:fill="F2F5FA"/>
            <w:vAlign w:val="center"/>
          </w:tcPr>
          <w:p w14:paraId="4D105D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FR-CLS-06</w:t>
            </w:r>
          </w:p>
        </w:tc>
        <w:tc>
          <w:tcPr>
            <w:tcW w:w="1953" w:type="dxa"/>
            <w:shd w:val="clear" w:color="auto" w:fill="F2F5FA"/>
            <w:vAlign w:val="center"/>
          </w:tcPr>
          <w:p w14:paraId="4C0513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计算学费并发送计费事务；账单含最终课表副本</w:t>
            </w:r>
          </w:p>
        </w:tc>
        <w:tc>
          <w:tcPr>
            <w:tcW w:w="1445" w:type="dxa"/>
            <w:shd w:val="clear" w:color="auto" w:fill="F2F5FA"/>
            <w:vAlign w:val="center"/>
          </w:tcPr>
          <w:p w14:paraId="15D985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1（建单）、成员 4（发送）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45C3AA5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19F82BA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tests/teaching/test_billing.py::test_payload_is_not_recomputed_from_course_fee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tests/test_final_integration.py::test_real_close_summary_and_failed_bills_recover</w:t>
            </w:r>
          </w:p>
        </w:tc>
        <w:tc>
          <w:tcPr>
            <w:tcW w:w="2138" w:type="dxa"/>
            <w:shd w:val="clear" w:color="auto" w:fill="F2F5FA"/>
            <w:vAlign w:val="center"/>
          </w:tcPr>
          <w:p w14:paraId="5749214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/admin/closing-status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查看金额与班次数</w:t>
            </w:r>
          </w:p>
        </w:tc>
        <w:tc>
          <w:tcPr>
            <w:tcW w:w="1353" w:type="dxa"/>
            <w:shd w:val="clear" w:color="auto" w:fill="F2F5FA"/>
            <w:vAlign w:val="center"/>
          </w:tcPr>
          <w:p w14:paraId="3440AD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已覆盖（口径待确认 Q-05）</w:t>
            </w:r>
          </w:p>
        </w:tc>
      </w:tr>
      <w:tr w14:paraId="031F2C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vAlign w:val="center"/>
          </w:tcPr>
          <w:p w14:paraId="68ACF1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FR-CLS-07</w:t>
            </w:r>
          </w:p>
        </w:tc>
        <w:tc>
          <w:tcPr>
            <w:tcW w:w="1953" w:type="dxa"/>
            <w:vAlign w:val="center"/>
          </w:tcPr>
          <w:p w14:paraId="0C7908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无教师班次取消并移出课表</w:t>
            </w:r>
          </w:p>
        </w:tc>
        <w:tc>
          <w:tcPr>
            <w:tcW w:w="1445" w:type="dxa"/>
            <w:vAlign w:val="center"/>
          </w:tcPr>
          <w:p w14:paraId="07EB7B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vAlign w:val="center"/>
          </w:tcPr>
          <w:p w14:paraId="6C18B36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121" w:type="dxa"/>
            <w:vAlign w:val="center"/>
          </w:tcPr>
          <w:p w14:paraId="777485B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tests/test_registration.py::test_close_cancels_invalid_offerings_levels_and_creates_billing_jobs</w:t>
            </w:r>
          </w:p>
        </w:tc>
        <w:tc>
          <w:tcPr>
            <w:tcW w:w="2138" w:type="dxa"/>
            <w:vAlign w:val="center"/>
          </w:tcPr>
          <w:p w14:paraId="78F114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构造无教师班次</w:t>
            </w:r>
          </w:p>
        </w:tc>
        <w:tc>
          <w:tcPr>
            <w:tcW w:w="1353" w:type="dxa"/>
            <w:vAlign w:val="center"/>
          </w:tcPr>
          <w:p w14:paraId="3F4DA4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ED45E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shd w:val="clear" w:color="auto" w:fill="F2F5FA"/>
            <w:vAlign w:val="center"/>
          </w:tcPr>
          <w:p w14:paraId="75E574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FR-CLS-08</w:t>
            </w:r>
          </w:p>
        </w:tc>
        <w:tc>
          <w:tcPr>
            <w:tcW w:w="1953" w:type="dxa"/>
            <w:shd w:val="clear" w:color="auto" w:fill="F2F5FA"/>
            <w:vAlign w:val="center"/>
          </w:tcPr>
          <w:p w14:paraId="5B96CC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计费不可用时按间隔重试直至可用</w:t>
            </w:r>
          </w:p>
        </w:tc>
        <w:tc>
          <w:tcPr>
            <w:tcW w:w="1445" w:type="dxa"/>
            <w:shd w:val="clear" w:color="auto" w:fill="F2F5FA"/>
            <w:vAlign w:val="center"/>
          </w:tcPr>
          <w:p w14:paraId="5186FE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01E8657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scripts/billing_retry_worker.py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616C703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tests/teaching/test_billing.py::test_failure_keeps_job_and_schedules_retry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::test_job_retries_after_the_interval_and_succeeds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::test_retry_loop_dispatches_then_becomes_idle</w:t>
            </w:r>
          </w:p>
        </w:tc>
        <w:tc>
          <w:tcPr>
            <w:tcW w:w="2138" w:type="dxa"/>
            <w:shd w:val="clear" w:color="auto" w:fill="F2F5FA"/>
            <w:vAlign w:val="center"/>
          </w:tcPr>
          <w:p w14:paraId="356918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用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fault=503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注入故障后观察自动恢复</w:t>
            </w:r>
          </w:p>
        </w:tc>
        <w:tc>
          <w:tcPr>
            <w:tcW w:w="1353" w:type="dxa"/>
            <w:shd w:val="clear" w:color="auto" w:fill="F2F5FA"/>
            <w:vAlign w:val="center"/>
          </w:tcPr>
          <w:p w14:paraId="7F94C8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9D84CF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vAlign w:val="center"/>
          </w:tcPr>
          <w:p w14:paraId="7132AA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FR-CLS-09</w:t>
            </w:r>
          </w:p>
        </w:tc>
        <w:tc>
          <w:tcPr>
            <w:tcW w:w="1953" w:type="dxa"/>
            <w:vAlign w:val="center"/>
          </w:tcPr>
          <w:p w14:paraId="38F56B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成功则关闭；失败状态不变；重复关闭幂等</w:t>
            </w:r>
          </w:p>
        </w:tc>
        <w:tc>
          <w:tcPr>
            <w:tcW w:w="1445" w:type="dxa"/>
            <w:vAlign w:val="center"/>
          </w:tcPr>
          <w:p w14:paraId="091E04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vAlign w:val="center"/>
          </w:tcPr>
          <w:p w14:paraId="10E4282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121" w:type="dxa"/>
            <w:vAlign w:val="center"/>
          </w:tcPr>
          <w:p w14:paraId="7E5D1F5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tests/test_final_integration.py::test_real_close_summary_and_failed_bills_recover</w:t>
            </w:r>
          </w:p>
        </w:tc>
        <w:tc>
          <w:tcPr>
            <w:tcW w:w="2138" w:type="dxa"/>
            <w:vAlign w:val="center"/>
          </w:tcPr>
          <w:p w14:paraId="469FF6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连续关闭同一学期两次</w:t>
            </w:r>
          </w:p>
        </w:tc>
        <w:tc>
          <w:tcPr>
            <w:tcW w:w="1353" w:type="dxa"/>
            <w:vAlign w:val="center"/>
          </w:tcPr>
          <w:p w14:paraId="69E2EC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37EEC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214" w:type="dxa"/>
            <w:shd w:val="clear" w:color="auto" w:fill="F2F5FA"/>
            <w:vAlign w:val="center"/>
          </w:tcPr>
          <w:p w14:paraId="011F66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FR-CLS-10</w:t>
            </w:r>
          </w:p>
        </w:tc>
        <w:tc>
          <w:tcPr>
            <w:tcW w:w="1953" w:type="dxa"/>
            <w:shd w:val="clear" w:color="auto" w:fill="F2F5FA"/>
            <w:vAlign w:val="center"/>
          </w:tcPr>
          <w:p w14:paraId="2B7BD5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两轮替补、主动退课不补回、本地事务成功即生效</w:t>
            </w:r>
          </w:p>
        </w:tc>
        <w:tc>
          <w:tcPr>
            <w:tcW w:w="1445" w:type="dxa"/>
            <w:shd w:val="clear" w:color="auto" w:fill="F2F5FA"/>
            <w:vAlign w:val="center"/>
          </w:tcPr>
          <w:p w14:paraId="1E289B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7512717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54E1776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tests/test_registration.py::test_drop_allows_less_than_four_and_does_not_use_alternate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::test_close_cancels_invalid_offerings_levels_and_creates_billing_jobs</w:t>
            </w:r>
          </w:p>
        </w:tc>
        <w:tc>
          <w:tcPr>
            <w:tcW w:w="2138" w:type="dxa"/>
            <w:shd w:val="clear" w:color="auto" w:fill="F2F5FA"/>
            <w:vAlign w:val="center"/>
          </w:tcPr>
          <w:p w14:paraId="18C5BA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主动退到 3 门后关闭，确认不补回</w:t>
            </w:r>
          </w:p>
        </w:tc>
        <w:tc>
          <w:tcPr>
            <w:tcW w:w="1353" w:type="dxa"/>
            <w:shd w:val="clear" w:color="auto" w:fill="F2F5FA"/>
            <w:vAlign w:val="center"/>
          </w:tcPr>
          <w:p w14:paraId="3317B7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已覆盖（口径待确认 Q-04）</w:t>
            </w:r>
          </w:p>
        </w:tc>
      </w:tr>
    </w:tbl>
    <w:p w14:paraId="31CBF8DF">
      <w:pPr>
        <w:spacing w:after="80"/>
      </w:pPr>
    </w:p>
    <w:p w14:paraId="0D521EBA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维护教师信息（UC-3）与维护学生信息（UC-4）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3872A9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16" w:type="dxa"/>
            <w:shd w:val="clear" w:color="auto" w:fill="1F3864"/>
            <w:vAlign w:val="center"/>
          </w:tcPr>
          <w:p w14:paraId="33F25B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016" w:type="dxa"/>
            <w:shd w:val="clear" w:color="auto" w:fill="1F3864"/>
            <w:vAlign w:val="center"/>
          </w:tcPr>
          <w:p w14:paraId="250370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166" w:type="dxa"/>
            <w:shd w:val="clear" w:color="auto" w:fill="1F3864"/>
            <w:vAlign w:val="center"/>
          </w:tcPr>
          <w:p w14:paraId="4E2847E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382" w:type="dxa"/>
            <w:shd w:val="clear" w:color="auto" w:fill="1F3864"/>
            <w:vAlign w:val="center"/>
          </w:tcPr>
          <w:p w14:paraId="76CD75B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382" w:type="dxa"/>
            <w:shd w:val="clear" w:color="auto" w:fill="1F3864"/>
            <w:vAlign w:val="center"/>
          </w:tcPr>
          <w:p w14:paraId="051892F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2166" w:type="dxa"/>
            <w:shd w:val="clear" w:color="auto" w:fill="1F3864"/>
            <w:vAlign w:val="center"/>
          </w:tcPr>
          <w:p w14:paraId="5738CB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916" w:type="dxa"/>
            <w:shd w:val="clear" w:color="auto" w:fill="1F3864"/>
            <w:vAlign w:val="center"/>
          </w:tcPr>
          <w:p w14:paraId="798320D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6DAA75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2FCAE9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FR-PRF-01～03</w:t>
            </w:r>
          </w:p>
        </w:tc>
        <w:tc>
          <w:tcPr>
            <w:tcW w:w="2016" w:type="dxa"/>
            <w:vAlign w:val="center"/>
          </w:tcPr>
          <w:p w14:paraId="167E0F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新增（含院系）／修改／删除教师，自动分配唯一编号</w:t>
            </w:r>
          </w:p>
        </w:tc>
        <w:tc>
          <w:tcPr>
            <w:tcW w:w="1166" w:type="dxa"/>
            <w:vAlign w:val="center"/>
          </w:tcPr>
          <w:p w14:paraId="19BCA2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vAlign w:val="center"/>
          </w:tcPr>
          <w:p w14:paraId="74A8EE2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web/web_routes.py</w:t>
            </w:r>
          </w:p>
        </w:tc>
        <w:tc>
          <w:tcPr>
            <w:tcW w:w="3382" w:type="dxa"/>
            <w:vAlign w:val="center"/>
          </w:tcPr>
          <w:p w14:paraId="58EE9F2C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tests/auth/test_personnel.py::test_create_teacher_creates_matching_account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::test_list_get_and_update_personnel</w:t>
            </w:r>
          </w:p>
        </w:tc>
        <w:tc>
          <w:tcPr>
            <w:tcW w:w="2166" w:type="dxa"/>
            <w:vAlign w:val="center"/>
          </w:tcPr>
          <w:p w14:paraId="2719265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/admin/users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新增教师并查看返回工号</w:t>
            </w:r>
          </w:p>
        </w:tc>
        <w:tc>
          <w:tcPr>
            <w:tcW w:w="916" w:type="dxa"/>
            <w:vAlign w:val="center"/>
          </w:tcPr>
          <w:p w14:paraId="44D2B5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F73EA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shd w:val="clear" w:color="auto" w:fill="F2F5FA"/>
            <w:vAlign w:val="center"/>
          </w:tcPr>
          <w:p w14:paraId="753DFA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FR-PRF-04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508607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教师不存在时报错</w:t>
            </w:r>
          </w:p>
        </w:tc>
        <w:tc>
          <w:tcPr>
            <w:tcW w:w="1166" w:type="dxa"/>
            <w:shd w:val="clear" w:color="auto" w:fill="F2F5FA"/>
            <w:vAlign w:val="center"/>
          </w:tcPr>
          <w:p w14:paraId="65B9FE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0FF132C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49118DD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tests/auth/test_personnel.py::test_get_personnel_rejects_missing_record</w:t>
            </w:r>
          </w:p>
        </w:tc>
        <w:tc>
          <w:tcPr>
            <w:tcW w:w="2166" w:type="dxa"/>
            <w:shd w:val="clear" w:color="auto" w:fill="F2F5FA"/>
            <w:vAlign w:val="center"/>
          </w:tcPr>
          <w:p w14:paraId="3DECB0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按不存在的编号查询</w:t>
            </w:r>
          </w:p>
        </w:tc>
        <w:tc>
          <w:tcPr>
            <w:tcW w:w="916" w:type="dxa"/>
            <w:shd w:val="clear" w:color="auto" w:fill="F2F5FA"/>
            <w:vAlign w:val="center"/>
          </w:tcPr>
          <w:p w14:paraId="3BB6DB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7741F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5B3909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FR-PRF-05</w:t>
            </w:r>
          </w:p>
        </w:tc>
        <w:tc>
          <w:tcPr>
            <w:tcW w:w="2016" w:type="dxa"/>
            <w:vAlign w:val="center"/>
          </w:tcPr>
          <w:p w14:paraId="173786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取消删除</w:t>
            </w:r>
          </w:p>
        </w:tc>
        <w:tc>
          <w:tcPr>
            <w:tcW w:w="1166" w:type="dxa"/>
            <w:vAlign w:val="center"/>
          </w:tcPr>
          <w:p w14:paraId="4A9D5D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2、成员 3</w:t>
            </w:r>
          </w:p>
        </w:tc>
        <w:tc>
          <w:tcPr>
            <w:tcW w:w="3382" w:type="dxa"/>
            <w:vAlign w:val="center"/>
          </w:tcPr>
          <w:p w14:paraId="3A7329B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web/templates/admin/users.html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  <w:tc>
          <w:tcPr>
            <w:tcW w:w="3382" w:type="dxa"/>
            <w:vAlign w:val="center"/>
          </w:tcPr>
          <w:p w14:paraId="219C5E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手工用例：取消删除确认</w:t>
            </w:r>
          </w:p>
        </w:tc>
        <w:tc>
          <w:tcPr>
            <w:tcW w:w="2166" w:type="dxa"/>
            <w:vAlign w:val="center"/>
          </w:tcPr>
          <w:p w14:paraId="26AF8E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删除确认框点"取消"</w:t>
            </w:r>
          </w:p>
        </w:tc>
        <w:tc>
          <w:tcPr>
            <w:tcW w:w="916" w:type="dxa"/>
            <w:vAlign w:val="center"/>
          </w:tcPr>
          <w:p w14:paraId="132024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65788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shd w:val="clear" w:color="auto" w:fill="F2F5FA"/>
            <w:vAlign w:val="center"/>
          </w:tcPr>
          <w:p w14:paraId="09C83D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FR-STU-01～03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4E6B5F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新增（含毕业日期）／修改／删除学生，自动分配唯一学号</w:t>
            </w:r>
          </w:p>
        </w:tc>
        <w:tc>
          <w:tcPr>
            <w:tcW w:w="1166" w:type="dxa"/>
            <w:shd w:val="clear" w:color="auto" w:fill="F2F5FA"/>
            <w:vAlign w:val="center"/>
          </w:tcPr>
          <w:p w14:paraId="2F0334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2B90550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15FF5B5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tests/auth/test_personnel.py::test_create_student_creates_matching_account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::test_list_get_and_update_personnel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tests/test_final_integration.py::test_personnel_complete_fields_and_number_not_reused</w:t>
            </w:r>
          </w:p>
        </w:tc>
        <w:tc>
          <w:tcPr>
            <w:tcW w:w="2166" w:type="dxa"/>
            <w:shd w:val="clear" w:color="auto" w:fill="F2F5FA"/>
            <w:vAlign w:val="center"/>
          </w:tcPr>
          <w:p w14:paraId="5A2DAB1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/admin/users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新增学生</w:t>
            </w:r>
          </w:p>
        </w:tc>
        <w:tc>
          <w:tcPr>
            <w:tcW w:w="916" w:type="dxa"/>
            <w:shd w:val="clear" w:color="auto" w:fill="F2F5FA"/>
            <w:vAlign w:val="center"/>
          </w:tcPr>
          <w:p w14:paraId="4BAE22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F9AAD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3797FE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FR-STU-04</w:t>
            </w:r>
          </w:p>
        </w:tc>
        <w:tc>
          <w:tcPr>
            <w:tcW w:w="2016" w:type="dxa"/>
            <w:vAlign w:val="center"/>
          </w:tcPr>
          <w:p w14:paraId="07E5E0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学生不存在时报错</w:t>
            </w:r>
          </w:p>
        </w:tc>
        <w:tc>
          <w:tcPr>
            <w:tcW w:w="1166" w:type="dxa"/>
            <w:vAlign w:val="center"/>
          </w:tcPr>
          <w:p w14:paraId="7C3187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vAlign w:val="center"/>
          </w:tcPr>
          <w:p w14:paraId="7919DB1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</w:p>
        </w:tc>
        <w:tc>
          <w:tcPr>
            <w:tcW w:w="3382" w:type="dxa"/>
            <w:vAlign w:val="center"/>
          </w:tcPr>
          <w:p w14:paraId="42750D6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tests/auth/test_personnel.py::test_get_personnel_rejects_missing_record</w:t>
            </w:r>
          </w:p>
        </w:tc>
        <w:tc>
          <w:tcPr>
            <w:tcW w:w="2166" w:type="dxa"/>
            <w:vAlign w:val="center"/>
          </w:tcPr>
          <w:p w14:paraId="2BDA33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查询不存在学号</w:t>
            </w:r>
          </w:p>
        </w:tc>
        <w:tc>
          <w:tcPr>
            <w:tcW w:w="916" w:type="dxa"/>
            <w:vAlign w:val="center"/>
          </w:tcPr>
          <w:p w14:paraId="66F3C7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4D767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shd w:val="clear" w:color="auto" w:fill="F2F5FA"/>
            <w:vAlign w:val="center"/>
          </w:tcPr>
          <w:p w14:paraId="518E63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FR-STU-05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740F5C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取消删除</w:t>
            </w:r>
          </w:p>
        </w:tc>
        <w:tc>
          <w:tcPr>
            <w:tcW w:w="1166" w:type="dxa"/>
            <w:shd w:val="clear" w:color="auto" w:fill="F2F5FA"/>
            <w:vAlign w:val="center"/>
          </w:tcPr>
          <w:p w14:paraId="5D7A93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2、成员 3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0B7839C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web/templates/admin/users.html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631EDC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手工用例：取消删除确认</w:t>
            </w:r>
          </w:p>
        </w:tc>
        <w:tc>
          <w:tcPr>
            <w:tcW w:w="2166" w:type="dxa"/>
            <w:shd w:val="clear" w:color="auto" w:fill="F2F5FA"/>
            <w:vAlign w:val="center"/>
          </w:tcPr>
          <w:p w14:paraId="1B0C62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删除确认框点"取消"</w:t>
            </w:r>
          </w:p>
        </w:tc>
        <w:tc>
          <w:tcPr>
            <w:tcW w:w="916" w:type="dxa"/>
            <w:shd w:val="clear" w:color="auto" w:fill="F2F5FA"/>
            <w:vAlign w:val="center"/>
          </w:tcPr>
          <w:p w14:paraId="6E5636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1D3FA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vAlign w:val="center"/>
          </w:tcPr>
          <w:p w14:paraId="37AA57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FR-STU-06</w:t>
            </w:r>
          </w:p>
        </w:tc>
        <w:tc>
          <w:tcPr>
            <w:tcW w:w="2016" w:type="dxa"/>
            <w:vAlign w:val="center"/>
          </w:tcPr>
          <w:p w14:paraId="001E3C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只有教务能修改学生信息</w:t>
            </w:r>
          </w:p>
        </w:tc>
        <w:tc>
          <w:tcPr>
            <w:tcW w:w="1166" w:type="dxa"/>
            <w:vAlign w:val="center"/>
          </w:tcPr>
          <w:p w14:paraId="5EDB05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vAlign w:val="center"/>
          </w:tcPr>
          <w:p w14:paraId="460A44E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app/auth_contract.py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web/web_routes.py</w:t>
            </w:r>
          </w:p>
        </w:tc>
        <w:tc>
          <w:tcPr>
            <w:tcW w:w="3382" w:type="dxa"/>
            <w:vAlign w:val="center"/>
          </w:tcPr>
          <w:p w14:paraId="06E6E5D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tests/auth/test_auth_integration.py::test_admin_user_creation_requires_registrar_and_csrf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::test_role_guards_allow_only_the_matching_role</w:t>
            </w:r>
          </w:p>
        </w:tc>
        <w:tc>
          <w:tcPr>
            <w:tcW w:w="2166" w:type="dxa"/>
            <w:vAlign w:val="center"/>
          </w:tcPr>
          <w:p w14:paraId="51CA57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用学生账号调用人员接口</w:t>
            </w:r>
          </w:p>
        </w:tc>
        <w:tc>
          <w:tcPr>
            <w:tcW w:w="916" w:type="dxa"/>
            <w:vAlign w:val="center"/>
          </w:tcPr>
          <w:p w14:paraId="31C65C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9F808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16" w:type="dxa"/>
            <w:shd w:val="clear" w:color="auto" w:fill="F2F5FA"/>
            <w:vAlign w:val="center"/>
          </w:tcPr>
          <w:p w14:paraId="502041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FR-STU-07</w:t>
            </w:r>
          </w:p>
        </w:tc>
        <w:tc>
          <w:tcPr>
            <w:tcW w:w="2016" w:type="dxa"/>
            <w:shd w:val="clear" w:color="auto" w:fill="F2F5FA"/>
            <w:vAlign w:val="center"/>
          </w:tcPr>
          <w:p w14:paraId="40EEA2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有业务历史时停用而非删除</w:t>
            </w:r>
          </w:p>
        </w:tc>
        <w:tc>
          <w:tcPr>
            <w:tcW w:w="1166" w:type="dxa"/>
            <w:shd w:val="clear" w:color="auto" w:fill="F2F5FA"/>
            <w:vAlign w:val="center"/>
          </w:tcPr>
          <w:p w14:paraId="23240B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72470B9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app/services/personnel.py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delete_or_deactivate_*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382" w:type="dxa"/>
            <w:shd w:val="clear" w:color="auto" w:fill="F2F5FA"/>
            <w:vAlign w:val="center"/>
          </w:tcPr>
          <w:p w14:paraId="01D4360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tests/auth/test_personnel.py::test_delete_personnel_without_history_removes_person_and_account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::test_student_with_schedule_is_deactivated_and_sessions_are_revoked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::test_teacher_with_offering_is_deactivated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tests/test_final_integration.py::test_teacher_history_causes_deactivation_even_after_release</w:t>
            </w:r>
          </w:p>
        </w:tc>
        <w:tc>
          <w:tcPr>
            <w:tcW w:w="2166" w:type="dxa"/>
            <w:shd w:val="clear" w:color="auto" w:fill="F2F5FA"/>
            <w:vAlign w:val="center"/>
          </w:tcPr>
          <w:p w14:paraId="2F3351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删除有选课记录的学生，观察返回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deactivated</w:t>
            </w:r>
          </w:p>
        </w:tc>
        <w:tc>
          <w:tcPr>
            <w:tcW w:w="916" w:type="dxa"/>
            <w:shd w:val="clear" w:color="auto" w:fill="F2F5FA"/>
            <w:vAlign w:val="center"/>
          </w:tcPr>
          <w:p w14:paraId="7EF195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3B566DC7">
      <w:pPr>
        <w:spacing w:after="80"/>
      </w:pPr>
    </w:p>
    <w:p w14:paraId="6DCEA4DA">
      <w:pPr>
        <w:pStyle w:val="5"/>
        <w:keepNext/>
      </w:pPr>
      <w:r>
        <w:rPr>
          <w:rFonts w:ascii="微软雅黑" w:hAnsi="微软雅黑" w:eastAsia="微软雅黑"/>
          <w:b/>
          <w:i w:val="0"/>
          <w:color w:val="000000"/>
          <w:sz w:val="23"/>
        </w:rPr>
        <w:t>外部系统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002262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097" w:type="dxa"/>
            <w:shd w:val="clear" w:color="auto" w:fill="1F3864"/>
            <w:vAlign w:val="center"/>
          </w:tcPr>
          <w:p w14:paraId="26678F5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1803" w:type="dxa"/>
            <w:shd w:val="clear" w:color="auto" w:fill="1F3864"/>
            <w:vAlign w:val="center"/>
          </w:tcPr>
          <w:p w14:paraId="7DF5E6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需求摘要</w:t>
            </w:r>
          </w:p>
        </w:tc>
        <w:tc>
          <w:tcPr>
            <w:tcW w:w="1097" w:type="dxa"/>
            <w:shd w:val="clear" w:color="auto" w:fill="1F3864"/>
            <w:vAlign w:val="center"/>
          </w:tcPr>
          <w:p w14:paraId="046259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182" w:type="dxa"/>
            <w:shd w:val="clear" w:color="auto" w:fill="1F3864"/>
            <w:vAlign w:val="center"/>
          </w:tcPr>
          <w:p w14:paraId="77474B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模块／文件</w:t>
            </w:r>
          </w:p>
        </w:tc>
        <w:tc>
          <w:tcPr>
            <w:tcW w:w="3182" w:type="dxa"/>
            <w:shd w:val="clear" w:color="auto" w:fill="1F3864"/>
            <w:vAlign w:val="center"/>
          </w:tcPr>
          <w:p w14:paraId="0F7A098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w="3121" w:type="dxa"/>
            <w:shd w:val="clear" w:color="auto" w:fill="1F3864"/>
            <w:vAlign w:val="center"/>
          </w:tcPr>
          <w:p w14:paraId="4DC5FB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861" w:type="dxa"/>
            <w:shd w:val="clear" w:color="auto" w:fill="1F3864"/>
            <w:vAlign w:val="center"/>
          </w:tcPr>
          <w:p w14:paraId="326AB92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0BBF78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vAlign w:val="center"/>
          </w:tcPr>
          <w:p w14:paraId="4AEAE8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FR-CAT-01</w:t>
            </w:r>
          </w:p>
        </w:tc>
        <w:tc>
          <w:tcPr>
            <w:tcW w:w="1803" w:type="dxa"/>
            <w:vAlign w:val="center"/>
          </w:tcPr>
          <w:p w14:paraId="355018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目录提供学期、课程、班次、教师、院系、先修、时段</w:t>
            </w:r>
          </w:p>
        </w:tc>
        <w:tc>
          <w:tcPr>
            <w:tcW w:w="1097" w:type="dxa"/>
            <w:vAlign w:val="center"/>
          </w:tcPr>
          <w:p w14:paraId="323CC4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182" w:type="dxa"/>
            <w:vAlign w:val="center"/>
          </w:tcPr>
          <w:p w14:paraId="0855BEC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mock_catalog/mock_catalog_service.py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mock_catalog/catalog_data.json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</w:p>
        </w:tc>
        <w:tc>
          <w:tcPr>
            <w:tcW w:w="3182" w:type="dxa"/>
            <w:vAlign w:val="center"/>
          </w:tcPr>
          <w:p w14:paraId="3C71E0A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tests/test_final_integration.py::test_catalog_import_is_repeatable_and_keeps_assignment</w:t>
            </w:r>
          </w:p>
        </w:tc>
        <w:tc>
          <w:tcPr>
            <w:tcW w:w="3121" w:type="dxa"/>
            <w:vAlign w:val="center"/>
          </w:tcPr>
          <w:p w14:paraId="41C846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直接访问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:8081/catalog/courses</w:t>
            </w:r>
          </w:p>
        </w:tc>
        <w:tc>
          <w:tcPr>
            <w:tcW w:w="861" w:type="dxa"/>
            <w:vAlign w:val="center"/>
          </w:tcPr>
          <w:p w14:paraId="70936B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B1315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shd w:val="clear" w:color="auto" w:fill="F2F5FA"/>
            <w:vAlign w:val="center"/>
          </w:tcPr>
          <w:p w14:paraId="790BF0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FR-CAT-02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47C829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只读，不更新旧目录；教务另用系统维护</w:t>
            </w:r>
          </w:p>
        </w:tc>
        <w:tc>
          <w:tcPr>
            <w:tcW w:w="1097" w:type="dxa"/>
            <w:shd w:val="clear" w:color="auto" w:fill="F2F5FA"/>
            <w:vAlign w:val="center"/>
          </w:tcPr>
          <w:p w14:paraId="5CA9BC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16A4AF4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（无写请求）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7A34925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tests/test_final_integration.py::test_catalog_import_is_repeatable_and_keeps_assignment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456017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代码检索目录服务写方法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71764B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EF15D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vAlign w:val="center"/>
          </w:tcPr>
          <w:p w14:paraId="6FF0A0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FR-CAT-03</w:t>
            </w:r>
          </w:p>
        </w:tc>
        <w:tc>
          <w:tcPr>
            <w:tcW w:w="1803" w:type="dxa"/>
            <w:vAlign w:val="center"/>
          </w:tcPr>
          <w:p w14:paraId="59EACA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目录不可用或数据非法时提示</w:t>
            </w:r>
          </w:p>
        </w:tc>
        <w:tc>
          <w:tcPr>
            <w:tcW w:w="1097" w:type="dxa"/>
            <w:vAlign w:val="center"/>
          </w:tcPr>
          <w:p w14:paraId="20B6B1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2、成员 1</w:t>
            </w:r>
          </w:p>
        </w:tc>
        <w:tc>
          <w:tcPr>
            <w:tcW w:w="3182" w:type="dxa"/>
            <w:vAlign w:val="center"/>
          </w:tcPr>
          <w:p w14:paraId="3B14911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app/services/catalog.py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fetch_catalog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182" w:type="dxa"/>
            <w:vAlign w:val="center"/>
          </w:tcPr>
          <w:p w14:paraId="26FBDCF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tests/test_final_integration.py::test_catalog_fault_is_visible_without_touching_schedule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::test_catalog_transport_rejects_bad_payloads</w:t>
            </w:r>
          </w:p>
        </w:tc>
        <w:tc>
          <w:tcPr>
            <w:tcW w:w="3121" w:type="dxa"/>
            <w:vAlign w:val="center"/>
          </w:tcPr>
          <w:p w14:paraId="2FF28F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注入非法目录数据</w:t>
            </w:r>
          </w:p>
        </w:tc>
        <w:tc>
          <w:tcPr>
            <w:tcW w:w="861" w:type="dxa"/>
            <w:vAlign w:val="center"/>
          </w:tcPr>
          <w:p w14:paraId="6214D8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7BA9F6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shd w:val="clear" w:color="auto" w:fill="F2F5FA"/>
            <w:vAlign w:val="center"/>
          </w:tcPr>
          <w:p w14:paraId="62389A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521B5C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关闭时按学生发送学费信息，任务含快照</w:t>
            </w:r>
          </w:p>
        </w:tc>
        <w:tc>
          <w:tcPr>
            <w:tcW w:w="1097" w:type="dxa"/>
            <w:shd w:val="clear" w:color="auto" w:fill="F2F5FA"/>
            <w:vAlign w:val="center"/>
          </w:tcPr>
          <w:p w14:paraId="1E13D1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695FA5F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app/services/registration.py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app/models.py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73F2F2C8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tests/test_registration.py::test_close_cancels_invalid_offerings_levels_and_creates_billing_jobs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269DF05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billing_jobs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表检查金额与快照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54EC00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2E3EA5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vAlign w:val="center"/>
          </w:tcPr>
          <w:p w14:paraId="4C44CA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FR-BIL-02</w:t>
            </w:r>
          </w:p>
        </w:tc>
        <w:tc>
          <w:tcPr>
            <w:tcW w:w="1803" w:type="dxa"/>
            <w:vAlign w:val="center"/>
          </w:tcPr>
          <w:p w14:paraId="43DE97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账单包含最终课表副本</w:t>
            </w:r>
          </w:p>
        </w:tc>
        <w:tc>
          <w:tcPr>
            <w:tcW w:w="1097" w:type="dxa"/>
            <w:vAlign w:val="center"/>
          </w:tcPr>
          <w:p w14:paraId="0FC82D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182" w:type="dxa"/>
            <w:vAlign w:val="center"/>
          </w:tcPr>
          <w:p w14:paraId="44813A6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app/services/billing.py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build_payload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w="3182" w:type="dxa"/>
            <w:vAlign w:val="center"/>
          </w:tcPr>
          <w:p w14:paraId="799A0B59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tests/teaching/test_billing.py::test_http_sender_posts_snapshot_payload</w:t>
            </w:r>
          </w:p>
        </w:tc>
        <w:tc>
          <w:tcPr>
            <w:tcW w:w="3121" w:type="dxa"/>
            <w:vAlign w:val="center"/>
          </w:tcPr>
          <w:p w14:paraId="1A7B72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计费端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/billing/charges/{semester}/{student}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查看快照</w:t>
            </w:r>
          </w:p>
        </w:tc>
        <w:tc>
          <w:tcPr>
            <w:tcW w:w="861" w:type="dxa"/>
            <w:vAlign w:val="center"/>
          </w:tcPr>
          <w:p w14:paraId="47B6BC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0CF8C3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7" w:type="dxa"/>
            <w:shd w:val="clear" w:color="auto" w:fill="F2F5FA"/>
            <w:vAlign w:val="center"/>
          </w:tcPr>
          <w:p w14:paraId="2B4FE8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FR-BIL-03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071412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计费端去重：同键同内容幂等，异内容 409</w:t>
            </w:r>
          </w:p>
        </w:tc>
        <w:tc>
          <w:tcPr>
            <w:tcW w:w="1097" w:type="dxa"/>
            <w:shd w:val="clear" w:color="auto" w:fill="F2F5FA"/>
            <w:vAlign w:val="center"/>
          </w:tcPr>
          <w:p w14:paraId="6F564E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70FBE247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mock_billing/mock_billing_service.py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mock_billing/persistent_store.py</w:t>
            </w:r>
          </w:p>
        </w:tc>
        <w:tc>
          <w:tcPr>
            <w:tcW w:w="3182" w:type="dxa"/>
            <w:shd w:val="clear" w:color="auto" w:fill="F2F5FA"/>
            <w:vAlign w:val="center"/>
          </w:tcPr>
          <w:p w14:paraId="241837D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tests/teaching/test_mock_billing.py::test_identical_repeat_is_not_charged_twice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::test_different_amount_for_same_key_is_a_conflict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tests/test_final_integration.py::test_persistent_billing_deduplicates_after_restart</w:t>
            </w:r>
          </w:p>
        </w:tc>
        <w:tc>
          <w:tcPr>
            <w:tcW w:w="3121" w:type="dxa"/>
            <w:shd w:val="clear" w:color="auto" w:fill="F2F5FA"/>
            <w:vAlign w:val="center"/>
          </w:tcPr>
          <w:p w14:paraId="70C39B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重复 POST 同一账单两次</w:t>
            </w:r>
          </w:p>
        </w:tc>
        <w:tc>
          <w:tcPr>
            <w:tcW w:w="861" w:type="dxa"/>
            <w:shd w:val="clear" w:color="auto" w:fill="F2F5FA"/>
            <w:vAlign w:val="center"/>
          </w:tcPr>
          <w:p w14:paraId="2401E6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4572A389">
      <w:pPr>
        <w:spacing w:after="80"/>
      </w:pPr>
    </w:p>
    <w:p w14:paraId="3FCB621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1.2 非功能需求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1"/>
        <w:gridCol w:w="2391"/>
        <w:gridCol w:w="2391"/>
        <w:gridCol w:w="2391"/>
        <w:gridCol w:w="2391"/>
        <w:gridCol w:w="2391"/>
      </w:tblGrid>
      <w:tr w14:paraId="51E964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27" w:type="dxa"/>
            <w:shd w:val="clear" w:color="auto" w:fill="1F3864"/>
            <w:vAlign w:val="center"/>
          </w:tcPr>
          <w:p w14:paraId="2D27175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219" w:type="dxa"/>
            <w:shd w:val="clear" w:color="auto" w:fill="1F3864"/>
            <w:vAlign w:val="center"/>
          </w:tcPr>
          <w:p w14:paraId="39F0F1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w="1684" w:type="dxa"/>
            <w:shd w:val="clear" w:color="auto" w:fill="1F3864"/>
            <w:vAlign w:val="center"/>
          </w:tcPr>
          <w:p w14:paraId="2C9C22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3290" w:type="dxa"/>
            <w:shd w:val="clear" w:color="auto" w:fill="1F3864"/>
            <w:vAlign w:val="center"/>
          </w:tcPr>
          <w:p w14:paraId="7B8CE2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实现／说明</w:t>
            </w:r>
          </w:p>
        </w:tc>
        <w:tc>
          <w:tcPr>
            <w:tcW w:w="4022" w:type="dxa"/>
            <w:shd w:val="clear" w:color="auto" w:fill="1F3864"/>
            <w:vAlign w:val="center"/>
          </w:tcPr>
          <w:p w14:paraId="06B968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验收入口</w:t>
            </w:r>
          </w:p>
        </w:tc>
        <w:tc>
          <w:tcPr>
            <w:tcW w:w="1803" w:type="dxa"/>
            <w:shd w:val="clear" w:color="auto" w:fill="1F3864"/>
            <w:vAlign w:val="center"/>
          </w:tcPr>
          <w:p w14:paraId="6649B23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3B26CE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7B17E6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NFR-F-01</w:t>
            </w:r>
          </w:p>
        </w:tc>
        <w:tc>
          <w:tcPr>
            <w:tcW w:w="2219" w:type="dxa"/>
            <w:vAlign w:val="center"/>
          </w:tcPr>
          <w:p w14:paraId="687A24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多用户并发</w:t>
            </w:r>
          </w:p>
        </w:tc>
        <w:tc>
          <w:tcPr>
            <w:tcW w:w="1684" w:type="dxa"/>
            <w:vAlign w:val="center"/>
          </w:tcPr>
          <w:p w14:paraId="7CBBCD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90" w:type="dxa"/>
            <w:vAlign w:val="center"/>
          </w:tcPr>
          <w:p w14:paraId="47B8CA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锁顺序 + 行锁 + 版本号</w:t>
            </w:r>
          </w:p>
        </w:tc>
        <w:tc>
          <w:tcPr>
            <w:tcW w:w="4022" w:type="dxa"/>
            <w:vAlign w:val="center"/>
          </w:tcPr>
          <w:p w14:paraId="507E63F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tests/test_mysql_concurrency.py::test_two_transactions_compete_for_last_seat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tests/test_mysql_final.py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（3 条）</w:t>
            </w:r>
          </w:p>
        </w:tc>
        <w:tc>
          <w:tcPr>
            <w:tcW w:w="1803" w:type="dxa"/>
            <w:vAlign w:val="center"/>
          </w:tcPr>
          <w:p w14:paraId="45EA25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已覆盖（正确性）；并发容量未实测</w:t>
            </w:r>
          </w:p>
        </w:tc>
      </w:tr>
      <w:tr w14:paraId="3691B1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2518A7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NFR-F-02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56BB9A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班次满员时通知学生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41BBCF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1E3A8D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编辑页 10 秒轮询 + 提交时后端重校验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3D348F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手工：保持编辑页打开并占满班次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73AE49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BDAF5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087B58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NFR-U-01</w:t>
            </w:r>
          </w:p>
        </w:tc>
        <w:tc>
          <w:tcPr>
            <w:tcW w:w="2219" w:type="dxa"/>
            <w:vAlign w:val="center"/>
          </w:tcPr>
          <w:p w14:paraId="41C3CB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Windows 95/98 桌面界面</w:t>
            </w:r>
          </w:p>
        </w:tc>
        <w:tc>
          <w:tcPr>
            <w:tcW w:w="1684" w:type="dxa"/>
            <w:vAlign w:val="center"/>
          </w:tcPr>
          <w:p w14:paraId="5E64EB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290" w:type="dxa"/>
            <w:vAlign w:val="center"/>
          </w:tcPr>
          <w:p w14:paraId="52E5F1F5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未采用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，改为浏览器 Web + 响应式</w:t>
            </w:r>
          </w:p>
        </w:tc>
        <w:tc>
          <w:tcPr>
            <w:tcW w:w="4022" w:type="dxa"/>
            <w:vAlign w:val="center"/>
          </w:tcPr>
          <w:p w14:paraId="33768D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桌面 1365×900、手机 390×844 已检查</w:t>
            </w:r>
          </w:p>
        </w:tc>
        <w:tc>
          <w:tcPr>
            <w:tcW w:w="1803" w:type="dxa"/>
            <w:vAlign w:val="center"/>
          </w:tcPr>
          <w:p w14:paraId="7FAC7C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未采用（待确认 Q-03）</w:t>
            </w:r>
          </w:p>
        </w:tc>
      </w:tr>
      <w:tr w14:paraId="233640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18EB40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NFR-R-01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3AD6EB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7×24 可用，停机 ≤10%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7BD6EF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652F26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无长期运行证据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0AB527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28B712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未实测</w:t>
            </w:r>
          </w:p>
        </w:tc>
      </w:tr>
      <w:tr w14:paraId="7D01D5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07B359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NFR-P-01</w:t>
            </w:r>
          </w:p>
        </w:tc>
        <w:tc>
          <w:tcPr>
            <w:tcW w:w="2219" w:type="dxa"/>
            <w:vAlign w:val="center"/>
          </w:tcPr>
          <w:p w14:paraId="4C7A63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2000／500 并发用户</w:t>
            </w:r>
          </w:p>
        </w:tc>
        <w:tc>
          <w:tcPr>
            <w:tcW w:w="1684" w:type="dxa"/>
            <w:vAlign w:val="center"/>
          </w:tcPr>
          <w:p w14:paraId="3A6E20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90" w:type="dxa"/>
            <w:vAlign w:val="center"/>
          </w:tcPr>
          <w:p w14:paraId="1E9DF5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未做压力测试</w:t>
            </w:r>
          </w:p>
        </w:tc>
        <w:tc>
          <w:tcPr>
            <w:tcW w:w="4022" w:type="dxa"/>
            <w:vAlign w:val="center"/>
          </w:tcPr>
          <w:p w14:paraId="4B6530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w="1803" w:type="dxa"/>
            <w:vAlign w:val="center"/>
          </w:tcPr>
          <w:p w14:paraId="60108C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未实测</w:t>
            </w:r>
          </w:p>
        </w:tc>
      </w:tr>
      <w:tr w14:paraId="11ED63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3F305F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NFR-P-02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3967AB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目录访问 ≤10 秒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1244FB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540CD3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目录请求超时设为 3 秒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2D63C1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代码检索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catalog_request_timeout_seconds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096EF2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设计满足，未压测</w:t>
            </w:r>
          </w:p>
        </w:tc>
      </w:tr>
      <w:tr w14:paraId="39EEA5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433046F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NFR-P-03</w:t>
            </w:r>
          </w:p>
        </w:tc>
        <w:tc>
          <w:tcPr>
            <w:tcW w:w="2219" w:type="dxa"/>
            <w:vAlign w:val="center"/>
          </w:tcPr>
          <w:p w14:paraId="1DC7C0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80% 事务 ≤2 分钟</w:t>
            </w:r>
          </w:p>
        </w:tc>
        <w:tc>
          <w:tcPr>
            <w:tcW w:w="1684" w:type="dxa"/>
            <w:vAlign w:val="center"/>
          </w:tcPr>
          <w:p w14:paraId="187F57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90" w:type="dxa"/>
            <w:vAlign w:val="center"/>
          </w:tcPr>
          <w:p w14:paraId="1858A1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未做事务耗时统计</w:t>
            </w:r>
          </w:p>
        </w:tc>
        <w:tc>
          <w:tcPr>
            <w:tcW w:w="4022" w:type="dxa"/>
            <w:vAlign w:val="center"/>
          </w:tcPr>
          <w:p w14:paraId="611148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w="1803" w:type="dxa"/>
            <w:vAlign w:val="center"/>
          </w:tcPr>
          <w:p w14:paraId="557D82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未实测</w:t>
            </w:r>
          </w:p>
        </w:tc>
      </w:tr>
      <w:tr w14:paraId="4F74EA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15D58A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NFR-P-04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6ADAD6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原文注记：需借助中间层处理能力才能满足目录性能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2E5438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321673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以本地班次镜像 + 3 秒超时作为中间层应对；因原文未提具体要求，仅作设计背景记录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1CC61A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《设计文档》9.1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7CB0F7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已覆盖（说明项）</w:t>
            </w:r>
          </w:p>
        </w:tc>
      </w:tr>
      <w:tr w14:paraId="3F9CDE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113278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</w:t>
            </w:r>
          </w:p>
        </w:tc>
        <w:tc>
          <w:tcPr>
            <w:tcW w:w="2219" w:type="dxa"/>
            <w:vAlign w:val="center"/>
          </w:tcPr>
          <w:p w14:paraId="11BBFC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学生不能改他人课表；教师不能改他人班次</w:t>
            </w:r>
          </w:p>
        </w:tc>
        <w:tc>
          <w:tcPr>
            <w:tcW w:w="1684" w:type="dxa"/>
            <w:vAlign w:val="center"/>
          </w:tcPr>
          <w:p w14:paraId="46765E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3、成员 1、成员 4</w:t>
            </w:r>
          </w:p>
        </w:tc>
        <w:tc>
          <w:tcPr>
            <w:tcW w:w="3290" w:type="dxa"/>
            <w:vAlign w:val="center"/>
          </w:tcPr>
          <w:p w14:paraId="251436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会话身份 + 角色守卫 + 归属校验</w:t>
            </w:r>
          </w:p>
        </w:tc>
        <w:tc>
          <w:tcPr>
            <w:tcW w:w="4022" w:type="dxa"/>
            <w:vAlign w:val="center"/>
          </w:tcPr>
          <w:p w14:paraId="2CA86B94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tests/auth/test_auth_integration.py::test_role_guards_allow_only_the_matching_role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tests/teaching/test_roster.py::test_roster_rejects_other_teachers_offering</w:t>
            </w:r>
          </w:p>
        </w:tc>
        <w:tc>
          <w:tcPr>
            <w:tcW w:w="1803" w:type="dxa"/>
            <w:vAlign w:val="center"/>
          </w:tcPr>
          <w:p w14:paraId="2B8259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10EE83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3C0E8D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NFR-S-02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101DFB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只有教师能录入成绩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799C9F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3、成员 4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2644FE9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require_teacher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+ 班次归属校验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7F1CEBEA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tests/teaching/test_api_teaching.py::test_student_cannot_call_teacher_endpoints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4CBDA5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54942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57A92C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NFR-S-03</w:t>
            </w:r>
          </w:p>
        </w:tc>
        <w:tc>
          <w:tcPr>
            <w:tcW w:w="2219" w:type="dxa"/>
            <w:vAlign w:val="center"/>
          </w:tcPr>
          <w:p w14:paraId="56272C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只有教务能修改学生信息</w:t>
            </w:r>
          </w:p>
        </w:tc>
        <w:tc>
          <w:tcPr>
            <w:tcW w:w="1684" w:type="dxa"/>
            <w:vAlign w:val="center"/>
          </w:tcPr>
          <w:p w14:paraId="7F9AE4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</w:t>
            </w:r>
          </w:p>
        </w:tc>
        <w:tc>
          <w:tcPr>
            <w:tcW w:w="3290" w:type="dxa"/>
            <w:vAlign w:val="center"/>
          </w:tcPr>
          <w:p w14:paraId="0C1D520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require_registrar</w:t>
            </w:r>
          </w:p>
        </w:tc>
        <w:tc>
          <w:tcPr>
            <w:tcW w:w="4022" w:type="dxa"/>
            <w:vAlign w:val="center"/>
          </w:tcPr>
          <w:p w14:paraId="331F00DF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tests/auth/test_auth_integration.py::test_admin_user_creation_requires_registrar_and_csrf</w:t>
            </w:r>
          </w:p>
        </w:tc>
        <w:tc>
          <w:tcPr>
            <w:tcW w:w="1803" w:type="dxa"/>
            <w:vAlign w:val="center"/>
          </w:tcPr>
          <w:p w14:paraId="3F351E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014EB9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shd w:val="clear" w:color="auto" w:fill="F2F5FA"/>
            <w:vAlign w:val="center"/>
          </w:tcPr>
          <w:p w14:paraId="6B027B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NFR-S-04</w:t>
            </w:r>
          </w:p>
        </w:tc>
        <w:tc>
          <w:tcPr>
            <w:tcW w:w="2219" w:type="dxa"/>
            <w:shd w:val="clear" w:color="auto" w:fill="F2F5FA"/>
            <w:vAlign w:val="center"/>
          </w:tcPr>
          <w:p w14:paraId="09249D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成绩敏感，需额外安全措施</w:t>
            </w:r>
          </w:p>
        </w:tc>
        <w:tc>
          <w:tcPr>
            <w:tcW w:w="1684" w:type="dxa"/>
            <w:shd w:val="clear" w:color="auto" w:fill="F2F5FA"/>
            <w:vAlign w:val="center"/>
          </w:tcPr>
          <w:p w14:paraId="798D72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3、成员 4</w:t>
            </w:r>
          </w:p>
        </w:tc>
        <w:tc>
          <w:tcPr>
            <w:tcW w:w="3290" w:type="dxa"/>
            <w:shd w:val="clear" w:color="auto" w:fill="F2F5FA"/>
            <w:vAlign w:val="center"/>
          </w:tcPr>
          <w:p w14:paraId="051BD5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会话鉴权、仅返回本人数据、密码哈希、CSRF、停用即失效</w:t>
            </w:r>
          </w:p>
        </w:tc>
        <w:tc>
          <w:tcPr>
            <w:tcW w:w="4022" w:type="dxa"/>
            <w:shd w:val="clear" w:color="auto" w:fill="F2F5FA"/>
            <w:vAlign w:val="center"/>
          </w:tcPr>
          <w:p w14:paraId="63B08ED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tests/teaching/test_student_grades.py::test_students_see_only_their_own_grades</w:t>
            </w:r>
          </w:p>
        </w:tc>
        <w:tc>
          <w:tcPr>
            <w:tcW w:w="1803" w:type="dxa"/>
            <w:shd w:val="clear" w:color="auto" w:fill="F2F5FA"/>
            <w:vAlign w:val="center"/>
          </w:tcPr>
          <w:p w14:paraId="524CB2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333A19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27" w:type="dxa"/>
            <w:vAlign w:val="center"/>
          </w:tcPr>
          <w:p w14:paraId="3A1661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NFR-A-01</w:t>
            </w:r>
          </w:p>
        </w:tc>
        <w:tc>
          <w:tcPr>
            <w:tcW w:w="2219" w:type="dxa"/>
            <w:vAlign w:val="center"/>
          </w:tcPr>
          <w:p w14:paraId="7C04E1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可支持性（原文为"无"）</w:t>
            </w:r>
          </w:p>
        </w:tc>
        <w:tc>
          <w:tcPr>
            <w:tcW w:w="1684" w:type="dxa"/>
            <w:vAlign w:val="center"/>
          </w:tcPr>
          <w:p w14:paraId="1B5991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290" w:type="dxa"/>
            <w:vAlign w:val="center"/>
          </w:tcPr>
          <w:p w14:paraId="5D074A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补充：统一启动脚本、迁移、演示数据、运行说明</w:t>
            </w:r>
          </w:p>
        </w:tc>
        <w:tc>
          <w:tcPr>
            <w:tcW w:w="4022" w:type="dxa"/>
            <w:vAlign w:val="center"/>
          </w:tcPr>
          <w:p w14:paraId="68487B6E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python -m scripts.run_demo</w:t>
            </w:r>
          </w:p>
        </w:tc>
        <w:tc>
          <w:tcPr>
            <w:tcW w:w="1803" w:type="dxa"/>
            <w:vAlign w:val="center"/>
          </w:tcPr>
          <w:p w14:paraId="21D539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3F7EE40F">
      <w:pPr>
        <w:spacing w:after="80"/>
      </w:pPr>
    </w:p>
    <w:p w14:paraId="6B5E44D6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1.3 设计约束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69"/>
        <w:gridCol w:w="2869"/>
        <w:gridCol w:w="2869"/>
        <w:gridCol w:w="2869"/>
        <w:gridCol w:w="2869"/>
      </w:tblGrid>
      <w:tr w14:paraId="23EB52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885" w:type="dxa"/>
            <w:shd w:val="clear" w:color="auto" w:fill="1F3864"/>
            <w:vAlign w:val="center"/>
          </w:tcPr>
          <w:p w14:paraId="1714FA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2999" w:type="dxa"/>
            <w:shd w:val="clear" w:color="auto" w:fill="1F3864"/>
            <w:vAlign w:val="center"/>
          </w:tcPr>
          <w:p w14:paraId="58716AD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w="2163" w:type="dxa"/>
            <w:shd w:val="clear" w:color="auto" w:fill="1F3864"/>
            <w:vAlign w:val="center"/>
          </w:tcPr>
          <w:p w14:paraId="69F31E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4020" w:type="dxa"/>
            <w:shd w:val="clear" w:color="auto" w:fill="1F3864"/>
            <w:vAlign w:val="center"/>
          </w:tcPr>
          <w:p w14:paraId="71E65A2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处理方式</w:t>
            </w:r>
          </w:p>
        </w:tc>
        <w:tc>
          <w:tcPr>
            <w:tcW w:w="3277" w:type="dxa"/>
            <w:shd w:val="clear" w:color="auto" w:fill="1F3864"/>
            <w:vAlign w:val="center"/>
          </w:tcPr>
          <w:p w14:paraId="728732B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1EF70E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5" w:type="dxa"/>
            <w:vAlign w:val="center"/>
          </w:tcPr>
          <w:p w14:paraId="352C34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CON-01</w:t>
            </w:r>
          </w:p>
        </w:tc>
        <w:tc>
          <w:tcPr>
            <w:tcW w:w="2999" w:type="dxa"/>
            <w:vAlign w:val="center"/>
          </w:tcPr>
          <w:p w14:paraId="6BAD9F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与遗留课程目录系统（RDBMS）集成</w:t>
            </w:r>
          </w:p>
        </w:tc>
        <w:tc>
          <w:tcPr>
            <w:tcW w:w="2163" w:type="dxa"/>
            <w:vAlign w:val="center"/>
          </w:tcPr>
          <w:p w14:paraId="55994F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4020" w:type="dxa"/>
            <w:vAlign w:val="center"/>
          </w:tcPr>
          <w:p w14:paraId="777689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通过只读 HTTP 适配器 + 本地镜像实现，不直接连旧库</w:t>
            </w:r>
          </w:p>
        </w:tc>
        <w:tc>
          <w:tcPr>
            <w:tcW w:w="3277" w:type="dxa"/>
            <w:vAlign w:val="center"/>
          </w:tcPr>
          <w:p w14:paraId="75A8CA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已覆盖（以模拟服务替代，待确认 Q-07）</w:t>
            </w:r>
          </w:p>
        </w:tc>
      </w:tr>
      <w:tr w14:paraId="387820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5" w:type="dxa"/>
            <w:shd w:val="clear" w:color="auto" w:fill="F2F5FA"/>
            <w:vAlign w:val="center"/>
          </w:tcPr>
          <w:p w14:paraId="4F5840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CON-02</w:t>
            </w:r>
          </w:p>
        </w:tc>
        <w:tc>
          <w:tcPr>
            <w:tcW w:w="2999" w:type="dxa"/>
            <w:shd w:val="clear" w:color="auto" w:fill="F2F5FA"/>
            <w:vAlign w:val="center"/>
          </w:tcPr>
          <w:p w14:paraId="7DA350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提供基于 Windows 的桌面界面</w:t>
            </w:r>
          </w:p>
        </w:tc>
        <w:tc>
          <w:tcPr>
            <w:tcW w:w="2163" w:type="dxa"/>
            <w:shd w:val="clear" w:color="auto" w:fill="F2F5FA"/>
            <w:vAlign w:val="center"/>
          </w:tcPr>
          <w:p w14:paraId="25FF16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4020" w:type="dxa"/>
            <w:shd w:val="clear" w:color="auto" w:fill="F2F5FA"/>
            <w:vAlign w:val="center"/>
          </w:tcPr>
          <w:p w14:paraId="02BB16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未采用，改为 Web</w:t>
            </w:r>
          </w:p>
        </w:tc>
        <w:tc>
          <w:tcPr>
            <w:tcW w:w="3277" w:type="dxa"/>
            <w:shd w:val="clear" w:color="auto" w:fill="F2F5FA"/>
            <w:vAlign w:val="center"/>
          </w:tcPr>
          <w:p w14:paraId="4FCA0E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未采用（待确认 Q-03）</w:t>
            </w:r>
          </w:p>
        </w:tc>
      </w:tr>
      <w:tr w14:paraId="0BB136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885" w:type="dxa"/>
            <w:vAlign w:val="center"/>
          </w:tcPr>
          <w:p w14:paraId="71AB8B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CON-03</w:t>
            </w:r>
          </w:p>
        </w:tc>
        <w:tc>
          <w:tcPr>
            <w:tcW w:w="2999" w:type="dxa"/>
            <w:vAlign w:val="center"/>
          </w:tcPr>
          <w:p w14:paraId="528865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客户端/服务器结构，局域网个人计算机</w:t>
            </w:r>
          </w:p>
        </w:tc>
        <w:tc>
          <w:tcPr>
            <w:tcW w:w="2163" w:type="dxa"/>
            <w:vAlign w:val="center"/>
          </w:tcPr>
          <w:p w14:paraId="5F6D5C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4020" w:type="dxa"/>
            <w:vAlign w:val="center"/>
          </w:tcPr>
          <w:p w14:paraId="5459BB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采用 B/S 结构，浏览器访问</w:t>
            </w:r>
          </w:p>
        </w:tc>
        <w:tc>
          <w:tcPr>
            <w:tcW w:w="3277" w:type="dxa"/>
            <w:vAlign w:val="center"/>
          </w:tcPr>
          <w:p w14:paraId="7968B2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未采用（待确认 Q-03）</w:t>
            </w:r>
          </w:p>
        </w:tc>
      </w:tr>
    </w:tbl>
    <w:p w14:paraId="198F887E">
      <w:pPr>
        <w:spacing w:after="80"/>
      </w:pPr>
    </w:p>
    <w:p w14:paraId="6DEB7EC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1.4 课程组织、评分与交付物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69"/>
        <w:gridCol w:w="2869"/>
        <w:gridCol w:w="2869"/>
        <w:gridCol w:w="2869"/>
        <w:gridCol w:w="2869"/>
      </w:tblGrid>
      <w:tr w14:paraId="2AD91D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731" w:type="dxa"/>
            <w:shd w:val="clear" w:color="auto" w:fill="1F3864"/>
            <w:vAlign w:val="center"/>
          </w:tcPr>
          <w:p w14:paraId="7A495C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3275" w:type="dxa"/>
            <w:shd w:val="clear" w:color="auto" w:fill="1F3864"/>
            <w:vAlign w:val="center"/>
          </w:tcPr>
          <w:p w14:paraId="25A7C58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w="1568" w:type="dxa"/>
            <w:shd w:val="clear" w:color="auto" w:fill="1F3864"/>
            <w:vAlign w:val="center"/>
          </w:tcPr>
          <w:p w14:paraId="71B81A8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w="4738" w:type="dxa"/>
            <w:shd w:val="clear" w:color="auto" w:fill="1F3864"/>
            <w:vAlign w:val="center"/>
          </w:tcPr>
          <w:p w14:paraId="3C1C7B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交付物／处理</w:t>
            </w:r>
          </w:p>
        </w:tc>
        <w:tc>
          <w:tcPr>
            <w:tcW w:w="3031" w:type="dxa"/>
            <w:shd w:val="clear" w:color="auto" w:fill="1F3864"/>
            <w:vAlign w:val="center"/>
          </w:tcPr>
          <w:p w14:paraId="2B359C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3709F5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5496BB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ORG-01</w:t>
            </w:r>
          </w:p>
        </w:tc>
        <w:tc>
          <w:tcPr>
            <w:tcW w:w="3275" w:type="dxa"/>
            <w:vAlign w:val="center"/>
          </w:tcPr>
          <w:p w14:paraId="5E62BE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自由组合、选组长；PPT 写每 5 人一组</w:t>
            </w:r>
          </w:p>
        </w:tc>
        <w:tc>
          <w:tcPr>
            <w:tcW w:w="1568" w:type="dxa"/>
            <w:vAlign w:val="center"/>
          </w:tcPr>
          <w:p w14:paraId="79BC7A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组长</w:t>
            </w:r>
          </w:p>
        </w:tc>
        <w:tc>
          <w:tcPr>
            <w:tcW w:w="4738" w:type="dxa"/>
            <w:vAlign w:val="center"/>
          </w:tcPr>
          <w:p w14:paraId="38BBB0B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本组 6 人分工</w:t>
            </w:r>
          </w:p>
        </w:tc>
        <w:tc>
          <w:tcPr>
            <w:tcW w:w="3031" w:type="dxa"/>
            <w:vAlign w:val="center"/>
          </w:tcPr>
          <w:p w14:paraId="2F2FF3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待确认 Q-01</w:t>
            </w:r>
          </w:p>
        </w:tc>
      </w:tr>
      <w:tr w14:paraId="1AA8A2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25B6FD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ORG-02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6D814B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以小组为单位完成题目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3DE01B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4058AB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统一代码与文档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69F53A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86DE9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77DE02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ORG-03</w:t>
            </w:r>
          </w:p>
        </w:tc>
        <w:tc>
          <w:tcPr>
            <w:tcW w:w="3275" w:type="dxa"/>
            <w:vAlign w:val="center"/>
          </w:tcPr>
          <w:p w14:paraId="505269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技术栈与工具自选</w:t>
            </w:r>
          </w:p>
        </w:tc>
        <w:tc>
          <w:tcPr>
            <w:tcW w:w="1568" w:type="dxa"/>
            <w:vAlign w:val="center"/>
          </w:tcPr>
          <w:p w14:paraId="48019D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4738" w:type="dxa"/>
            <w:vAlign w:val="center"/>
          </w:tcPr>
          <w:p w14:paraId="70CF51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FastAPI + SQLAlchemy + Jinja2 + MySQL/SQLite</w:t>
            </w:r>
          </w:p>
        </w:tc>
        <w:tc>
          <w:tcPr>
            <w:tcW w:w="3031" w:type="dxa"/>
            <w:vAlign w:val="center"/>
          </w:tcPr>
          <w:p w14:paraId="4226F7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已覆盖（选型说明见开发计划）</w:t>
            </w:r>
          </w:p>
        </w:tc>
      </w:tr>
      <w:tr w14:paraId="4B43E4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37AFD6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ORG-04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0B3ED6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 仅辅助；核心设计自主完成；严禁提交 AI 成品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336D31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5D7532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逐项标注 AI 辅助范围，补充自主解释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40F3219E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待处理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（Q-02，见风险 RK-01）</w:t>
            </w:r>
          </w:p>
        </w:tc>
      </w:tr>
      <w:tr w14:paraId="72FC51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6FB404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ORG-05</w:t>
            </w:r>
          </w:p>
        </w:tc>
        <w:tc>
          <w:tcPr>
            <w:tcW w:w="3275" w:type="dxa"/>
            <w:vAlign w:val="center"/>
          </w:tcPr>
          <w:p w14:paraId="414C3C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可用 Claude／Codex／Copilot</w:t>
            </w:r>
          </w:p>
        </w:tc>
        <w:tc>
          <w:tcPr>
            <w:tcW w:w="1568" w:type="dxa"/>
            <w:vAlign w:val="center"/>
          </w:tcPr>
          <w:p w14:paraId="2CA0C8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vAlign w:val="center"/>
          </w:tcPr>
          <w:p w14:paraId="38F79F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已在文档中如实记录使用情况</w:t>
            </w:r>
          </w:p>
        </w:tc>
        <w:tc>
          <w:tcPr>
            <w:tcW w:w="3031" w:type="dxa"/>
            <w:vAlign w:val="center"/>
          </w:tcPr>
          <w:p w14:paraId="6837B8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772DA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31C16A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EVAL-01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30FB65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评分参考九个方面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7D7074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348266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见开发计划分工与工作总结安排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1A0BA0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文档项</w:t>
            </w:r>
          </w:p>
        </w:tc>
      </w:tr>
      <w:tr w14:paraId="2A49CB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606293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EVAL-02</w:t>
            </w:r>
          </w:p>
        </w:tc>
        <w:tc>
          <w:tcPr>
            <w:tcW w:w="3275" w:type="dxa"/>
            <w:vAlign w:val="center"/>
          </w:tcPr>
          <w:p w14:paraId="2DD5D1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贡献度百分比并作为调整参数</w:t>
            </w:r>
          </w:p>
        </w:tc>
        <w:tc>
          <w:tcPr>
            <w:tcW w:w="1568" w:type="dxa"/>
            <w:vAlign w:val="center"/>
          </w:tcPr>
          <w:p w14:paraId="0C73BA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组长</w:t>
            </w:r>
          </w:p>
        </w:tc>
        <w:tc>
          <w:tcPr>
            <w:tcW w:w="4738" w:type="dxa"/>
            <w:vAlign w:val="center"/>
          </w:tcPr>
          <w:p w14:paraId="17A17C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开发计划第 3.1 节；实际贡献与签名由本人复核</w:t>
            </w:r>
          </w:p>
        </w:tc>
        <w:tc>
          <w:tcPr>
            <w:tcW w:w="3031" w:type="dxa"/>
            <w:vAlign w:val="center"/>
          </w:tcPr>
          <w:p w14:paraId="0A5168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文档项</w:t>
            </w:r>
          </w:p>
        </w:tc>
      </w:tr>
      <w:tr w14:paraId="6EA4BC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610B96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DEL-01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2220ED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开发计划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50DD0D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3F2E0EED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03-开发计划.docx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131471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4C99AF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40AA56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DEL-02</w:t>
            </w:r>
          </w:p>
        </w:tc>
        <w:tc>
          <w:tcPr>
            <w:tcW w:w="3275" w:type="dxa"/>
            <w:vAlign w:val="center"/>
          </w:tcPr>
          <w:p w14:paraId="4D67CC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需求分析文档</w:t>
            </w:r>
          </w:p>
        </w:tc>
        <w:tc>
          <w:tcPr>
            <w:tcW w:w="1568" w:type="dxa"/>
            <w:vAlign w:val="center"/>
          </w:tcPr>
          <w:p w14:paraId="60E76F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4738" w:type="dxa"/>
            <w:vAlign w:val="center"/>
          </w:tcPr>
          <w:p w14:paraId="40F76D6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02-需求分析文档.docx</w:t>
            </w:r>
          </w:p>
        </w:tc>
        <w:tc>
          <w:tcPr>
            <w:tcW w:w="3031" w:type="dxa"/>
            <w:vAlign w:val="center"/>
          </w:tcPr>
          <w:p w14:paraId="56CC7E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6AF47E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42D9E4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DEL-03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698FC7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设计文档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5612CF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5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1BD40E73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04-设计文档.docx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72D682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  <w:tr w14:paraId="56AE1E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15506C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DEL-04</w:t>
            </w:r>
          </w:p>
        </w:tc>
        <w:tc>
          <w:tcPr>
            <w:tcW w:w="3275" w:type="dxa"/>
            <w:vAlign w:val="center"/>
          </w:tcPr>
          <w:p w14:paraId="345297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测试计划</w:t>
            </w:r>
          </w:p>
        </w:tc>
        <w:tc>
          <w:tcPr>
            <w:tcW w:w="1568" w:type="dxa"/>
            <w:vAlign w:val="center"/>
          </w:tcPr>
          <w:p w14:paraId="47A500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4738" w:type="dxa"/>
            <w:vAlign w:val="center"/>
          </w:tcPr>
          <w:p w14:paraId="061334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docs/测试与交付/测试计划.md、测试用例.md</w:t>
            </w:r>
          </w:p>
        </w:tc>
        <w:tc>
          <w:tcPr>
            <w:tcW w:w="3031" w:type="dxa"/>
            <w:vAlign w:val="center"/>
          </w:tcPr>
          <w:p w14:paraId="15FB1185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已覆盖（已提交并复核）</w:t>
            </w:r>
          </w:p>
        </w:tc>
      </w:tr>
      <w:tr w14:paraId="37E875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175AF2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DEL-05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3E9443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测试报告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356B5E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6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399FDE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docs/测试与交付/测试报告.md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464B07CD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已覆盖（已纠正未实测项）</w:t>
            </w:r>
          </w:p>
        </w:tc>
      </w:tr>
      <w:tr w14:paraId="773A0F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6BF2B3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DEL-06</w:t>
            </w:r>
          </w:p>
        </w:tc>
        <w:tc>
          <w:tcPr>
            <w:tcW w:w="3275" w:type="dxa"/>
            <w:vAlign w:val="center"/>
          </w:tcPr>
          <w:p w14:paraId="6354CF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个人总结与全组总结</w:t>
            </w:r>
          </w:p>
        </w:tc>
        <w:tc>
          <w:tcPr>
            <w:tcW w:w="1568" w:type="dxa"/>
            <w:vAlign w:val="center"/>
          </w:tcPr>
          <w:p w14:paraId="3DE9C9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全体／组长</w:t>
            </w:r>
          </w:p>
        </w:tc>
        <w:tc>
          <w:tcPr>
            <w:tcW w:w="4738" w:type="dxa"/>
            <w:vAlign w:val="center"/>
          </w:tcPr>
          <w:p w14:paraId="7A6DCA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待产出</w:t>
            </w:r>
          </w:p>
        </w:tc>
        <w:tc>
          <w:tcPr>
            <w:tcW w:w="3031" w:type="dxa"/>
            <w:vAlign w:val="center"/>
          </w:tcPr>
          <w:p w14:paraId="74C9CB7F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待补</w:t>
            </w:r>
          </w:p>
        </w:tc>
      </w:tr>
      <w:tr w14:paraId="1C5736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380CCB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DEL-07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594FC2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最后一天程序运行检查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66DE4C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3B6B4D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计划 10-16 执行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3A777B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未开始</w:t>
            </w:r>
          </w:p>
        </w:tc>
      </w:tr>
      <w:tr w14:paraId="427FC5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vAlign w:val="center"/>
          </w:tcPr>
          <w:p w14:paraId="5C882A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DEL-08</w:t>
            </w:r>
          </w:p>
        </w:tc>
        <w:tc>
          <w:tcPr>
            <w:tcW w:w="3275" w:type="dxa"/>
            <w:vAlign w:val="center"/>
          </w:tcPr>
          <w:p w14:paraId="5D5688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软件配置管理计划与最终配置库（可选）</w:t>
            </w:r>
          </w:p>
        </w:tc>
        <w:tc>
          <w:tcPr>
            <w:tcW w:w="1568" w:type="dxa"/>
            <w:vAlign w:val="center"/>
          </w:tcPr>
          <w:p w14:paraId="1DB22D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4738" w:type="dxa"/>
            <w:vAlign w:val="center"/>
          </w:tcPr>
          <w:p w14:paraId="1BFDDA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按可选处理</w:t>
            </w:r>
          </w:p>
        </w:tc>
        <w:tc>
          <w:tcPr>
            <w:tcW w:w="3031" w:type="dxa"/>
            <w:vAlign w:val="center"/>
          </w:tcPr>
          <w:p w14:paraId="50253A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待确认 Q-13</w:t>
            </w:r>
          </w:p>
        </w:tc>
      </w:tr>
      <w:tr w14:paraId="003D19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31" w:type="dxa"/>
            <w:shd w:val="clear" w:color="auto" w:fill="F2F5FA"/>
            <w:vAlign w:val="center"/>
          </w:tcPr>
          <w:p w14:paraId="62E65E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DEL-09</w:t>
            </w:r>
          </w:p>
        </w:tc>
        <w:tc>
          <w:tcPr>
            <w:tcW w:w="3275" w:type="dxa"/>
            <w:shd w:val="clear" w:color="auto" w:fill="F2F5FA"/>
            <w:vAlign w:val="center"/>
          </w:tcPr>
          <w:p w14:paraId="059A6C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封面（组号、学号、姓名、贡献百分比、签名）</w:t>
            </w:r>
          </w:p>
        </w:tc>
        <w:tc>
          <w:tcPr>
            <w:tcW w:w="1568" w:type="dxa"/>
            <w:shd w:val="clear" w:color="auto" w:fill="F2F5FA"/>
            <w:vAlign w:val="center"/>
          </w:tcPr>
          <w:p w14:paraId="1BDF93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全组</w:t>
            </w:r>
          </w:p>
        </w:tc>
        <w:tc>
          <w:tcPr>
            <w:tcW w:w="4738" w:type="dxa"/>
            <w:shd w:val="clear" w:color="auto" w:fill="F2F5FA"/>
            <w:vAlign w:val="center"/>
          </w:tcPr>
          <w:p w14:paraId="19E3F1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模板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2026-SECD-文档提交封面模板.docx</w:t>
            </w:r>
          </w:p>
        </w:tc>
        <w:tc>
          <w:tcPr>
            <w:tcW w:w="3031" w:type="dxa"/>
            <w:shd w:val="clear" w:color="auto" w:fill="F2F5FA"/>
            <w:vAlign w:val="center"/>
          </w:tcPr>
          <w:p w14:paraId="33D9571F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待补</w:t>
            </w:r>
          </w:p>
        </w:tc>
      </w:tr>
    </w:tbl>
    <w:p w14:paraId="70EB5EF6">
      <w:pPr>
        <w:spacing w:after="80"/>
      </w:pPr>
    </w:p>
    <w:p w14:paraId="2FE90BA3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1.5 术语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86"/>
        <w:gridCol w:w="3586"/>
        <w:gridCol w:w="3586"/>
        <w:gridCol w:w="3586"/>
      </w:tblGrid>
      <w:tr w14:paraId="6B7784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367" w:type="dxa"/>
            <w:shd w:val="clear" w:color="auto" w:fill="1F3864"/>
            <w:vAlign w:val="center"/>
          </w:tcPr>
          <w:p w14:paraId="5F8CD67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w="6329" w:type="dxa"/>
            <w:shd w:val="clear" w:color="auto" w:fill="1F3864"/>
            <w:vAlign w:val="center"/>
          </w:tcPr>
          <w:p w14:paraId="177FA6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w="3789" w:type="dxa"/>
            <w:shd w:val="clear" w:color="auto" w:fill="1F3864"/>
            <w:vAlign w:val="center"/>
          </w:tcPr>
          <w:p w14:paraId="4AB2A8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收录位置</w:t>
            </w:r>
          </w:p>
        </w:tc>
        <w:tc>
          <w:tcPr>
            <w:tcW w:w="1859" w:type="dxa"/>
            <w:shd w:val="clear" w:color="auto" w:fill="1F3864"/>
            <w:vAlign w:val="center"/>
          </w:tcPr>
          <w:p w14:paraId="651DE95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7951A5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67" w:type="dxa"/>
            <w:vAlign w:val="center"/>
          </w:tcPr>
          <w:p w14:paraId="06D17D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GLO-01～12</w:t>
            </w:r>
          </w:p>
        </w:tc>
        <w:tc>
          <w:tcPr>
            <w:tcW w:w="6329" w:type="dxa"/>
            <w:vAlign w:val="center"/>
          </w:tcPr>
          <w:p w14:paraId="03ACBF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课程、课程班次、课程目录、全体教师、财务系统、成绩、教师、成绩单、学生名单、学生、课表、成绩记录</w:t>
            </w:r>
          </w:p>
        </w:tc>
        <w:tc>
          <w:tcPr>
            <w:tcW w:w="3789" w:type="dxa"/>
            <w:vAlign w:val="center"/>
          </w:tcPr>
          <w:p w14:paraId="658793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《需求目录》第 7 节；《需求分析文档》1.3</w:t>
            </w:r>
          </w:p>
        </w:tc>
        <w:tc>
          <w:tcPr>
            <w:tcW w:w="1859" w:type="dxa"/>
            <w:vAlign w:val="center"/>
          </w:tcPr>
          <w:p w14:paraId="7AEB3A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已覆盖</w:t>
            </w:r>
          </w:p>
        </w:tc>
      </w:tr>
    </w:tbl>
    <w:p w14:paraId="7F23F848">
      <w:pPr>
        <w:spacing w:after="80"/>
      </w:pPr>
    </w:p>
    <w:p w14:paraId="36E87D8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1.6 覆盖统计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69"/>
        <w:gridCol w:w="2869"/>
        <w:gridCol w:w="2869"/>
        <w:gridCol w:w="2869"/>
        <w:gridCol w:w="2869"/>
      </w:tblGrid>
      <w:tr w14:paraId="6724E5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15" w:type="dxa"/>
            <w:shd w:val="clear" w:color="auto" w:fill="1F3864"/>
            <w:vAlign w:val="center"/>
          </w:tcPr>
          <w:p w14:paraId="65B05F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w="1916" w:type="dxa"/>
            <w:shd w:val="clear" w:color="auto" w:fill="1F3864"/>
            <w:vAlign w:val="center"/>
          </w:tcPr>
          <w:p w14:paraId="17AE6F2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条目数</w:t>
            </w:r>
          </w:p>
        </w:tc>
        <w:tc>
          <w:tcPr>
            <w:tcW w:w="1916" w:type="dxa"/>
            <w:shd w:val="clear" w:color="auto" w:fill="1F3864"/>
            <w:vAlign w:val="center"/>
          </w:tcPr>
          <w:p w14:paraId="66ACD3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已覆盖</w:t>
            </w:r>
          </w:p>
        </w:tc>
        <w:tc>
          <w:tcPr>
            <w:tcW w:w="4074" w:type="dxa"/>
            <w:shd w:val="clear" w:color="auto" w:fill="1F3864"/>
            <w:vAlign w:val="center"/>
          </w:tcPr>
          <w:p w14:paraId="0E658C1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未实测／未采用／差异</w:t>
            </w:r>
          </w:p>
        </w:tc>
        <w:tc>
          <w:tcPr>
            <w:tcW w:w="3624" w:type="dxa"/>
            <w:shd w:val="clear" w:color="auto" w:fill="1F3864"/>
            <w:vAlign w:val="center"/>
          </w:tcPr>
          <w:p w14:paraId="35D9A3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待补／待处理</w:t>
            </w:r>
          </w:p>
        </w:tc>
      </w:tr>
      <w:tr w14:paraId="6CD566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vAlign w:val="center"/>
          </w:tcPr>
          <w:p w14:paraId="33A580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参与者与外部系统（ACT/SYS）</w:t>
            </w:r>
          </w:p>
        </w:tc>
        <w:tc>
          <w:tcPr>
            <w:tcW w:w="1916" w:type="dxa"/>
            <w:vAlign w:val="center"/>
          </w:tcPr>
          <w:p w14:paraId="703845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w="1916" w:type="dxa"/>
            <w:vAlign w:val="center"/>
          </w:tcPr>
          <w:p w14:paraId="301761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w="4074" w:type="dxa"/>
            <w:vAlign w:val="center"/>
          </w:tcPr>
          <w:p w14:paraId="28B3F2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w="3624" w:type="dxa"/>
            <w:vAlign w:val="center"/>
          </w:tcPr>
          <w:p w14:paraId="01F157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2C4856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shd w:val="clear" w:color="auto" w:fill="F2F5FA"/>
            <w:vAlign w:val="center"/>
          </w:tcPr>
          <w:p w14:paraId="1A3861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用例（UC）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1A590F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18D0B7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4074" w:type="dxa"/>
            <w:shd w:val="clear" w:color="auto" w:fill="F2F5FA"/>
            <w:vAlign w:val="center"/>
          </w:tcPr>
          <w:p w14:paraId="75A618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w="3624" w:type="dxa"/>
            <w:shd w:val="clear" w:color="auto" w:fill="F2F5FA"/>
            <w:vAlign w:val="center"/>
          </w:tcPr>
          <w:p w14:paraId="6BDE2F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557AD3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vAlign w:val="center"/>
          </w:tcPr>
          <w:p w14:paraId="6C9215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功能需求（FR）</w:t>
            </w:r>
          </w:p>
        </w:tc>
        <w:tc>
          <w:tcPr>
            <w:tcW w:w="1916" w:type="dxa"/>
            <w:vAlign w:val="center"/>
          </w:tcPr>
          <w:p w14:paraId="17E2EB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72</w:t>
            </w:r>
          </w:p>
        </w:tc>
        <w:tc>
          <w:tcPr>
            <w:tcW w:w="1916" w:type="dxa"/>
            <w:vAlign w:val="center"/>
          </w:tcPr>
          <w:p w14:paraId="546335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71</w:t>
            </w:r>
          </w:p>
        </w:tc>
        <w:tc>
          <w:tcPr>
            <w:tcW w:w="4074" w:type="dxa"/>
            <w:vAlign w:val="center"/>
          </w:tcPr>
          <w:p w14:paraId="2548F2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1（FR-REG-10 空页口径有差异）</w:t>
            </w:r>
          </w:p>
        </w:tc>
        <w:tc>
          <w:tcPr>
            <w:tcW w:w="3624" w:type="dxa"/>
            <w:vAlign w:val="center"/>
          </w:tcPr>
          <w:p w14:paraId="7B7CB7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0AA12C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shd w:val="clear" w:color="auto" w:fill="F2F5FA"/>
            <w:vAlign w:val="center"/>
          </w:tcPr>
          <w:p w14:paraId="661B63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非功能需求（NFR）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236568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3735E9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4074" w:type="dxa"/>
            <w:shd w:val="clear" w:color="auto" w:fill="F2F5FA"/>
            <w:vAlign w:val="center"/>
          </w:tcPr>
          <w:p w14:paraId="199FBC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5（U-01、R-01、P-01、P-03、P-02 未压测）</w:t>
            </w:r>
          </w:p>
        </w:tc>
        <w:tc>
          <w:tcPr>
            <w:tcW w:w="3624" w:type="dxa"/>
            <w:shd w:val="clear" w:color="auto" w:fill="F2F5FA"/>
            <w:vAlign w:val="center"/>
          </w:tcPr>
          <w:p w14:paraId="1DEC6D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0ED28F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vAlign w:val="center"/>
          </w:tcPr>
          <w:p w14:paraId="36C9C0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设计约束（CON）</w:t>
            </w:r>
          </w:p>
        </w:tc>
        <w:tc>
          <w:tcPr>
            <w:tcW w:w="1916" w:type="dxa"/>
            <w:vAlign w:val="center"/>
          </w:tcPr>
          <w:p w14:paraId="0992EA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w="1916" w:type="dxa"/>
            <w:vAlign w:val="center"/>
          </w:tcPr>
          <w:p w14:paraId="3F5F88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w="4074" w:type="dxa"/>
            <w:vAlign w:val="center"/>
          </w:tcPr>
          <w:p w14:paraId="16FA15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w="3624" w:type="dxa"/>
            <w:vAlign w:val="center"/>
          </w:tcPr>
          <w:p w14:paraId="0409C2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6F2644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shd w:val="clear" w:color="auto" w:fill="F2F5FA"/>
            <w:vAlign w:val="center"/>
          </w:tcPr>
          <w:p w14:paraId="4C951B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课程／评分／交付物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7F7872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16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34972A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w="4074" w:type="dxa"/>
            <w:shd w:val="clear" w:color="auto" w:fill="F2F5FA"/>
            <w:vAlign w:val="center"/>
          </w:tcPr>
          <w:p w14:paraId="6A21F1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w="3624" w:type="dxa"/>
            <w:shd w:val="clear" w:color="auto" w:fill="F2F5FA"/>
            <w:vAlign w:val="center"/>
          </w:tcPr>
          <w:p w14:paraId="2B16FD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6（ORG-01、ORG-04、DEL-06～09）</w:t>
            </w:r>
          </w:p>
        </w:tc>
      </w:tr>
      <w:tr w14:paraId="788DAD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vAlign w:val="center"/>
          </w:tcPr>
          <w:p w14:paraId="0DDCFA5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术语（GLO）</w:t>
            </w:r>
          </w:p>
        </w:tc>
        <w:tc>
          <w:tcPr>
            <w:tcW w:w="1916" w:type="dxa"/>
            <w:vAlign w:val="center"/>
          </w:tcPr>
          <w:p w14:paraId="359500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w="1916" w:type="dxa"/>
            <w:vAlign w:val="center"/>
          </w:tcPr>
          <w:p w14:paraId="6101F3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w="4074" w:type="dxa"/>
            <w:vAlign w:val="center"/>
          </w:tcPr>
          <w:p w14:paraId="4C6236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w="3624" w:type="dxa"/>
            <w:vAlign w:val="center"/>
          </w:tcPr>
          <w:p w14:paraId="0B116B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</w:t>
            </w:r>
          </w:p>
        </w:tc>
      </w:tr>
      <w:tr w14:paraId="700FD7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15" w:type="dxa"/>
            <w:shd w:val="clear" w:color="auto" w:fill="F2F5FA"/>
            <w:vAlign w:val="center"/>
          </w:tcPr>
          <w:p w14:paraId="3FBD8B6F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合计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3CE904A2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129</w:t>
            </w:r>
          </w:p>
        </w:tc>
        <w:tc>
          <w:tcPr>
            <w:tcW w:w="1916" w:type="dxa"/>
            <w:shd w:val="clear" w:color="auto" w:fill="F2F5FA"/>
            <w:vAlign w:val="center"/>
          </w:tcPr>
          <w:p w14:paraId="108A3242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115</w:t>
            </w:r>
          </w:p>
        </w:tc>
        <w:tc>
          <w:tcPr>
            <w:tcW w:w="4074" w:type="dxa"/>
            <w:shd w:val="clear" w:color="auto" w:fill="F2F5FA"/>
            <w:vAlign w:val="center"/>
          </w:tcPr>
          <w:p w14:paraId="2DD5C3D6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8</w:t>
            </w:r>
          </w:p>
        </w:tc>
        <w:tc>
          <w:tcPr>
            <w:tcW w:w="3624" w:type="dxa"/>
            <w:shd w:val="clear" w:color="auto" w:fill="F2F5FA"/>
            <w:vAlign w:val="center"/>
          </w:tcPr>
          <w:p w14:paraId="3128F675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6</w:t>
            </w:r>
          </w:p>
        </w:tc>
      </w:tr>
    </w:tbl>
    <w:p w14:paraId="30099FBD">
      <w:pPr>
        <w:spacing w:after="80"/>
      </w:pPr>
    </w:p>
    <w:p w14:paraId="6CA02B38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第二部分　与成员 6 的核对</w:t>
      </w:r>
    </w:p>
    <w:p w14:paraId="60F0A3CC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以下保留成员 5 原核对项，并补充合并前 AI 集成复核结果。AI 复核不替代成员 6 本人阅读、核对与签名。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86"/>
        <w:gridCol w:w="3586"/>
        <w:gridCol w:w="3586"/>
        <w:gridCol w:w="3586"/>
      </w:tblGrid>
      <w:tr w14:paraId="571146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097" w:type="dxa"/>
            <w:shd w:val="clear" w:color="auto" w:fill="1F3864"/>
            <w:vAlign w:val="center"/>
          </w:tcPr>
          <w:p w14:paraId="5507B9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419" w:type="dxa"/>
            <w:shd w:val="clear" w:color="auto" w:fill="1F3864"/>
            <w:vAlign w:val="center"/>
          </w:tcPr>
          <w:p w14:paraId="2197E82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核对项</w:t>
            </w:r>
          </w:p>
        </w:tc>
        <w:tc>
          <w:tcPr>
            <w:tcW w:w="4159" w:type="dxa"/>
            <w:shd w:val="clear" w:color="auto" w:fill="1F3864"/>
            <w:vAlign w:val="center"/>
          </w:tcPr>
          <w:p w14:paraId="749877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成员 5 的结论</w:t>
            </w:r>
          </w:p>
        </w:tc>
        <w:tc>
          <w:tcPr>
            <w:tcW w:w="2669" w:type="dxa"/>
            <w:shd w:val="clear" w:color="auto" w:fill="1F3864"/>
            <w:vAlign w:val="center"/>
          </w:tcPr>
          <w:p w14:paraId="5375F3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成员 6 核对结论</w:t>
            </w:r>
          </w:p>
        </w:tc>
      </w:tr>
      <w:tr w14:paraId="191E94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vAlign w:val="center"/>
          </w:tcPr>
          <w:p w14:paraId="439C41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V-01</w:t>
            </w:r>
          </w:p>
        </w:tc>
        <w:tc>
          <w:tcPr>
            <w:tcW w:w="5419" w:type="dxa"/>
            <w:vAlign w:val="center"/>
          </w:tcPr>
          <w:p w14:paraId="630136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每一条 FR 是否都有对应测试用例或手工验收入口</w:t>
            </w:r>
          </w:p>
        </w:tc>
        <w:tc>
          <w:tcPr>
            <w:tcW w:w="4159" w:type="dxa"/>
            <w:vAlign w:val="center"/>
          </w:tcPr>
          <w:p w14:paraId="3F122B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71 条已覆盖；FR-REG-10 的原文提示存在差异</w:t>
            </w:r>
          </w:p>
        </w:tc>
        <w:tc>
          <w:tcPr>
            <w:tcW w:w="2669" w:type="dxa"/>
            <w:vAlign w:val="center"/>
          </w:tcPr>
          <w:p w14:paraId="32C26D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 集成复核：已登记差异，非成员本人签名</w:t>
            </w:r>
          </w:p>
        </w:tc>
      </w:tr>
      <w:tr w14:paraId="78CAA0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shd w:val="clear" w:color="auto" w:fill="F2F5FA"/>
            <w:vAlign w:val="center"/>
          </w:tcPr>
          <w:p w14:paraId="43B190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V-02</w:t>
            </w:r>
          </w:p>
        </w:tc>
        <w:tc>
          <w:tcPr>
            <w:tcW w:w="5419" w:type="dxa"/>
            <w:shd w:val="clear" w:color="auto" w:fill="F2F5FA"/>
            <w:vAlign w:val="center"/>
          </w:tcPr>
          <w:p w14:paraId="775859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测试用例是否真实覆盖需求描述的行为（不是只覆盖接口返回码）</w:t>
            </w:r>
          </w:p>
        </w:tc>
        <w:tc>
          <w:tcPr>
            <w:tcW w:w="4159" w:type="dxa"/>
            <w:shd w:val="clear" w:color="auto" w:fill="F2F5FA"/>
            <w:vAlign w:val="center"/>
          </w:tcPr>
          <w:p w14:paraId="0E8EC1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已按状态变化挑选，需成员 6 独立复核</w:t>
            </w:r>
          </w:p>
        </w:tc>
        <w:tc>
          <w:tcPr>
            <w:tcW w:w="2669" w:type="dxa"/>
            <w:shd w:val="clear" w:color="auto" w:fill="F2F5FA"/>
            <w:vAlign w:val="center"/>
          </w:tcPr>
          <w:p w14:paraId="40853F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待填</w:t>
            </w:r>
          </w:p>
        </w:tc>
      </w:tr>
      <w:tr w14:paraId="63EC32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vAlign w:val="center"/>
          </w:tcPr>
          <w:p w14:paraId="37E9AD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V-03</w:t>
            </w:r>
          </w:p>
        </w:tc>
        <w:tc>
          <w:tcPr>
            <w:tcW w:w="5419" w:type="dxa"/>
            <w:vAlign w:val="center"/>
          </w:tcPr>
          <w:p w14:paraId="481A1B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异常流 EX-01～EX-26 是否有对应的负向测试或手工用例</w:t>
            </w:r>
          </w:p>
        </w:tc>
        <w:tc>
          <w:tcPr>
            <w:tcW w:w="4159" w:type="dxa"/>
            <w:vAlign w:val="center"/>
          </w:tcPr>
          <w:p w14:paraId="449E73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自动化覆盖约 18 条，其余需手工验收</w:t>
            </w:r>
          </w:p>
        </w:tc>
        <w:tc>
          <w:tcPr>
            <w:tcW w:w="2669" w:type="dxa"/>
            <w:vAlign w:val="center"/>
          </w:tcPr>
          <w:p w14:paraId="0394DA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待填</w:t>
            </w:r>
          </w:p>
        </w:tc>
      </w:tr>
      <w:tr w14:paraId="461E7D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shd w:val="clear" w:color="auto" w:fill="F2F5FA"/>
            <w:vAlign w:val="center"/>
          </w:tcPr>
          <w:p w14:paraId="4A40EE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V-04</w:t>
            </w:r>
          </w:p>
        </w:tc>
        <w:tc>
          <w:tcPr>
            <w:tcW w:w="5419" w:type="dxa"/>
            <w:shd w:val="clear" w:color="auto" w:fill="F2F5FA"/>
            <w:vAlign w:val="center"/>
          </w:tcPr>
          <w:p w14:paraId="014D59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并发相关需求是否只在 MySQL 环境验证</w:t>
            </w:r>
          </w:p>
        </w:tc>
        <w:tc>
          <w:tcPr>
            <w:tcW w:w="4159" w:type="dxa"/>
            <w:shd w:val="clear" w:color="auto" w:fill="F2F5FA"/>
            <w:vAlign w:val="center"/>
          </w:tcPr>
          <w:p w14:paraId="011D55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是；SQLite 用例只作业务正确性</w:t>
            </w:r>
          </w:p>
        </w:tc>
        <w:tc>
          <w:tcPr>
            <w:tcW w:w="2669" w:type="dxa"/>
            <w:shd w:val="clear" w:color="auto" w:fill="F2F5FA"/>
            <w:vAlign w:val="center"/>
          </w:tcPr>
          <w:p w14:paraId="3BD9B5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待填</w:t>
            </w:r>
          </w:p>
        </w:tc>
      </w:tr>
      <w:tr w14:paraId="2CFF7B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vAlign w:val="center"/>
          </w:tcPr>
          <w:p w14:paraId="57585F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V-05</w:t>
            </w:r>
          </w:p>
        </w:tc>
        <w:tc>
          <w:tcPr>
            <w:tcW w:w="5419" w:type="dxa"/>
            <w:vAlign w:val="center"/>
          </w:tcPr>
          <w:p w14:paraId="1D8A65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未实测项是否如实标注，未标记为"通过"</w:t>
            </w:r>
          </w:p>
        </w:tc>
        <w:tc>
          <w:tcPr>
            <w:tcW w:w="4159" w:type="dxa"/>
            <w:vAlign w:val="center"/>
          </w:tcPr>
          <w:p w14:paraId="3A859E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是</w:t>
            </w:r>
          </w:p>
        </w:tc>
        <w:tc>
          <w:tcPr>
            <w:tcW w:w="2669" w:type="dxa"/>
            <w:vAlign w:val="center"/>
          </w:tcPr>
          <w:p w14:paraId="3D08A9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 集成复核：报告压力与可用性项已改为未执行</w:t>
            </w:r>
          </w:p>
        </w:tc>
      </w:tr>
      <w:tr w14:paraId="599231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shd w:val="clear" w:color="auto" w:fill="F2F5FA"/>
            <w:vAlign w:val="center"/>
          </w:tcPr>
          <w:p w14:paraId="22E74F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V-06</w:t>
            </w:r>
          </w:p>
        </w:tc>
        <w:tc>
          <w:tcPr>
            <w:tcW w:w="5419" w:type="dxa"/>
            <w:shd w:val="clear" w:color="auto" w:fill="F2F5FA"/>
            <w:vAlign w:val="center"/>
          </w:tcPr>
          <w:p w14:paraId="163418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页面验收入口是否可用（三角色均可走通）</w:t>
            </w:r>
          </w:p>
        </w:tc>
        <w:tc>
          <w:tcPr>
            <w:tcW w:w="4159" w:type="dxa"/>
            <w:shd w:val="clear" w:color="auto" w:fill="F2F5FA"/>
            <w:vAlign w:val="center"/>
          </w:tcPr>
          <w:p w14:paraId="2B284A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已提供，需成员 6 亲自执行</w:t>
            </w:r>
          </w:p>
        </w:tc>
        <w:tc>
          <w:tcPr>
            <w:tcW w:w="2669" w:type="dxa"/>
            <w:shd w:val="clear" w:color="auto" w:fill="F2F5FA"/>
            <w:vAlign w:val="center"/>
          </w:tcPr>
          <w:p w14:paraId="54A355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待填</w:t>
            </w:r>
          </w:p>
        </w:tc>
      </w:tr>
      <w:tr w14:paraId="76F654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vAlign w:val="center"/>
          </w:tcPr>
          <w:p w14:paraId="73ED7E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V-07</w:t>
            </w:r>
          </w:p>
        </w:tc>
        <w:tc>
          <w:tcPr>
            <w:tcW w:w="5419" w:type="dxa"/>
            <w:vAlign w:val="center"/>
          </w:tcPr>
          <w:p w14:paraId="392104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测试数据是否能覆盖满员、最后一席、人数不足、无教师、冲突、先修场景</w:t>
            </w:r>
          </w:p>
        </w:tc>
        <w:tc>
          <w:tcPr>
            <w:tcW w:w="4159" w:type="dxa"/>
            <w:vAlign w:val="center"/>
          </w:tcPr>
          <w:p w14:paraId="2C3349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演示数据提供基础场景，边界场景需测试脚本构造</w:t>
            </w:r>
          </w:p>
        </w:tc>
        <w:tc>
          <w:tcPr>
            <w:tcW w:w="2669" w:type="dxa"/>
            <w:vAlign w:val="center"/>
          </w:tcPr>
          <w:p w14:paraId="39A70C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待填</w:t>
            </w:r>
          </w:p>
        </w:tc>
      </w:tr>
      <w:tr w14:paraId="4F560C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097" w:type="dxa"/>
            <w:shd w:val="clear" w:color="auto" w:fill="F2F5FA"/>
            <w:vAlign w:val="center"/>
          </w:tcPr>
          <w:p w14:paraId="099A86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V-08</w:t>
            </w:r>
          </w:p>
        </w:tc>
        <w:tc>
          <w:tcPr>
            <w:tcW w:w="5419" w:type="dxa"/>
            <w:shd w:val="clear" w:color="auto" w:fill="F2F5FA"/>
            <w:vAlign w:val="center"/>
          </w:tcPr>
          <w:p w14:paraId="044E99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是否存在需求已实现但无任何验收记录的条目</w:t>
            </w:r>
          </w:p>
        </w:tc>
        <w:tc>
          <w:tcPr>
            <w:tcW w:w="4159" w:type="dxa"/>
            <w:shd w:val="clear" w:color="auto" w:fill="F2F5FA"/>
            <w:vAlign w:val="center"/>
          </w:tcPr>
          <w:p w14:paraId="2051B3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不能仅凭测试函数名断言无遗漏；FR-REG-10 已单列差异</w:t>
            </w:r>
          </w:p>
        </w:tc>
        <w:tc>
          <w:tcPr>
            <w:tcW w:w="2669" w:type="dxa"/>
            <w:shd w:val="clear" w:color="auto" w:fill="F2F5FA"/>
            <w:vAlign w:val="center"/>
          </w:tcPr>
          <w:p w14:paraId="0BA22D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最终提交前仍需成员本人阅读与确认</w:t>
            </w:r>
          </w:p>
        </w:tc>
      </w:tr>
    </w:tbl>
    <w:p w14:paraId="34F3BDA7">
      <w:pPr>
        <w:spacing w:after="80"/>
      </w:pPr>
    </w:p>
    <w:p w14:paraId="7C1BE51A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第三部分　变更记录</w:t>
      </w:r>
    </w:p>
    <w:p w14:paraId="2CDE188B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记录</w:t>
      </w:r>
      <w:r>
        <w:rPr>
          <w:rFonts w:ascii="宋体" w:hAnsi="宋体" w:eastAsia="宋体"/>
          <w:b/>
          <w:i w:val="0"/>
          <w:sz w:val="21"/>
        </w:rPr>
        <w:t>规则层面</w:t>
      </w:r>
      <w:r>
        <w:rPr>
          <w:rFonts w:ascii="宋体" w:hAnsi="宋体" w:eastAsia="宋体"/>
          <w:b w:val="0"/>
          <w:i w:val="0"/>
          <w:sz w:val="21"/>
        </w:rPr>
        <w:t>的变更。凡影响需求语义的变化都必须登记，注明来源、影响范围与同步状态。</w:t>
      </w:r>
    </w:p>
    <w:p w14:paraId="0E0CC91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3.1 历史变更（依据《需求草稿》v0.2～v0.6 与 Git 提交）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1"/>
        <w:gridCol w:w="2391"/>
        <w:gridCol w:w="2391"/>
        <w:gridCol w:w="2391"/>
        <w:gridCol w:w="2391"/>
        <w:gridCol w:w="2391"/>
      </w:tblGrid>
      <w:tr w14:paraId="45359D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67" w:type="dxa"/>
            <w:shd w:val="clear" w:color="auto" w:fill="1F3864"/>
            <w:vAlign w:val="center"/>
          </w:tcPr>
          <w:p w14:paraId="0067F3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876" w:type="dxa"/>
            <w:shd w:val="clear" w:color="auto" w:fill="1F3864"/>
            <w:vAlign w:val="center"/>
          </w:tcPr>
          <w:p w14:paraId="15FDD12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w="4115" w:type="dxa"/>
            <w:shd w:val="clear" w:color="auto" w:fill="1F3864"/>
            <w:vAlign w:val="center"/>
          </w:tcPr>
          <w:p w14:paraId="46E9A4D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变更内容</w:t>
            </w:r>
          </w:p>
        </w:tc>
        <w:tc>
          <w:tcPr>
            <w:tcW w:w="2880" w:type="dxa"/>
            <w:shd w:val="clear" w:color="auto" w:fill="1F3864"/>
            <w:vAlign w:val="center"/>
          </w:tcPr>
          <w:p w14:paraId="507010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2185" w:type="dxa"/>
            <w:shd w:val="clear" w:color="auto" w:fill="1F3864"/>
            <w:vAlign w:val="center"/>
          </w:tcPr>
          <w:p w14:paraId="2D9373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影响范围</w:t>
            </w:r>
          </w:p>
        </w:tc>
        <w:tc>
          <w:tcPr>
            <w:tcW w:w="1722" w:type="dxa"/>
            <w:shd w:val="clear" w:color="auto" w:fill="1F3864"/>
            <w:vAlign w:val="center"/>
          </w:tcPr>
          <w:p w14:paraId="000521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同步状态</w:t>
            </w:r>
          </w:p>
        </w:tc>
      </w:tr>
      <w:tr w14:paraId="03FE8B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vAlign w:val="center"/>
          </w:tcPr>
          <w:p w14:paraId="6F44D4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CH-H01</w:t>
            </w:r>
          </w:p>
        </w:tc>
        <w:tc>
          <w:tcPr>
            <w:tcW w:w="1876" w:type="dxa"/>
            <w:vAlign w:val="center"/>
          </w:tcPr>
          <w:p w14:paraId="1FE090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2026-09-09</w:t>
            </w:r>
          </w:p>
        </w:tc>
        <w:tc>
          <w:tcPr>
            <w:tcW w:w="4115" w:type="dxa"/>
            <w:vAlign w:val="center"/>
          </w:tcPr>
          <w:p w14:paraId="06CD2E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首次提交须选齐 4+2；成功选课后允许单独退课，剩余可不足 4 门</w:t>
            </w:r>
          </w:p>
        </w:tc>
        <w:tc>
          <w:tcPr>
            <w:tcW w:w="2880" w:type="dxa"/>
            <w:vAlign w:val="center"/>
          </w:tcPr>
          <w:p w14:paraId="05F516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组内确认（草稿 v0.2）</w:t>
            </w:r>
          </w:p>
        </w:tc>
        <w:tc>
          <w:tcPr>
            <w:tcW w:w="2185" w:type="dxa"/>
            <w:vAlign w:val="center"/>
          </w:tcPr>
          <w:p w14:paraId="3638E3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提交规则、退课规则、验收场景</w:t>
            </w:r>
          </w:p>
        </w:tc>
        <w:tc>
          <w:tcPr>
            <w:tcW w:w="1722" w:type="dxa"/>
            <w:vAlign w:val="center"/>
          </w:tcPr>
          <w:p w14:paraId="3AC654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已同步代码与文档</w:t>
            </w:r>
          </w:p>
        </w:tc>
      </w:tr>
      <w:tr w14:paraId="175132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shd w:val="clear" w:color="auto" w:fill="F2F5FA"/>
            <w:vAlign w:val="center"/>
          </w:tcPr>
          <w:p w14:paraId="2EC05E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CH-H02</w:t>
            </w:r>
          </w:p>
        </w:tc>
        <w:tc>
          <w:tcPr>
            <w:tcW w:w="1876" w:type="dxa"/>
            <w:shd w:val="clear" w:color="auto" w:fill="F2F5FA"/>
            <w:vAlign w:val="center"/>
          </w:tcPr>
          <w:p w14:paraId="53F0FE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2026-09-09</w:t>
            </w:r>
          </w:p>
        </w:tc>
        <w:tc>
          <w:tcPr>
            <w:tcW w:w="4115" w:type="dxa"/>
            <w:shd w:val="clear" w:color="auto" w:fill="F2F5FA"/>
            <w:vAlign w:val="center"/>
          </w:tcPr>
          <w:p w14:paraId="1801E9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主动退课的空缺不自动补回；只补系统取消造成的空缺</w:t>
            </w:r>
          </w:p>
        </w:tc>
        <w:tc>
          <w:tcPr>
            <w:tcW w:w="2880" w:type="dxa"/>
            <w:shd w:val="clear" w:color="auto" w:fill="F2F5FA"/>
            <w:vAlign w:val="center"/>
          </w:tcPr>
          <w:p w14:paraId="4D8CB2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组内确认（草稿 v0.3）</w:t>
            </w:r>
          </w:p>
        </w:tc>
        <w:tc>
          <w:tcPr>
            <w:tcW w:w="2185" w:type="dxa"/>
            <w:shd w:val="clear" w:color="auto" w:fill="F2F5FA"/>
            <w:vAlign w:val="center"/>
          </w:tcPr>
          <w:p w14:paraId="33FE14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关闭选课替补规则</w:t>
            </w:r>
          </w:p>
        </w:tc>
        <w:tc>
          <w:tcPr>
            <w:tcW w:w="1722" w:type="dxa"/>
            <w:shd w:val="clear" w:color="auto" w:fill="F2F5FA"/>
            <w:vAlign w:val="center"/>
          </w:tcPr>
          <w:p w14:paraId="64E31C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已同步代码与文档</w:t>
            </w:r>
          </w:p>
        </w:tc>
      </w:tr>
      <w:tr w14:paraId="18D820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vAlign w:val="center"/>
          </w:tcPr>
          <w:p w14:paraId="414C49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CH-H03</w:t>
            </w:r>
          </w:p>
        </w:tc>
        <w:tc>
          <w:tcPr>
            <w:tcW w:w="1876" w:type="dxa"/>
            <w:vAlign w:val="center"/>
          </w:tcPr>
          <w:p w14:paraId="38CF08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2026-09-09</w:t>
            </w:r>
          </w:p>
        </w:tc>
        <w:tc>
          <w:tcPr>
            <w:tcW w:w="4115" w:type="dxa"/>
            <w:vAlign w:val="center"/>
          </w:tcPr>
          <w:p w14:paraId="212E80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单独退课成功后更新时间并重新排队；失败或未改变不更新</w:t>
            </w:r>
          </w:p>
        </w:tc>
        <w:tc>
          <w:tcPr>
            <w:tcW w:w="2880" w:type="dxa"/>
            <w:vAlign w:val="center"/>
          </w:tcPr>
          <w:p w14:paraId="5FACB0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组内确认（草稿 v0.4）</w:t>
            </w:r>
          </w:p>
        </w:tc>
        <w:tc>
          <w:tcPr>
            <w:tcW w:w="2185" w:type="dxa"/>
            <w:vAlign w:val="center"/>
          </w:tcPr>
          <w:p w14:paraId="4163B8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替补排队顺序</w:t>
            </w:r>
          </w:p>
        </w:tc>
        <w:tc>
          <w:tcPr>
            <w:tcW w:w="1722" w:type="dxa"/>
            <w:vAlign w:val="center"/>
          </w:tcPr>
          <w:p w14:paraId="0364A2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已同步代码与文档</w:t>
            </w:r>
          </w:p>
        </w:tc>
      </w:tr>
      <w:tr w14:paraId="02C1C9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shd w:val="clear" w:color="auto" w:fill="F2F5FA"/>
            <w:vAlign w:val="center"/>
          </w:tcPr>
          <w:p w14:paraId="1DF872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CH-H04</w:t>
            </w:r>
          </w:p>
        </w:tc>
        <w:tc>
          <w:tcPr>
            <w:tcW w:w="1876" w:type="dxa"/>
            <w:shd w:val="clear" w:color="auto" w:fill="F2F5FA"/>
            <w:vAlign w:val="center"/>
          </w:tcPr>
          <w:p w14:paraId="3EBCE1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2026-09-09</w:t>
            </w:r>
          </w:p>
        </w:tc>
        <w:tc>
          <w:tcPr>
            <w:tcW w:w="4115" w:type="dxa"/>
            <w:shd w:val="clear" w:color="auto" w:fill="F2F5FA"/>
            <w:vAlign w:val="center"/>
          </w:tcPr>
          <w:p w14:paraId="600E0A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 AI 决定后续细节：修改数量、草稿同步、删除、替补、计费、权限、前端方案</w:t>
            </w:r>
          </w:p>
        </w:tc>
        <w:tc>
          <w:tcPr>
            <w:tcW w:w="2880" w:type="dxa"/>
            <w:shd w:val="clear" w:color="auto" w:fill="F2F5FA"/>
            <w:vAlign w:val="center"/>
          </w:tcPr>
          <w:p w14:paraId="54017D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授权决定（草稿 v0.5）</w:t>
            </w:r>
          </w:p>
        </w:tc>
        <w:tc>
          <w:tcPr>
            <w:tcW w:w="2185" w:type="dxa"/>
            <w:shd w:val="clear" w:color="auto" w:fill="F2F5FA"/>
            <w:vAlign w:val="center"/>
          </w:tcPr>
          <w:p w14:paraId="31E214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多条业务规则</w:t>
            </w:r>
          </w:p>
        </w:tc>
        <w:tc>
          <w:tcPr>
            <w:tcW w:w="1722" w:type="dxa"/>
            <w:shd w:val="clear" w:color="auto" w:fill="F2F5FA"/>
            <w:vAlign w:val="center"/>
          </w:tcPr>
          <w:p w14:paraId="703BB0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已同步代码与文档</w:t>
            </w:r>
          </w:p>
        </w:tc>
      </w:tr>
      <w:tr w14:paraId="69EAD5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vAlign w:val="center"/>
          </w:tcPr>
          <w:p w14:paraId="3A54AD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CH-H05</w:t>
            </w:r>
          </w:p>
        </w:tc>
        <w:tc>
          <w:tcPr>
            <w:tcW w:w="1876" w:type="dxa"/>
            <w:vAlign w:val="center"/>
          </w:tcPr>
          <w:p w14:paraId="459FAA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2026-09-16</w:t>
            </w:r>
          </w:p>
        </w:tc>
        <w:tc>
          <w:tcPr>
            <w:tcW w:w="4115" w:type="dxa"/>
            <w:vAlign w:val="center"/>
          </w:tcPr>
          <w:p w14:paraId="4E12A3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更新课程要求与项目分工文档；建立集成分支</w:t>
            </w:r>
          </w:p>
        </w:tc>
        <w:tc>
          <w:tcPr>
            <w:tcW w:w="2880" w:type="dxa"/>
            <w:vAlign w:val="center"/>
          </w:tcPr>
          <w:p w14:paraId="4CA77D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Git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46acb61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055ae1e</w:t>
            </w:r>
          </w:p>
        </w:tc>
        <w:tc>
          <w:tcPr>
            <w:tcW w:w="2185" w:type="dxa"/>
            <w:vAlign w:val="center"/>
          </w:tcPr>
          <w:p w14:paraId="3AC392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分工与集成方式</w:t>
            </w:r>
          </w:p>
        </w:tc>
        <w:tc>
          <w:tcPr>
            <w:tcW w:w="1722" w:type="dxa"/>
            <w:vAlign w:val="center"/>
          </w:tcPr>
          <w:p w14:paraId="1B60AE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</w:t>
            </w:r>
          </w:p>
        </w:tc>
      </w:tr>
      <w:tr w14:paraId="5FA4CD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67" w:type="dxa"/>
            <w:shd w:val="clear" w:color="auto" w:fill="F2F5FA"/>
            <w:vAlign w:val="center"/>
          </w:tcPr>
          <w:p w14:paraId="2005F7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CH-H06</w:t>
            </w:r>
          </w:p>
        </w:tc>
        <w:tc>
          <w:tcPr>
            <w:tcW w:w="1876" w:type="dxa"/>
            <w:shd w:val="clear" w:color="auto" w:fill="F2F5FA"/>
            <w:vAlign w:val="center"/>
          </w:tcPr>
          <w:p w14:paraId="5E8555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4115" w:type="dxa"/>
            <w:shd w:val="clear" w:color="auto" w:fill="F2F5FA"/>
            <w:vAlign w:val="center"/>
          </w:tcPr>
          <w:p w14:paraId="66287F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四模块统一集成、真实 MySQL 并发检查、目录整理，统一测试与文档入口</w:t>
            </w:r>
          </w:p>
        </w:tc>
        <w:tc>
          <w:tcPr>
            <w:tcW w:w="2880" w:type="dxa"/>
            <w:shd w:val="clear" w:color="auto" w:fill="F2F5FA"/>
            <w:vAlign w:val="center"/>
          </w:tcPr>
          <w:p w14:paraId="636B4D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Git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ba19b43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ba0263c</w:t>
            </w:r>
          </w:p>
        </w:tc>
        <w:tc>
          <w:tcPr>
            <w:tcW w:w="2185" w:type="dxa"/>
            <w:shd w:val="clear" w:color="auto" w:fill="F2F5FA"/>
            <w:vAlign w:val="center"/>
          </w:tcPr>
          <w:p w14:paraId="6C2727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全部模块</w:t>
            </w:r>
          </w:p>
        </w:tc>
        <w:tc>
          <w:tcPr>
            <w:tcW w:w="1722" w:type="dxa"/>
            <w:shd w:val="clear" w:color="auto" w:fill="F2F5FA"/>
            <w:vAlign w:val="center"/>
          </w:tcPr>
          <w:p w14:paraId="4B958F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</w:t>
            </w:r>
          </w:p>
        </w:tc>
      </w:tr>
    </w:tbl>
    <w:p w14:paraId="4DFEA6DF">
      <w:pPr>
        <w:spacing w:after="80"/>
      </w:pPr>
    </w:p>
    <w:p w14:paraId="20DBCD3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3.2 本轮新增变更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1"/>
        <w:gridCol w:w="2391"/>
        <w:gridCol w:w="2391"/>
        <w:gridCol w:w="2391"/>
        <w:gridCol w:w="2391"/>
        <w:gridCol w:w="2391"/>
      </w:tblGrid>
      <w:tr w14:paraId="7E6BCD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110" w:type="dxa"/>
            <w:shd w:val="clear" w:color="auto" w:fill="1F3864"/>
            <w:vAlign w:val="center"/>
          </w:tcPr>
          <w:p w14:paraId="0368E4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328" w:type="dxa"/>
            <w:shd w:val="clear" w:color="auto" w:fill="1F3864"/>
            <w:vAlign w:val="center"/>
          </w:tcPr>
          <w:p w14:paraId="1BB544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w="3695" w:type="dxa"/>
            <w:shd w:val="clear" w:color="auto" w:fill="1F3864"/>
            <w:vAlign w:val="center"/>
          </w:tcPr>
          <w:p w14:paraId="035314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变更内容</w:t>
            </w:r>
          </w:p>
        </w:tc>
        <w:tc>
          <w:tcPr>
            <w:tcW w:w="2640" w:type="dxa"/>
            <w:shd w:val="clear" w:color="auto" w:fill="1F3864"/>
            <w:vAlign w:val="center"/>
          </w:tcPr>
          <w:p w14:paraId="49F5F48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3695" w:type="dxa"/>
            <w:shd w:val="clear" w:color="auto" w:fill="1F3864"/>
            <w:vAlign w:val="center"/>
          </w:tcPr>
          <w:p w14:paraId="73A061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影响范围</w:t>
            </w:r>
          </w:p>
        </w:tc>
        <w:tc>
          <w:tcPr>
            <w:tcW w:w="1875" w:type="dxa"/>
            <w:shd w:val="clear" w:color="auto" w:fill="1F3864"/>
            <w:vAlign w:val="center"/>
          </w:tcPr>
          <w:p w14:paraId="6C1E570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02423E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vAlign w:val="center"/>
          </w:tcPr>
          <w:p w14:paraId="0750CA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CH-N01</w:t>
            </w:r>
          </w:p>
        </w:tc>
        <w:tc>
          <w:tcPr>
            <w:tcW w:w="1328" w:type="dxa"/>
            <w:vAlign w:val="center"/>
          </w:tcPr>
          <w:p w14:paraId="2A79EA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vAlign w:val="center"/>
          </w:tcPr>
          <w:p w14:paraId="1034D8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关闭选课细化为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两轮替补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：先补无教师造成的空缺（可进入不足 3 人但有教师的班次），再补不足 3 人取消造成的空缺（只进入已有 ≥3 人且未取消的班次）</w:t>
            </w:r>
          </w:p>
        </w:tc>
        <w:tc>
          <w:tcPr>
            <w:tcW w:w="2640" w:type="dxa"/>
            <w:vAlign w:val="center"/>
          </w:tcPr>
          <w:p w14:paraId="3BE613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草稿 5.5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[授权决定]</w:t>
            </w:r>
          </w:p>
        </w:tc>
        <w:tc>
          <w:tcPr>
            <w:tcW w:w="3695" w:type="dxa"/>
            <w:vAlign w:val="center"/>
          </w:tcPr>
          <w:p w14:paraId="784CDD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FR-CLS-03～05、BR-29～BR-33、验收场景</w:t>
            </w:r>
          </w:p>
        </w:tc>
        <w:tc>
          <w:tcPr>
            <w:tcW w:w="1875" w:type="dxa"/>
            <w:vAlign w:val="center"/>
          </w:tcPr>
          <w:p w14:paraId="32BB32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实现已同步；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待教师确认 Q-04</w:t>
            </w:r>
          </w:p>
        </w:tc>
      </w:tr>
      <w:tr w14:paraId="4F0B90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3BA3E2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CH-N02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6CCB3F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751312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计费时机统一为"关闭选课时"触发，而不是"每名学生注册完成即触发"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11A22B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草稿 5.6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[授权决定]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，针对 PDF p2 与 p7 的矛盾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6BAB56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FR-CLS-06、FR-BIL-01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12BB66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实现已同步；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待教师确认 Q-05</w:t>
            </w:r>
          </w:p>
        </w:tc>
      </w:tr>
      <w:tr w14:paraId="77E92B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vAlign w:val="center"/>
          </w:tcPr>
          <w:p w14:paraId="05EAE6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CH-N03</w:t>
            </w:r>
          </w:p>
        </w:tc>
        <w:tc>
          <w:tcPr>
            <w:tcW w:w="1328" w:type="dxa"/>
            <w:vAlign w:val="center"/>
          </w:tcPr>
          <w:p w14:paraId="0867DC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vAlign w:val="center"/>
          </w:tcPr>
          <w:p w14:paraId="00E87D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界面形态由 Windows 95/98 桌面改为浏览器 Web</w:t>
            </w:r>
          </w:p>
        </w:tc>
        <w:tc>
          <w:tcPr>
            <w:tcW w:w="2640" w:type="dxa"/>
            <w:vAlign w:val="center"/>
          </w:tcPr>
          <w:p w14:paraId="41F912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草稿第 3 节、第 7 节</w:t>
            </w:r>
          </w:p>
        </w:tc>
        <w:tc>
          <w:tcPr>
            <w:tcW w:w="3695" w:type="dxa"/>
            <w:vAlign w:val="center"/>
          </w:tcPr>
          <w:p w14:paraId="73D8DB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NFR-U-01、CON-02、CON-03</w:t>
            </w:r>
          </w:p>
        </w:tc>
        <w:tc>
          <w:tcPr>
            <w:tcW w:w="1875" w:type="dxa"/>
            <w:vAlign w:val="center"/>
          </w:tcPr>
          <w:p w14:paraId="6AE6CB21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待教师确认 Q-03</w:t>
            </w:r>
          </w:p>
        </w:tc>
      </w:tr>
      <w:tr w14:paraId="56AC29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125C3B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CH-N04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311778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46926B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师生删除由物理删除改为"有业务历史则停用"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7B8BB7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5.7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78C5A4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FR-STU-07、BR-47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7B7075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实现已同步；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待教师确认 Q-08</w:t>
            </w:r>
          </w:p>
        </w:tc>
      </w:tr>
      <w:tr w14:paraId="57DDFB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vAlign w:val="center"/>
          </w:tcPr>
          <w:p w14:paraId="38B1BD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CH-N05</w:t>
            </w:r>
          </w:p>
        </w:tc>
        <w:tc>
          <w:tcPr>
            <w:tcW w:w="1328" w:type="dxa"/>
            <w:vAlign w:val="center"/>
          </w:tcPr>
          <w:p w14:paraId="5255D4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vAlign w:val="center"/>
          </w:tcPr>
          <w:p w14:paraId="4329B9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先修通过标准定义为 A–D 通过，F／I／未录入不满足</w:t>
            </w:r>
          </w:p>
        </w:tc>
        <w:tc>
          <w:tcPr>
            <w:tcW w:w="2640" w:type="dxa"/>
            <w:vAlign w:val="center"/>
          </w:tcPr>
          <w:p w14:paraId="4A2C2F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 5.4</w:t>
            </w:r>
          </w:p>
        </w:tc>
        <w:tc>
          <w:tcPr>
            <w:tcW w:w="3695" w:type="dxa"/>
            <w:vAlign w:val="center"/>
          </w:tcPr>
          <w:p w14:paraId="36E3FA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BR-22、先修校验</w:t>
            </w:r>
          </w:p>
        </w:tc>
        <w:tc>
          <w:tcPr>
            <w:tcW w:w="1875" w:type="dxa"/>
            <w:vAlign w:val="center"/>
          </w:tcPr>
          <w:p w14:paraId="3E3469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实现已同步；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待教师确认 Q-10</w:t>
            </w:r>
          </w:p>
        </w:tc>
      </w:tr>
      <w:tr w14:paraId="196C52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447931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CH-N06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005858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480077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新增"同一课程不能有两个正式班次"约束（原文未提）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44BA01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小组补充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7FC44C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BR-14、数据库唯一约束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5C80C6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</w:t>
            </w:r>
          </w:p>
        </w:tc>
      </w:tr>
      <w:tr w14:paraId="7C39BF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vAlign w:val="center"/>
          </w:tcPr>
          <w:p w14:paraId="24BFCD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CH-N07</w:t>
            </w:r>
          </w:p>
        </w:tc>
        <w:tc>
          <w:tcPr>
            <w:tcW w:w="1328" w:type="dxa"/>
            <w:vAlign w:val="center"/>
          </w:tcPr>
          <w:p w14:paraId="1704C0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vAlign w:val="center"/>
          </w:tcPr>
          <w:p w14:paraId="12BB35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新增方案版本号（乐观锁）防旧页面覆盖（原文未提）</w:t>
            </w:r>
          </w:p>
        </w:tc>
        <w:tc>
          <w:tcPr>
            <w:tcW w:w="2640" w:type="dxa"/>
            <w:vAlign w:val="center"/>
          </w:tcPr>
          <w:p w14:paraId="763AD7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小组补充</w:t>
            </w:r>
          </w:p>
        </w:tc>
        <w:tc>
          <w:tcPr>
            <w:tcW w:w="3695" w:type="dxa"/>
            <w:vAlign w:val="center"/>
          </w:tcPr>
          <w:p w14:paraId="1BEBA3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BR-19、EX-14</w:t>
            </w:r>
          </w:p>
        </w:tc>
        <w:tc>
          <w:tcPr>
            <w:tcW w:w="1875" w:type="dxa"/>
            <w:vAlign w:val="center"/>
          </w:tcPr>
          <w:p w14:paraId="2A00EC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</w:t>
            </w:r>
          </w:p>
        </w:tc>
      </w:tr>
      <w:tr w14:paraId="6E6DBD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3770C2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CH-N08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544275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74C222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技术栈确定为 Python + FastAPI + Jinja2（PPT 列举的 Web 框架未含 FastAPI）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5E6507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草稿第 3 节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270805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ORG-03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544FDDBF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待教师确认 Q-12</w:t>
            </w:r>
          </w:p>
        </w:tc>
      </w:tr>
      <w:tr w14:paraId="22E3E7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vAlign w:val="center"/>
          </w:tcPr>
          <w:p w14:paraId="642650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CH-N09</w:t>
            </w:r>
          </w:p>
        </w:tc>
        <w:tc>
          <w:tcPr>
            <w:tcW w:w="1328" w:type="dxa"/>
            <w:vAlign w:val="center"/>
          </w:tcPr>
          <w:p w14:paraId="1CFF92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vAlign w:val="center"/>
          </w:tcPr>
          <w:p w14:paraId="64E4DF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需求编号体系建立（FR/NFR/CON/ORG/EVAL/DEL/GLO），全文按编号追溯</w:t>
            </w:r>
          </w:p>
        </w:tc>
        <w:tc>
          <w:tcPr>
            <w:tcW w:w="2640" w:type="dxa"/>
            <w:vAlign w:val="center"/>
          </w:tcPr>
          <w:p w14:paraId="3248A0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本次文档工作</w:t>
            </w:r>
          </w:p>
        </w:tc>
        <w:tc>
          <w:tcPr>
            <w:tcW w:w="3695" w:type="dxa"/>
            <w:vAlign w:val="center"/>
          </w:tcPr>
          <w:p w14:paraId="3819ED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全部需求文档</w:t>
            </w:r>
          </w:p>
        </w:tc>
        <w:tc>
          <w:tcPr>
            <w:tcW w:w="1875" w:type="dxa"/>
            <w:vAlign w:val="center"/>
          </w:tcPr>
          <w:p w14:paraId="26AA20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</w:t>
            </w:r>
          </w:p>
        </w:tc>
      </w:tr>
      <w:tr w14:paraId="2A7CCA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336B07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CH-N10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64BAF9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58204D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补齐原始材料中被草稿遗漏的条款：账单含最终课表副本、No Schedule Found 异常流、成绩单额外安全措施、评分含出勤与团队合作、Report Card 与 Transcript 区分、中间层性能提示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489702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本次核对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176586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FR-BIL-02、FR-REG-10、FR-RPT-04、EVAL-01、GLO-08/12、NFR-P-04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1BE6FB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已同步本文档</w:t>
            </w:r>
          </w:p>
        </w:tc>
      </w:tr>
      <w:tr w14:paraId="2A7CCA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10" w:type="dxa"/>
            <w:shd w:val="clear" w:color="auto" w:fill="F2F5FA"/>
            <w:vAlign w:val="center"/>
          </w:tcPr>
          <w:p w14:paraId="336B07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CH-N11</w:t>
            </w:r>
          </w:p>
        </w:tc>
        <w:tc>
          <w:tcPr>
            <w:tcW w:w="1328" w:type="dxa"/>
            <w:shd w:val="clear" w:color="auto" w:fill="F2F5FA"/>
            <w:vAlign w:val="center"/>
          </w:tcPr>
          <w:p w14:paraId="64BAF9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2026-10-09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58204D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补齐教师认领列表的外部目录故障提示；两套接口均返回 503，恢复后可读，本人授课及历史查询不受影响</w:t>
            </w:r>
          </w:p>
        </w:tc>
        <w:tc>
          <w:tcPr>
            <w:tcW w:w="2640" w:type="dxa"/>
            <w:shd w:val="clear" w:color="auto" w:fill="F2F5FA"/>
            <w:vAlign w:val="center"/>
          </w:tcPr>
          <w:p w14:paraId="489702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合并前代码复核发现缺口</w:t>
            </w:r>
          </w:p>
        </w:tc>
        <w:tc>
          <w:tcPr>
            <w:tcW w:w="3695" w:type="dxa"/>
            <w:shd w:val="clear" w:color="auto" w:fill="F2F5FA"/>
            <w:vAlign w:val="center"/>
          </w:tcPr>
          <w:p w14:paraId="176586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FR-TCH-07、教师页面与接口、TC-CAT-04</w:t>
            </w:r>
          </w:p>
        </w:tc>
        <w:tc>
          <w:tcPr>
            <w:tcW w:w="1875" w:type="dxa"/>
            <w:shd w:val="clear" w:color="auto" w:fill="F2F5FA"/>
            <w:vAlign w:val="center"/>
          </w:tcPr>
          <w:p w14:paraId="1BE6FB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代码与测试已同步</w:t>
            </w:r>
          </w:p>
        </w:tc>
      </w:tr>
    </w:tbl>
    <w:p w14:paraId="7D2286A5">
      <w:pPr>
        <w:spacing w:after="80"/>
      </w:pPr>
    </w:p>
    <w:p w14:paraId="050E20B1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第四部分　文档—代码差异跟踪</w:t>
      </w:r>
    </w:p>
    <w:p w14:paraId="4AD6A202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发现文档表述与实际代码不一致时登记在此，交由对应开发者核实后关闭。</w:t>
      </w:r>
      <w:r>
        <w:rPr>
          <w:rFonts w:ascii="宋体" w:hAnsi="宋体" w:eastAsia="宋体"/>
          <w:b/>
          <w:i w:val="0"/>
          <w:sz w:val="21"/>
        </w:rPr>
        <w:t>不允许静默修改文档掩盖差异。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14:paraId="46952F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948" w:type="dxa"/>
            <w:shd w:val="clear" w:color="auto" w:fill="1F3864"/>
            <w:vAlign w:val="center"/>
          </w:tcPr>
          <w:p w14:paraId="7B1CDAB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3321" w:type="dxa"/>
            <w:shd w:val="clear" w:color="auto" w:fill="1F3864"/>
            <w:vAlign w:val="center"/>
          </w:tcPr>
          <w:p w14:paraId="0259F8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文档表述</w:t>
            </w:r>
          </w:p>
        </w:tc>
        <w:tc>
          <w:tcPr>
            <w:tcW w:w="3321" w:type="dxa"/>
            <w:shd w:val="clear" w:color="auto" w:fill="1F3864"/>
            <w:vAlign w:val="center"/>
          </w:tcPr>
          <w:p w14:paraId="6D5C0D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代码实际</w:t>
            </w:r>
          </w:p>
        </w:tc>
        <w:tc>
          <w:tcPr>
            <w:tcW w:w="1194" w:type="dxa"/>
            <w:shd w:val="clear" w:color="auto" w:fill="1F3864"/>
            <w:vAlign w:val="center"/>
          </w:tcPr>
          <w:p w14:paraId="6DEF9C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发现日期</w:t>
            </w:r>
          </w:p>
        </w:tc>
        <w:tc>
          <w:tcPr>
            <w:tcW w:w="1145" w:type="dxa"/>
            <w:shd w:val="clear" w:color="auto" w:fill="1F3864"/>
            <w:vAlign w:val="center"/>
          </w:tcPr>
          <w:p w14:paraId="04DE2D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责任人</w:t>
            </w:r>
          </w:p>
        </w:tc>
        <w:tc>
          <w:tcPr>
            <w:tcW w:w="3321" w:type="dxa"/>
            <w:shd w:val="clear" w:color="auto" w:fill="1F3864"/>
            <w:vAlign w:val="center"/>
          </w:tcPr>
          <w:p w14:paraId="3E20A20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w="1095" w:type="dxa"/>
            <w:shd w:val="clear" w:color="auto" w:fill="1F3864"/>
            <w:vAlign w:val="center"/>
          </w:tcPr>
          <w:p w14:paraId="77976EC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 w14:paraId="3F5AD9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vAlign w:val="center"/>
          </w:tcPr>
          <w:p w14:paraId="69B87B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DF-01</w:t>
            </w:r>
          </w:p>
        </w:tc>
        <w:tc>
          <w:tcPr>
            <w:tcW w:w="3321" w:type="dxa"/>
            <w:vAlign w:val="center"/>
          </w:tcPr>
          <w:p w14:paraId="433865E1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README.md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与运行说明记载"完整回归 183 项通过"</w:t>
            </w:r>
          </w:p>
        </w:tc>
        <w:tc>
          <w:tcPr>
            <w:tcW w:w="3321" w:type="dxa"/>
            <w:vAlign w:val="center"/>
          </w:tcPr>
          <w:p w14:paraId="674588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本机按固定版本重跑为 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178 passed, 5 skipped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；差异来自 5 项 MySQL 专用用例在未配置独立测试库时跳过</w:t>
            </w:r>
          </w:p>
        </w:tc>
        <w:tc>
          <w:tcPr>
            <w:tcW w:w="1194" w:type="dxa"/>
            <w:vAlign w:val="center"/>
          </w:tcPr>
          <w:p w14:paraId="5B2E7E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1145" w:type="dxa"/>
            <w:vAlign w:val="center"/>
          </w:tcPr>
          <w:p w14:paraId="049A33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6</w:t>
            </w:r>
          </w:p>
        </w:tc>
        <w:tc>
          <w:tcPr>
            <w:tcW w:w="3321" w:type="dxa"/>
            <w:vAlign w:val="center"/>
          </w:tcPr>
          <w:p w14:paraId="6CEE43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两个数字属不同条件，文档已说明"未配置时跳过，不记为通过"；建议测试报告统一采用"178+5 skipped（SQLite）／183（含 MySQL）"的双口径写法</w:t>
            </w:r>
          </w:p>
        </w:tc>
        <w:tc>
          <w:tcPr>
            <w:tcW w:w="1095" w:type="dxa"/>
            <w:vAlign w:val="center"/>
          </w:tcPr>
          <w:p w14:paraId="5AB946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说明已对齐</w:t>
            </w:r>
          </w:p>
        </w:tc>
      </w:tr>
      <w:tr w14:paraId="15404A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shd w:val="clear" w:color="auto" w:fill="F2F5FA"/>
            <w:vAlign w:val="center"/>
          </w:tcPr>
          <w:p w14:paraId="51B011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DF-02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0328FFAB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docs/接口说明.md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列出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/registrar/semesters/{id}/close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602E2F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该接口存在；页面另使用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/api/v1/admin/registration/close</w:t>
            </w:r>
          </w:p>
        </w:tc>
        <w:tc>
          <w:tcPr>
            <w:tcW w:w="1194" w:type="dxa"/>
            <w:shd w:val="clear" w:color="auto" w:fill="F2F5FA"/>
            <w:vAlign w:val="center"/>
          </w:tcPr>
          <w:p w14:paraId="52037C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1145" w:type="dxa"/>
            <w:shd w:val="clear" w:color="auto" w:fill="F2F5FA"/>
            <w:vAlign w:val="center"/>
          </w:tcPr>
          <w:p w14:paraId="3A5EFB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4112DF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两个入口并存，属页面适配层；已在设计文档接口表中并列说明</w:t>
            </w:r>
          </w:p>
        </w:tc>
        <w:tc>
          <w:tcPr>
            <w:tcW w:w="1095" w:type="dxa"/>
            <w:shd w:val="clear" w:color="auto" w:fill="F2F5FA"/>
            <w:vAlign w:val="center"/>
          </w:tcPr>
          <w:p w14:paraId="6C950C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已对齐</w:t>
            </w:r>
          </w:p>
        </w:tc>
      </w:tr>
      <w:tr w14:paraId="408200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vAlign w:val="center"/>
          </w:tcPr>
          <w:p w14:paraId="732347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DF-03</w:t>
            </w:r>
          </w:p>
        </w:tc>
        <w:tc>
          <w:tcPr>
            <w:tcW w:w="3321" w:type="dxa"/>
            <w:vAlign w:val="center"/>
          </w:tcPr>
          <w:p w14:paraId="3597DE3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需求草稿称关闭选课"原文要求注册正在进行时不能执行关闭"</w:t>
            </w:r>
          </w:p>
        </w:tc>
        <w:tc>
          <w:tcPr>
            <w:tcW w:w="3321" w:type="dxa"/>
            <w:vAlign w:val="center"/>
          </w:tcPr>
          <w:p w14:paraId="3B75F1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代码以"取学期排他锁失败即返回 409"实现</w:t>
            </w:r>
          </w:p>
        </w:tc>
        <w:tc>
          <w:tcPr>
            <w:tcW w:w="1194" w:type="dxa"/>
            <w:vAlign w:val="center"/>
          </w:tcPr>
          <w:p w14:paraId="341143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1145" w:type="dxa"/>
            <w:vAlign w:val="center"/>
          </w:tcPr>
          <w:p w14:paraId="76BD6F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321" w:type="dxa"/>
            <w:vAlign w:val="center"/>
          </w:tcPr>
          <w:p w14:paraId="1D0973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属对原文的实现解释，已登记为 CH-N01／EX-21，待教师确认 Q-06</w:t>
            </w:r>
          </w:p>
        </w:tc>
        <w:tc>
          <w:tcPr>
            <w:tcW w:w="1095" w:type="dxa"/>
            <w:vAlign w:val="center"/>
          </w:tcPr>
          <w:p w14:paraId="6A9DB0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待确认</w:t>
            </w:r>
          </w:p>
        </w:tc>
      </w:tr>
      <w:tr w14:paraId="1E8980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shd w:val="clear" w:color="auto" w:fill="F2F5FA"/>
            <w:vAlign w:val="center"/>
          </w:tcPr>
          <w:p w14:paraId="6DA8B4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DF-04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522F8B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原文要求桌面客户端；文档中的架构图与部署图均为 B/S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1D82D3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代码是 FastAPI + 浏览器页面，无桌面客户端</w:t>
            </w:r>
          </w:p>
        </w:tc>
        <w:tc>
          <w:tcPr>
            <w:tcW w:w="1194" w:type="dxa"/>
            <w:shd w:val="clear" w:color="auto" w:fill="F2F5FA"/>
            <w:vAlign w:val="center"/>
          </w:tcPr>
          <w:p w14:paraId="067843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1145" w:type="dxa"/>
            <w:shd w:val="clear" w:color="auto" w:fill="F2F5FA"/>
            <w:vAlign w:val="center"/>
          </w:tcPr>
          <w:p w14:paraId="4628B0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2</w:t>
            </w:r>
          </w:p>
        </w:tc>
        <w:tc>
          <w:tcPr>
            <w:tcW w:w="3321" w:type="dxa"/>
            <w:shd w:val="clear" w:color="auto" w:fill="F2F5FA"/>
            <w:vAlign w:val="center"/>
          </w:tcPr>
          <w:p w14:paraId="299976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已知差异，登记为 CH-N03，架构图只画已实现组件</w:t>
            </w:r>
          </w:p>
        </w:tc>
        <w:tc>
          <w:tcPr>
            <w:tcW w:w="1095" w:type="dxa"/>
            <w:shd w:val="clear" w:color="auto" w:fill="F2F5FA"/>
            <w:vAlign w:val="center"/>
          </w:tcPr>
          <w:p w14:paraId="0E97BE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待确认 Q-03</w:t>
            </w:r>
          </w:p>
        </w:tc>
      </w:tr>
      <w:tr w14:paraId="6C9869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vAlign w:val="center"/>
          </w:tcPr>
          <w:p w14:paraId="07BEA0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DF-05</w:t>
            </w:r>
          </w:p>
        </w:tc>
        <w:tc>
          <w:tcPr>
            <w:tcW w:w="3321" w:type="dxa"/>
            <w:vAlign w:val="center"/>
          </w:tcPr>
          <w:p w14:paraId="4A0EFD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设计文档 9.1 称"目录服务失败返回 503"</w:t>
            </w:r>
          </w:p>
        </w:tc>
        <w:tc>
          <w:tcPr>
            <w:tcW w:w="3321" w:type="dxa"/>
            <w:vAlign w:val="center"/>
          </w:tcPr>
          <w:p w14:paraId="01CCEBC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fetch_catalog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在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httpx.HTTPError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、校验失败等情况下抛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BusinessError(..., 503)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，与文档一致</w:t>
            </w:r>
          </w:p>
        </w:tc>
        <w:tc>
          <w:tcPr>
            <w:tcW w:w="1194" w:type="dxa"/>
            <w:vAlign w:val="center"/>
          </w:tcPr>
          <w:p w14:paraId="738D74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2026-10-08</w:t>
            </w:r>
          </w:p>
        </w:tc>
        <w:tc>
          <w:tcPr>
            <w:tcW w:w="1145" w:type="dxa"/>
            <w:vAlign w:val="center"/>
          </w:tcPr>
          <w:p w14:paraId="2009C3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1、成员 2</w:t>
            </w:r>
          </w:p>
        </w:tc>
        <w:tc>
          <w:tcPr>
            <w:tcW w:w="3321" w:type="dxa"/>
            <w:vAlign w:val="center"/>
          </w:tcPr>
          <w:p w14:paraId="2F7D33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核对一致，无差异</w:t>
            </w:r>
          </w:p>
        </w:tc>
        <w:tc>
          <w:tcPr>
            <w:tcW w:w="1095" w:type="dxa"/>
            <w:vAlign w:val="center"/>
          </w:tcPr>
          <w:p w14:paraId="492554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已关闭</w:t>
            </w:r>
          </w:p>
        </w:tc>
      </w:tr>
      <w:tr w14:paraId="6C9869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vAlign w:val="center"/>
          </w:tcPr>
          <w:p w14:paraId="07BEA0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DF-06</w:t>
            </w:r>
          </w:p>
        </w:tc>
        <w:tc>
          <w:tcPr>
            <w:tcW w:w="3321" w:type="dxa"/>
            <w:vAlign w:val="center"/>
          </w:tcPr>
          <w:p w14:paraId="4A0EFD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FR-REG-10 原文要求未找到课表时提示 No Schedule Found</w:t>
            </w:r>
          </w:p>
        </w:tc>
        <w:tc>
          <w:tcPr>
            <w:tcW w:w="3321" w:type="dxa"/>
            <w:vAlign w:val="center"/>
          </w:tcPr>
          <w:p w14:paraId="01CCEBC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首次无方案返回空结构，页面展示空方案供创建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</w:p>
        </w:tc>
        <w:tc>
          <w:tcPr>
            <w:tcW w:w="1194" w:type="dxa"/>
            <w:vAlign w:val="center"/>
          </w:tcPr>
          <w:p w14:paraId="738D74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2026-10-09</w:t>
            </w:r>
          </w:p>
        </w:tc>
        <w:tc>
          <w:tcPr>
            <w:tcW w:w="1145" w:type="dxa"/>
            <w:vAlign w:val="center"/>
          </w:tcPr>
          <w:p w14:paraId="2009C3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1</w:t>
            </w:r>
          </w:p>
        </w:tc>
        <w:tc>
          <w:tcPr>
            <w:tcW w:w="3321" w:type="dxa"/>
            <w:vAlign w:val="center"/>
          </w:tcPr>
          <w:p w14:paraId="2F7D33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保留已有首次创建交互，明确有差异，不声称原文提示已覆盖</w:t>
            </w:r>
          </w:p>
        </w:tc>
        <w:tc>
          <w:tcPr>
            <w:tcW w:w="1095" w:type="dxa"/>
            <w:vAlign w:val="center"/>
          </w:tcPr>
          <w:p w14:paraId="492554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差异已登记</w:t>
            </w:r>
          </w:p>
        </w:tc>
      </w:tr>
      <w:tr w14:paraId="6C9869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948" w:type="dxa"/>
            <w:vAlign w:val="center"/>
          </w:tcPr>
          <w:p w14:paraId="07BEA0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DF-07</w:t>
            </w:r>
          </w:p>
        </w:tc>
        <w:tc>
          <w:tcPr>
            <w:tcW w:w="3321" w:type="dxa"/>
            <w:vAlign w:val="center"/>
          </w:tcPr>
          <w:p w14:paraId="4A0EFD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FR-TCH-07 原先以目录解析测试证明教师故障处理</w:t>
            </w:r>
          </w:p>
        </w:tc>
        <w:tc>
          <w:tcPr>
            <w:tcW w:w="3321" w:type="dxa"/>
            <w:vAlign w:val="center"/>
          </w:tcPr>
          <w:p w14:paraId="01CCEBC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原教师列表只读本地镜像，不会触发目录故障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</w:r>
            <w:r>
              <w:rPr>
                <w:rFonts w:ascii="宋体" w:hAnsi="宋体" w:eastAsia="宋体"/>
                <w:b w:val="0"/>
                <w:i w:val="0"/>
                <w:sz w:val="17"/>
              </w:rPr>
            </w:r>
          </w:p>
        </w:tc>
        <w:tc>
          <w:tcPr>
            <w:tcW w:w="1194" w:type="dxa"/>
            <w:vAlign w:val="center"/>
          </w:tcPr>
          <w:p w14:paraId="738D74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2026-10-09</w:t>
            </w:r>
          </w:p>
        </w:tc>
        <w:tc>
          <w:tcPr>
            <w:tcW w:w="1145" w:type="dxa"/>
            <w:vAlign w:val="center"/>
          </w:tcPr>
          <w:p w14:paraId="2009C3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成员 4、集成复核</w:t>
            </w:r>
          </w:p>
        </w:tc>
        <w:tc>
          <w:tcPr>
            <w:tcW w:w="3321" w:type="dxa"/>
            <w:vAlign w:val="center"/>
          </w:tcPr>
          <w:p w14:paraId="2F7D33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新增只读目录检查、两套教师接口故障/恢复/错学期测试及 TC-CAT-04</w:t>
            </w:r>
          </w:p>
        </w:tc>
        <w:tc>
          <w:tcPr>
            <w:tcW w:w="1095" w:type="dxa"/>
            <w:vAlign w:val="center"/>
          </w:tcPr>
          <w:p w14:paraId="492554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已修复并复测</w:t>
            </w:r>
          </w:p>
        </w:tc>
      </w:tr>
    </w:tbl>
    <w:p w14:paraId="2E5DF185">
      <w:pPr>
        <w:spacing w:after="80"/>
      </w:pPr>
    </w:p>
    <w:p w14:paraId="5BBEFD86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第五部分　变更处理流程</w:t>
      </w:r>
    </w:p>
    <w:p w14:paraId="3CDC6AE2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1. 提出</w:t>
      </w:r>
      <w:r>
        <w:rPr>
          <w:rFonts w:ascii="宋体" w:hAnsi="宋体" w:eastAsia="宋体"/>
          <w:b w:val="0"/>
          <w:i w:val="0"/>
          <w:sz w:val="21"/>
        </w:rPr>
        <w:t xml:space="preserve">：任何人发现规则需要变化，先在第三部分新增一条 </w:t>
      </w:r>
      <w:r>
        <w:rPr>
          <w:rFonts w:ascii="Consolas" w:hAnsi="Consolas" w:eastAsia="宋体"/>
          <w:b w:val="0"/>
          <w:i w:val="0"/>
          <w:color w:val="1F3864"/>
          <w:sz w:val="20"/>
        </w:rPr>
        <w:t>CH-Nxx</w:t>
      </w:r>
      <w:r>
        <w:rPr>
          <w:rFonts w:ascii="宋体" w:hAnsi="宋体" w:eastAsia="宋体"/>
          <w:b w:val="0"/>
          <w:i w:val="0"/>
          <w:sz w:val="21"/>
        </w:rPr>
        <w:t>，写明日期、内容、来源（材料／组内确认／授权决定／教师答复）、影响范围。</w:t>
      </w:r>
    </w:p>
    <w:p w14:paraId="27D02B9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2. 评估</w:t>
      </w:r>
      <w:r>
        <w:rPr>
          <w:rFonts w:ascii="宋体" w:hAnsi="宋体" w:eastAsia="宋体"/>
          <w:b w:val="0"/>
          <w:i w:val="0"/>
          <w:sz w:val="21"/>
        </w:rPr>
        <w:t>：由对应模块负责人判断影响哪些需求条目、代码位置与测试用例。</w:t>
      </w:r>
    </w:p>
    <w:p w14:paraId="23BB22B3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3. 同步</w:t>
      </w:r>
      <w:r>
        <w:rPr>
          <w:rFonts w:ascii="宋体" w:hAnsi="宋体" w:eastAsia="宋体"/>
          <w:b w:val="0"/>
          <w:i w:val="0"/>
          <w:sz w:val="21"/>
        </w:rPr>
        <w:t>：按"《需求目录》→《需求分析文档》→《设计文档》→ 代码 → 测试"的顺序同步，任一环节未完成不得标记为已同步。</w:t>
      </w:r>
    </w:p>
    <w:p w14:paraId="51D65727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4. 差异登记</w:t>
      </w:r>
      <w:r>
        <w:rPr>
          <w:rFonts w:ascii="宋体" w:hAnsi="宋体" w:eastAsia="宋体"/>
          <w:b w:val="0"/>
          <w:i w:val="0"/>
          <w:sz w:val="21"/>
        </w:rPr>
        <w:t>：若发现文档与代码不一致，先登记到第四部分，明确责任人，不得直接改文档掩盖。</w:t>
      </w:r>
    </w:p>
    <w:p w14:paraId="23175D4F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5. 关闭</w:t>
      </w:r>
      <w:r>
        <w:rPr>
          <w:rFonts w:ascii="宋体" w:hAnsi="宋体" w:eastAsia="宋体"/>
          <w:b w:val="0"/>
          <w:i w:val="0"/>
          <w:sz w:val="21"/>
        </w:rPr>
        <w:t>：由对应开发者核实并给出证据（提交号、测试用例、页面截图）后关闭。</w:t>
      </w:r>
    </w:p>
    <w:p w14:paraId="60CF7359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6. 教师口径</w:t>
      </w:r>
      <w:r>
        <w:rPr>
          <w:rFonts w:ascii="宋体" w:hAnsi="宋体" w:eastAsia="宋体"/>
          <w:b w:val="0"/>
          <w:i w:val="0"/>
          <w:sz w:val="21"/>
        </w:rPr>
        <w:t xml:space="preserve">：凡来源为教师答复的变更，需在《待教师确认事项》中回填结论，并把对应条目的 </w:t>
      </w:r>
      <w:r>
        <w:rPr>
          <w:rFonts w:ascii="Consolas" w:hAnsi="Consolas" w:eastAsia="宋体"/>
          <w:b w:val="0"/>
          <w:i w:val="0"/>
          <w:color w:val="1F3864"/>
          <w:sz w:val="20"/>
        </w:rPr>
        <w:t>[待确认]</w:t>
      </w:r>
      <w:r>
        <w:rPr>
          <w:rFonts w:ascii="宋体" w:hAnsi="宋体" w:eastAsia="宋体"/>
          <w:b w:val="0"/>
          <w:i w:val="0"/>
          <w:sz w:val="21"/>
        </w:rPr>
        <w:t xml:space="preserve"> 标记改为 </w:t>
      </w:r>
      <w:r>
        <w:rPr>
          <w:rFonts w:ascii="Consolas" w:hAnsi="Consolas" w:eastAsia="宋体"/>
          <w:b w:val="0"/>
          <w:i w:val="0"/>
          <w:color w:val="1F3864"/>
          <w:sz w:val="20"/>
        </w:rPr>
        <w:t>[已确认]</w:t>
      </w:r>
      <w:r>
        <w:rPr>
          <w:rFonts w:ascii="宋体" w:hAnsi="宋体" w:eastAsia="宋体"/>
          <w:b w:val="0"/>
          <w:i w:val="0"/>
          <w:sz w:val="21"/>
        </w:rPr>
        <w:t xml:space="preserve"> 或新的结论。</w:t>
      </w:r>
    </w:p>
    <w:sectPr>
      <w:footerReference r:id="rId5" w:type="default"/>
      <w:pgSz w:w="16838" w:h="11906" w:orient="landscape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8A6DA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5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2026-10-08T15:25:04Z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0FAD625883754560B7B8C2EFE68A24DC_12</vt:lpwstr>
  </property>
</Properties>
</file>