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ACD940">
      <w:pPr>
        <w:pStyle w:val="31"/>
        <w:keepNext/>
      </w:pPr>
      <w:r>
        <w:rPr>
          <w:rFonts w:ascii="微软雅黑" w:hAnsi="微软雅黑" w:eastAsia="微软雅黑"/>
          <w:b/>
          <w:i w:val="0"/>
          <w:color w:val="000000"/>
          <w:sz w:val="40"/>
        </w:rPr>
        <w:t>需求覆盖与变更清单</w:t>
      </w:r>
    </w:p>
    <w:p w14:paraId="382FCB01">
      <w:pPr>
        <w:pStyle w:val="3"/>
        <w:keepNext/>
      </w:pPr>
      <w:r>
        <w:rPr>
          <w:rFonts w:ascii="微软雅黑" w:hAnsi="微软雅黑" w:eastAsia="微软雅黑"/>
          <w:b/>
          <w:i w:val="0"/>
          <w:color w:val="000000"/>
          <w:sz w:val="30"/>
        </w:rPr>
        <w:t>第一部分　需求覆盖矩阵</w:t>
      </w:r>
    </w:p>
    <w:p w14:paraId="6683F77D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状态图例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172"/>
        <w:gridCol w:w="7172"/>
      </w:tblGrid>
      <w:tr w14:paraId="56D4453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4479" w:type="dxa"/>
            <w:shd w:val="clear" w:color="auto" w:fill="1F3864"/>
            <w:vAlign w:val="center"/>
          </w:tcPr>
          <w:p w14:paraId="1AA9C58C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  <w:tc>
          <w:tcPr>
            <w:tcW w:w="9865" w:type="dxa"/>
            <w:shd w:val="clear" w:color="auto" w:fill="1F3864"/>
            <w:vAlign w:val="center"/>
          </w:tcPr>
          <w:p w14:paraId="33079A78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含义</w:t>
            </w:r>
          </w:p>
        </w:tc>
      </w:tr>
      <w:tr w14:paraId="1065A2D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4479" w:type="dxa"/>
            <w:vAlign w:val="center"/>
          </w:tcPr>
          <w:p w14:paraId="77FD7C7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  <w:tc>
          <w:tcPr>
            <w:tcW w:w="9865" w:type="dxa"/>
            <w:vAlign w:val="center"/>
          </w:tcPr>
          <w:p w14:paraId="6F391BF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有实现、有可执行验收入口，且验收方式明确</w:t>
            </w:r>
          </w:p>
        </w:tc>
      </w:tr>
      <w:tr w14:paraId="36CD11B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4479" w:type="dxa"/>
            <w:shd w:val="clear" w:color="auto" w:fill="F2F5FA"/>
            <w:vAlign w:val="center"/>
          </w:tcPr>
          <w:p w14:paraId="3305522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未实测</w:t>
            </w:r>
          </w:p>
        </w:tc>
        <w:tc>
          <w:tcPr>
            <w:tcW w:w="9865" w:type="dxa"/>
            <w:shd w:val="clear" w:color="auto" w:fill="F2F5FA"/>
            <w:vAlign w:val="center"/>
          </w:tcPr>
          <w:p w14:paraId="5F210CB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有实现但缺少符合指标口径的证据（如压力、长期可用性）</w:t>
            </w:r>
          </w:p>
        </w:tc>
      </w:tr>
      <w:tr w14:paraId="373D927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4479" w:type="dxa"/>
            <w:vAlign w:val="center"/>
          </w:tcPr>
          <w:p w14:paraId="295B41B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未采用</w:t>
            </w:r>
          </w:p>
        </w:tc>
        <w:tc>
          <w:tcPr>
            <w:tcW w:w="9865" w:type="dxa"/>
            <w:vAlign w:val="center"/>
          </w:tcPr>
          <w:p w14:paraId="3EBD42E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与原始材料口径不同，且已列入待教师确认</w:t>
            </w:r>
          </w:p>
        </w:tc>
      </w:tr>
      <w:tr w14:paraId="4A018C7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4479" w:type="dxa"/>
            <w:shd w:val="clear" w:color="auto" w:fill="F2F5FA"/>
            <w:vAlign w:val="center"/>
          </w:tcPr>
          <w:p w14:paraId="1C27FFA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文档项</w:t>
            </w:r>
          </w:p>
        </w:tc>
        <w:tc>
          <w:tcPr>
            <w:tcW w:w="9865" w:type="dxa"/>
            <w:shd w:val="clear" w:color="auto" w:fill="F2F5FA"/>
            <w:vAlign w:val="center"/>
          </w:tcPr>
          <w:p w14:paraId="0AE5213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属文档或组织要求，以文档是否产出为验收标准</w:t>
            </w:r>
          </w:p>
        </w:tc>
      </w:tr>
      <w:tr w14:paraId="0EFDACC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4479" w:type="dxa"/>
            <w:vAlign w:val="center"/>
          </w:tcPr>
          <w:p w14:paraId="31F7778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待补</w:t>
            </w:r>
          </w:p>
        </w:tc>
        <w:tc>
          <w:tcPr>
            <w:tcW w:w="9865" w:type="dxa"/>
            <w:vAlign w:val="center"/>
          </w:tcPr>
          <w:p w14:paraId="36AED2C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负责人尚未提交对应交付物</w:t>
            </w:r>
          </w:p>
        </w:tc>
      </w:tr>
    </w:tbl>
    <w:p w14:paraId="380355F9">
      <w:pPr>
        <w:spacing w:after="80"/>
      </w:pPr>
    </w:p>
    <w:p w14:paraId="7B7C05FD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1.1 功能需求</w:t>
      </w:r>
      <w:bookmarkStart w:id="0" w:name="_GoBack"/>
      <w:bookmarkEnd w:id="0"/>
    </w:p>
    <w:p w14:paraId="4E8F899D">
      <w:pPr>
        <w:pStyle w:val="5"/>
        <w:keepNext/>
      </w:pPr>
      <w:r>
        <w:rPr>
          <w:rFonts w:ascii="微软雅黑" w:hAnsi="微软雅黑" w:eastAsia="微软雅黑"/>
          <w:b/>
          <w:i w:val="0"/>
          <w:color w:val="000000"/>
          <w:sz w:val="23"/>
        </w:rPr>
        <w:t>登录与账号（UC-2）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49"/>
        <w:gridCol w:w="2049"/>
        <w:gridCol w:w="2049"/>
        <w:gridCol w:w="2049"/>
        <w:gridCol w:w="2049"/>
        <w:gridCol w:w="2049"/>
        <w:gridCol w:w="2049"/>
      </w:tblGrid>
      <w:tr w14:paraId="76B63F7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178" w:type="dxa"/>
            <w:shd w:val="clear" w:color="auto" w:fill="1F3864"/>
            <w:vAlign w:val="center"/>
          </w:tcPr>
          <w:p w14:paraId="13683429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需求编号</w:t>
            </w:r>
          </w:p>
        </w:tc>
        <w:tc>
          <w:tcPr>
            <w:tcW w:w="2387" w:type="dxa"/>
            <w:shd w:val="clear" w:color="auto" w:fill="1F3864"/>
            <w:vAlign w:val="center"/>
          </w:tcPr>
          <w:p w14:paraId="786C11E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需求摘要</w:t>
            </w:r>
          </w:p>
        </w:tc>
        <w:tc>
          <w:tcPr>
            <w:tcW w:w="847" w:type="dxa"/>
            <w:shd w:val="clear" w:color="auto" w:fill="1F3864"/>
            <w:vAlign w:val="center"/>
          </w:tcPr>
          <w:p w14:paraId="25193624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负责人</w:t>
            </w:r>
          </w:p>
        </w:tc>
        <w:tc>
          <w:tcPr>
            <w:tcW w:w="3028" w:type="dxa"/>
            <w:shd w:val="clear" w:color="auto" w:fill="1F3864"/>
            <w:vAlign w:val="center"/>
          </w:tcPr>
          <w:p w14:paraId="406864A8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模块／文件</w:t>
            </w:r>
          </w:p>
        </w:tc>
        <w:tc>
          <w:tcPr>
            <w:tcW w:w="3028" w:type="dxa"/>
            <w:shd w:val="clear" w:color="auto" w:fill="1F3864"/>
            <w:vAlign w:val="center"/>
          </w:tcPr>
          <w:p w14:paraId="14FA0B0B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测试用例</w:t>
            </w:r>
          </w:p>
        </w:tc>
        <w:tc>
          <w:tcPr>
            <w:tcW w:w="3028" w:type="dxa"/>
            <w:shd w:val="clear" w:color="auto" w:fill="1F3864"/>
            <w:vAlign w:val="center"/>
          </w:tcPr>
          <w:p w14:paraId="783C041B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验收入口</w:t>
            </w:r>
          </w:p>
        </w:tc>
        <w:tc>
          <w:tcPr>
            <w:tcW w:w="847" w:type="dxa"/>
            <w:shd w:val="clear" w:color="auto" w:fill="1F3864"/>
            <w:vAlign w:val="center"/>
          </w:tcPr>
          <w:p w14:paraId="5E9C843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</w:tr>
      <w:tr w14:paraId="3FDA48A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78" w:type="dxa"/>
            <w:vAlign w:val="center"/>
          </w:tcPr>
          <w:p w14:paraId="4FB96BB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FR-LGN-01～03</w:t>
            </w:r>
          </w:p>
        </w:tc>
        <w:tc>
          <w:tcPr>
            <w:tcW w:w="2387" w:type="dxa"/>
            <w:vAlign w:val="center"/>
          </w:tcPr>
          <w:p w14:paraId="2DBDBEA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用户名密码登录、无效凭证报错、前置与后置条件</w:t>
            </w:r>
          </w:p>
        </w:tc>
        <w:tc>
          <w:tcPr>
            <w:tcW w:w="847" w:type="dxa"/>
            <w:vAlign w:val="center"/>
          </w:tcPr>
          <w:p w14:paraId="297EE5C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</w:t>
            </w:r>
          </w:p>
        </w:tc>
        <w:tc>
          <w:tcPr>
            <w:tcW w:w="3028" w:type="dxa"/>
            <w:vAlign w:val="center"/>
          </w:tcPr>
          <w:p w14:paraId="2FF5F877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app/services/auth.py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app/auth_contract.py</w:t>
            </w:r>
          </w:p>
        </w:tc>
        <w:tc>
          <w:tcPr>
            <w:tcW w:w="3028" w:type="dxa"/>
            <w:vAlign w:val="center"/>
          </w:tcPr>
          <w:p w14:paraId="2C8D5BFA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tests/auth/test_auth_unit.py::test_create_account_and_authenticate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::test_duplicate_login_and_bad_credentials_are_rejected</w:t>
            </w:r>
          </w:p>
        </w:tc>
        <w:tc>
          <w:tcPr>
            <w:tcW w:w="3028" w:type="dxa"/>
            <w:vAlign w:val="center"/>
          </w:tcPr>
          <w:p w14:paraId="01953236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/login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页面用正确／错误密码各试一次</w:t>
            </w:r>
          </w:p>
        </w:tc>
        <w:tc>
          <w:tcPr>
            <w:tcW w:w="847" w:type="dxa"/>
            <w:vAlign w:val="center"/>
          </w:tcPr>
          <w:p w14:paraId="2AE21EF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1AA2A87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78" w:type="dxa"/>
            <w:shd w:val="clear" w:color="auto" w:fill="F2F5FA"/>
            <w:vAlign w:val="center"/>
          </w:tcPr>
          <w:p w14:paraId="654C696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FR-LGN-04</w:t>
            </w:r>
          </w:p>
        </w:tc>
        <w:tc>
          <w:tcPr>
            <w:tcW w:w="2387" w:type="dxa"/>
            <w:shd w:val="clear" w:color="auto" w:fill="F2F5FA"/>
            <w:vAlign w:val="center"/>
          </w:tcPr>
          <w:p w14:paraId="4549D39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不开放自助注册；教务建号；首次登录必须改密</w:t>
            </w:r>
          </w:p>
        </w:tc>
        <w:tc>
          <w:tcPr>
            <w:tcW w:w="847" w:type="dxa"/>
            <w:shd w:val="clear" w:color="auto" w:fill="F2F5FA"/>
            <w:vAlign w:val="center"/>
          </w:tcPr>
          <w:p w14:paraId="4A313F2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</w:t>
            </w:r>
          </w:p>
        </w:tc>
        <w:tc>
          <w:tcPr>
            <w:tcW w:w="3028" w:type="dxa"/>
            <w:shd w:val="clear" w:color="auto" w:fill="F2F5FA"/>
            <w:vAlign w:val="center"/>
          </w:tcPr>
          <w:p w14:paraId="675D0446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app/services/auth.py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app/services/personnel.py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scripts/init_registrar.py</w:t>
            </w:r>
          </w:p>
        </w:tc>
        <w:tc>
          <w:tcPr>
            <w:tcW w:w="3028" w:type="dxa"/>
            <w:shd w:val="clear" w:color="auto" w:fill="F2F5FA"/>
            <w:vAlign w:val="center"/>
          </w:tcPr>
          <w:p w14:paraId="7EE7CB5E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tests/auth/test_auth_unit.py::test_change_password_revokes_all_existing_sessions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tests/auth/test_auth_integration.py::test_first_login_cannot_use_regular_current_user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tests/auth/test_init_script.py::test_initialize_registrar_script_creates_and_reuses_registrar</w:t>
            </w:r>
          </w:p>
        </w:tc>
        <w:tc>
          <w:tcPr>
            <w:tcW w:w="3028" w:type="dxa"/>
            <w:shd w:val="clear" w:color="auto" w:fill="F2F5FA"/>
            <w:vAlign w:val="center"/>
          </w:tcPr>
          <w:p w14:paraId="173345F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用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S001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Initial123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登录，观察被强制跳转改密</w:t>
            </w:r>
          </w:p>
        </w:tc>
        <w:tc>
          <w:tcPr>
            <w:tcW w:w="847" w:type="dxa"/>
            <w:shd w:val="clear" w:color="auto" w:fill="F2F5FA"/>
            <w:vAlign w:val="center"/>
          </w:tcPr>
          <w:p w14:paraId="485AE20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2CF3C47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78" w:type="dxa"/>
            <w:vAlign w:val="center"/>
          </w:tcPr>
          <w:p w14:paraId="05BA95E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FR-LGN-05</w:t>
            </w:r>
          </w:p>
        </w:tc>
        <w:tc>
          <w:tcPr>
            <w:tcW w:w="2387" w:type="dxa"/>
            <w:vAlign w:val="center"/>
          </w:tcPr>
          <w:p w14:paraId="1F23F41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密码哈希、服务端会话、HttpOnly Cookie、CSRF、登出与改密失效</w:t>
            </w:r>
          </w:p>
        </w:tc>
        <w:tc>
          <w:tcPr>
            <w:tcW w:w="847" w:type="dxa"/>
            <w:vAlign w:val="center"/>
          </w:tcPr>
          <w:p w14:paraId="03ABEA0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</w:t>
            </w:r>
          </w:p>
        </w:tc>
        <w:tc>
          <w:tcPr>
            <w:tcW w:w="3028" w:type="dxa"/>
            <w:vAlign w:val="center"/>
          </w:tcPr>
          <w:p w14:paraId="4E4DCE47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app/services/auth.py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app/routers/deps.py</w:t>
            </w:r>
          </w:p>
        </w:tc>
        <w:tc>
          <w:tcPr>
            <w:tcW w:w="3028" w:type="dxa"/>
            <w:vAlign w:val="center"/>
          </w:tcPr>
          <w:p w14:paraId="735A456A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tests/auth/test_auth_unit.py::test_hash_password_never_stores_plaintext_and_verifies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::test_session_resolves_account_and_rejects_expired_session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::test_validate_csrf_requires_the_matching_session_token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tests/auth/test_auth_integration.py::test_login_change_password_and_logout_routes_require_csrf</w:t>
            </w:r>
          </w:p>
        </w:tc>
        <w:tc>
          <w:tcPr>
            <w:tcW w:w="3028" w:type="dxa"/>
            <w:vAlign w:val="center"/>
          </w:tcPr>
          <w:p w14:paraId="5CAFD55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浏览器开发者工具查看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session_id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为 HttpOnly；带／不带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X-CSRF-Token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各提交一次</w:t>
            </w:r>
          </w:p>
        </w:tc>
        <w:tc>
          <w:tcPr>
            <w:tcW w:w="847" w:type="dxa"/>
            <w:vAlign w:val="center"/>
          </w:tcPr>
          <w:p w14:paraId="3591D34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</w:tbl>
    <w:p w14:paraId="1E85AF96">
      <w:pPr>
        <w:spacing w:after="80"/>
      </w:pPr>
    </w:p>
    <w:p w14:paraId="157294C2">
      <w:pPr>
        <w:pStyle w:val="5"/>
        <w:keepNext/>
      </w:pPr>
      <w:r>
        <w:rPr>
          <w:rFonts w:ascii="微软雅黑" w:hAnsi="微软雅黑" w:eastAsia="微软雅黑"/>
          <w:b/>
          <w:i w:val="0"/>
          <w:color w:val="000000"/>
          <w:sz w:val="23"/>
        </w:rPr>
        <w:t>选课登记（UC-5）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49"/>
        <w:gridCol w:w="2049"/>
        <w:gridCol w:w="2049"/>
        <w:gridCol w:w="2049"/>
        <w:gridCol w:w="2049"/>
        <w:gridCol w:w="2049"/>
        <w:gridCol w:w="2049"/>
      </w:tblGrid>
      <w:tr w14:paraId="1D8CBAF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</w:tblPrEx>
        <w:trPr>
          <w:tblHeader/>
          <w:jc w:val="center"/>
        </w:trPr>
        <w:tc>
          <w:tcPr>
            <w:tcW w:w="1259" w:type="dxa"/>
            <w:shd w:val="clear" w:color="auto" w:fill="1F3864"/>
            <w:vAlign w:val="center"/>
          </w:tcPr>
          <w:p w14:paraId="2E68593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需求编号</w:t>
            </w:r>
          </w:p>
        </w:tc>
        <w:tc>
          <w:tcPr>
            <w:tcW w:w="1785" w:type="dxa"/>
            <w:shd w:val="clear" w:color="auto" w:fill="1F3864"/>
            <w:vAlign w:val="center"/>
          </w:tcPr>
          <w:p w14:paraId="7EF0ABCC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需求摘要</w:t>
            </w:r>
          </w:p>
        </w:tc>
        <w:tc>
          <w:tcPr>
            <w:tcW w:w="1498" w:type="dxa"/>
            <w:shd w:val="clear" w:color="auto" w:fill="1F3864"/>
            <w:vAlign w:val="center"/>
          </w:tcPr>
          <w:p w14:paraId="2ED3F45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负责人</w:t>
            </w:r>
          </w:p>
        </w:tc>
        <w:tc>
          <w:tcPr>
            <w:tcW w:w="3235" w:type="dxa"/>
            <w:shd w:val="clear" w:color="auto" w:fill="1F3864"/>
            <w:vAlign w:val="center"/>
          </w:tcPr>
          <w:p w14:paraId="6C21A1BE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模块／文件</w:t>
            </w:r>
          </w:p>
        </w:tc>
        <w:tc>
          <w:tcPr>
            <w:tcW w:w="3235" w:type="dxa"/>
            <w:shd w:val="clear" w:color="auto" w:fill="1F3864"/>
            <w:vAlign w:val="center"/>
          </w:tcPr>
          <w:p w14:paraId="5DCFF81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测试用例</w:t>
            </w:r>
          </w:p>
        </w:tc>
        <w:tc>
          <w:tcPr>
            <w:tcW w:w="2455" w:type="dxa"/>
            <w:shd w:val="clear" w:color="auto" w:fill="1F3864"/>
            <w:vAlign w:val="center"/>
          </w:tcPr>
          <w:p w14:paraId="4563AC5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验收入口</w:t>
            </w:r>
          </w:p>
        </w:tc>
        <w:tc>
          <w:tcPr>
            <w:tcW w:w="876" w:type="dxa"/>
            <w:shd w:val="clear" w:color="auto" w:fill="1F3864"/>
            <w:vAlign w:val="center"/>
          </w:tcPr>
          <w:p w14:paraId="46CD6C0F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</w:tr>
      <w:tr w14:paraId="73A5E06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59" w:type="dxa"/>
            <w:vAlign w:val="center"/>
          </w:tcPr>
          <w:p w14:paraId="0746FFB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FR-REG-01～02</w:t>
            </w:r>
          </w:p>
        </w:tc>
        <w:tc>
          <w:tcPr>
            <w:tcW w:w="1785" w:type="dxa"/>
            <w:vAlign w:val="center"/>
          </w:tcPr>
          <w:p w14:paraId="139C5BE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从目录取可用班次；4 主选 + 2 备选</w:t>
            </w:r>
          </w:p>
        </w:tc>
        <w:tc>
          <w:tcPr>
            <w:tcW w:w="1498" w:type="dxa"/>
            <w:vAlign w:val="center"/>
          </w:tcPr>
          <w:p w14:paraId="10B4C2A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1（服务）、成员 2（页面）</w:t>
            </w:r>
          </w:p>
        </w:tc>
        <w:tc>
          <w:tcPr>
            <w:tcW w:w="3235" w:type="dxa"/>
            <w:vAlign w:val="center"/>
          </w:tcPr>
          <w:p w14:paraId="7B17B009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app/services/catalog.py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app/routers/registration_pages.py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web/static/js/student.js</w:t>
            </w:r>
          </w:p>
        </w:tc>
        <w:tc>
          <w:tcPr>
            <w:tcW w:w="3235" w:type="dxa"/>
            <w:vAlign w:val="center"/>
          </w:tcPr>
          <w:p w14:paraId="65A86B8B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tests/test_registration.py::test_successful_submit_creates_enrollments_and_formal_alternates</w:t>
            </w:r>
          </w:p>
        </w:tc>
        <w:tc>
          <w:tcPr>
            <w:tcW w:w="2455" w:type="dxa"/>
            <w:vAlign w:val="center"/>
          </w:tcPr>
          <w:p w14:paraId="3C45BACD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/student/courses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/student/draft</w:t>
            </w:r>
          </w:p>
        </w:tc>
        <w:tc>
          <w:tcPr>
            <w:tcW w:w="876" w:type="dxa"/>
            <w:vAlign w:val="center"/>
          </w:tcPr>
          <w:p w14:paraId="0704556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2437A54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59" w:type="dxa"/>
            <w:shd w:val="clear" w:color="auto" w:fill="F2F5FA"/>
            <w:vAlign w:val="center"/>
          </w:tcPr>
          <w:p w14:paraId="78E55CA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FR-REG-03～04</w:t>
            </w:r>
          </w:p>
        </w:tc>
        <w:tc>
          <w:tcPr>
            <w:tcW w:w="1785" w:type="dxa"/>
            <w:shd w:val="clear" w:color="auto" w:fill="F2F5FA"/>
            <w:vAlign w:val="center"/>
          </w:tcPr>
          <w:p w14:paraId="4AD58C1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提交校验（先修、开放、冲突）后加入班次并保存</w:t>
            </w:r>
          </w:p>
        </w:tc>
        <w:tc>
          <w:tcPr>
            <w:tcW w:w="1498" w:type="dxa"/>
            <w:shd w:val="clear" w:color="auto" w:fill="F2F5FA"/>
            <w:vAlign w:val="center"/>
          </w:tcPr>
          <w:p w14:paraId="2FFAD54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235" w:type="dxa"/>
            <w:shd w:val="clear" w:color="auto" w:fill="F2F5FA"/>
            <w:vAlign w:val="center"/>
          </w:tcPr>
          <w:p w14:paraId="0B6ECC13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submit_schedule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_validate_primaries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235" w:type="dxa"/>
            <w:shd w:val="clear" w:color="auto" w:fill="F2F5FA"/>
            <w:vAlign w:val="center"/>
          </w:tcPr>
          <w:p w14:paraId="40959AD6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tests/test_registration.py::test_time_conflict_rejects_whole_submission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::test_prerequisite_requires_previous_passing_grade</w:t>
            </w:r>
          </w:p>
        </w:tc>
        <w:tc>
          <w:tcPr>
            <w:tcW w:w="2455" w:type="dxa"/>
            <w:shd w:val="clear" w:color="auto" w:fill="F2F5FA"/>
            <w:vAlign w:val="center"/>
          </w:tcPr>
          <w:p w14:paraId="4332360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用缺先修的学生提交，观察整次失败</w:t>
            </w:r>
          </w:p>
        </w:tc>
        <w:tc>
          <w:tcPr>
            <w:tcW w:w="876" w:type="dxa"/>
            <w:shd w:val="clear" w:color="auto" w:fill="F2F5FA"/>
            <w:vAlign w:val="center"/>
          </w:tcPr>
          <w:p w14:paraId="59B487A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20AA9D2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59" w:type="dxa"/>
            <w:vAlign w:val="center"/>
          </w:tcPr>
          <w:p w14:paraId="23EE98C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FR-REG-05</w:t>
            </w:r>
          </w:p>
        </w:tc>
        <w:tc>
          <w:tcPr>
            <w:tcW w:w="1785" w:type="dxa"/>
            <w:vAlign w:val="center"/>
          </w:tcPr>
          <w:p w14:paraId="579D8AA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保存草稿不提交</w:t>
            </w:r>
          </w:p>
        </w:tc>
        <w:tc>
          <w:tcPr>
            <w:tcW w:w="1498" w:type="dxa"/>
            <w:vAlign w:val="center"/>
          </w:tcPr>
          <w:p w14:paraId="665848D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235" w:type="dxa"/>
            <w:vAlign w:val="center"/>
          </w:tcPr>
          <w:p w14:paraId="2A5F06E8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save_draft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235" w:type="dxa"/>
            <w:vAlign w:val="center"/>
          </w:tcPr>
          <w:p w14:paraId="3E796365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tests/test_registration.py::test_save_draft_does_not_take_capacity_or_change_queue_time</w:t>
            </w:r>
          </w:p>
        </w:tc>
        <w:tc>
          <w:tcPr>
            <w:tcW w:w="2455" w:type="dxa"/>
            <w:vAlign w:val="center"/>
          </w:tcPr>
          <w:p w14:paraId="080C5FF6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/student/draft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保存后刷新，确认未被正式选上</w:t>
            </w:r>
          </w:p>
        </w:tc>
        <w:tc>
          <w:tcPr>
            <w:tcW w:w="876" w:type="dxa"/>
            <w:vAlign w:val="center"/>
          </w:tcPr>
          <w:p w14:paraId="6175009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534A7DB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59" w:type="dxa"/>
            <w:shd w:val="clear" w:color="auto" w:fill="F2F5FA"/>
            <w:vAlign w:val="center"/>
          </w:tcPr>
          <w:p w14:paraId="3AA5DD4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FR-REG-06</w:t>
            </w:r>
          </w:p>
        </w:tc>
        <w:tc>
          <w:tcPr>
            <w:tcW w:w="1785" w:type="dxa"/>
            <w:shd w:val="clear" w:color="auto" w:fill="F2F5FA"/>
            <w:vAlign w:val="center"/>
          </w:tcPr>
          <w:p w14:paraId="7F4BFC8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提交失败显示原因，状态不变</w:t>
            </w:r>
          </w:p>
        </w:tc>
        <w:tc>
          <w:tcPr>
            <w:tcW w:w="1498" w:type="dxa"/>
            <w:shd w:val="clear" w:color="auto" w:fill="F2F5FA"/>
            <w:vAlign w:val="center"/>
          </w:tcPr>
          <w:p w14:paraId="4712961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235" w:type="dxa"/>
            <w:shd w:val="clear" w:color="auto" w:fill="F2F5FA"/>
            <w:vAlign w:val="center"/>
          </w:tcPr>
          <w:p w14:paraId="221D4F98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</w:p>
        </w:tc>
        <w:tc>
          <w:tcPr>
            <w:tcW w:w="3235" w:type="dxa"/>
            <w:shd w:val="clear" w:color="auto" w:fill="F2F5FA"/>
            <w:vAlign w:val="center"/>
          </w:tcPr>
          <w:p w14:paraId="1CA41871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tests/test_registration.py::test_failed_change_to_full_offering_preserves_previous_result</w:t>
            </w:r>
          </w:p>
        </w:tc>
        <w:tc>
          <w:tcPr>
            <w:tcW w:w="2455" w:type="dxa"/>
            <w:shd w:val="clear" w:color="auto" w:fill="F2F5FA"/>
            <w:vAlign w:val="center"/>
          </w:tcPr>
          <w:p w14:paraId="1ECCF58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换到一个已满班次，确认旧结果保留</w:t>
            </w:r>
          </w:p>
        </w:tc>
        <w:tc>
          <w:tcPr>
            <w:tcW w:w="876" w:type="dxa"/>
            <w:shd w:val="clear" w:color="auto" w:fill="F2F5FA"/>
            <w:vAlign w:val="center"/>
          </w:tcPr>
          <w:p w14:paraId="76D7433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282F64D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59" w:type="dxa"/>
            <w:vAlign w:val="center"/>
          </w:tcPr>
          <w:p w14:paraId="2E3A419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FR-REG-07</w:t>
            </w:r>
          </w:p>
        </w:tc>
        <w:tc>
          <w:tcPr>
            <w:tcW w:w="1785" w:type="dxa"/>
            <w:vAlign w:val="center"/>
          </w:tcPr>
          <w:p w14:paraId="4D552E4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修改课表</w:t>
            </w:r>
          </w:p>
        </w:tc>
        <w:tc>
          <w:tcPr>
            <w:tcW w:w="1498" w:type="dxa"/>
            <w:vAlign w:val="center"/>
          </w:tcPr>
          <w:p w14:paraId="3841A96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1、成员 2</w:t>
            </w:r>
          </w:p>
        </w:tc>
        <w:tc>
          <w:tcPr>
            <w:tcW w:w="3235" w:type="dxa"/>
            <w:vAlign w:val="center"/>
          </w:tcPr>
          <w:p w14:paraId="21CF662D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app/main.py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web/static/js/student.js</w:t>
            </w:r>
          </w:p>
        </w:tc>
        <w:tc>
          <w:tcPr>
            <w:tcW w:w="3235" w:type="dxa"/>
            <w:vAlign w:val="center"/>
          </w:tcPr>
          <w:p w14:paraId="1047BC5E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tests/test_final_integration.py::test_students_persist_choices_and_keep_accounts_isolated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tests/test_registration.py::test_successful_submit_creates_enrollments_and_formal_alternates</w:t>
            </w:r>
          </w:p>
        </w:tc>
        <w:tc>
          <w:tcPr>
            <w:tcW w:w="2455" w:type="dxa"/>
            <w:vAlign w:val="center"/>
          </w:tcPr>
          <w:p w14:paraId="208167E5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/student/draft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增删班次后重新提交</w:t>
            </w:r>
          </w:p>
        </w:tc>
        <w:tc>
          <w:tcPr>
            <w:tcW w:w="876" w:type="dxa"/>
            <w:vAlign w:val="center"/>
          </w:tcPr>
          <w:p w14:paraId="33E8CBE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3EF0760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59" w:type="dxa"/>
            <w:shd w:val="clear" w:color="auto" w:fill="F2F5FA"/>
            <w:vAlign w:val="center"/>
          </w:tcPr>
          <w:p w14:paraId="614659D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FR-REG-08</w:t>
            </w:r>
          </w:p>
        </w:tc>
        <w:tc>
          <w:tcPr>
            <w:tcW w:w="1785" w:type="dxa"/>
            <w:shd w:val="clear" w:color="auto" w:fill="F2F5FA"/>
            <w:vAlign w:val="center"/>
          </w:tcPr>
          <w:p w14:paraId="7D29FCD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删除课表需确认并释放名额</w:t>
            </w:r>
          </w:p>
        </w:tc>
        <w:tc>
          <w:tcPr>
            <w:tcW w:w="1498" w:type="dxa"/>
            <w:shd w:val="clear" w:color="auto" w:fill="F2F5FA"/>
            <w:vAlign w:val="center"/>
          </w:tcPr>
          <w:p w14:paraId="0666A7A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235" w:type="dxa"/>
            <w:shd w:val="clear" w:color="auto" w:fill="F2F5FA"/>
            <w:vAlign w:val="center"/>
          </w:tcPr>
          <w:p w14:paraId="537E8317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delete_schedule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235" w:type="dxa"/>
            <w:shd w:val="clear" w:color="auto" w:fill="F2F5FA"/>
            <w:vAlign w:val="center"/>
          </w:tcPr>
          <w:p w14:paraId="579C6DA7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tests/test_registration.py::test_delete_releases_enrollments_and_marks_history</w:t>
            </w:r>
          </w:p>
        </w:tc>
        <w:tc>
          <w:tcPr>
            <w:tcW w:w="2455" w:type="dxa"/>
            <w:shd w:val="clear" w:color="auto" w:fill="F2F5FA"/>
            <w:vAlign w:val="center"/>
          </w:tcPr>
          <w:p w14:paraId="2691B4A7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/student/results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删除整份方案</w:t>
            </w:r>
          </w:p>
        </w:tc>
        <w:tc>
          <w:tcPr>
            <w:tcW w:w="876" w:type="dxa"/>
            <w:shd w:val="clear" w:color="auto" w:fill="F2F5FA"/>
            <w:vAlign w:val="center"/>
          </w:tcPr>
          <w:p w14:paraId="0DA33F0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151FC23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59" w:type="dxa"/>
            <w:vAlign w:val="center"/>
          </w:tcPr>
          <w:p w14:paraId="185CC39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FR-REG-09</w:t>
            </w:r>
          </w:p>
        </w:tc>
        <w:tc>
          <w:tcPr>
            <w:tcW w:w="1785" w:type="dxa"/>
            <w:vAlign w:val="center"/>
          </w:tcPr>
          <w:p w14:paraId="73D945D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取消删除</w:t>
            </w:r>
          </w:p>
        </w:tc>
        <w:tc>
          <w:tcPr>
            <w:tcW w:w="1498" w:type="dxa"/>
            <w:vAlign w:val="center"/>
          </w:tcPr>
          <w:p w14:paraId="114E037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</w:t>
            </w:r>
          </w:p>
        </w:tc>
        <w:tc>
          <w:tcPr>
            <w:tcW w:w="3235" w:type="dxa"/>
            <w:vAlign w:val="center"/>
          </w:tcPr>
          <w:p w14:paraId="105C1D94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web/static/js/student.js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（确认弹窗）</w:t>
            </w:r>
          </w:p>
        </w:tc>
        <w:tc>
          <w:tcPr>
            <w:tcW w:w="3235" w:type="dxa"/>
            <w:vAlign w:val="center"/>
          </w:tcPr>
          <w:p w14:paraId="5F9364E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手工用例：取消确认框</w:t>
            </w:r>
          </w:p>
        </w:tc>
        <w:tc>
          <w:tcPr>
            <w:tcW w:w="2455" w:type="dxa"/>
            <w:vAlign w:val="center"/>
          </w:tcPr>
          <w:p w14:paraId="3B31079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删除确认框点"取消"</w:t>
            </w:r>
          </w:p>
        </w:tc>
        <w:tc>
          <w:tcPr>
            <w:tcW w:w="876" w:type="dxa"/>
            <w:vAlign w:val="center"/>
          </w:tcPr>
          <w:p w14:paraId="3AFBC93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2C8A00C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59" w:type="dxa"/>
            <w:shd w:val="clear" w:color="auto" w:fill="F2F5FA"/>
            <w:vAlign w:val="center"/>
          </w:tcPr>
          <w:p w14:paraId="4480CEC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FR-REG-10</w:t>
            </w:r>
          </w:p>
        </w:tc>
        <w:tc>
          <w:tcPr>
            <w:tcW w:w="1785" w:type="dxa"/>
            <w:shd w:val="clear" w:color="auto" w:fill="F2F5FA"/>
            <w:vAlign w:val="center"/>
          </w:tcPr>
          <w:p w14:paraId="3FC287A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修改/删除时未找到课表</w:t>
            </w:r>
          </w:p>
        </w:tc>
        <w:tc>
          <w:tcPr>
            <w:tcW w:w="1498" w:type="dxa"/>
            <w:shd w:val="clear" w:color="auto" w:fill="F2F5FA"/>
            <w:vAlign w:val="center"/>
          </w:tcPr>
          <w:p w14:paraId="6172EA6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235" w:type="dxa"/>
            <w:shd w:val="clear" w:color="auto" w:fill="F2F5FA"/>
            <w:vAlign w:val="center"/>
          </w:tcPr>
          <w:p w14:paraId="2C2E1513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get_schedule_view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返回空结构）</w:t>
            </w:r>
          </w:p>
        </w:tc>
        <w:tc>
          <w:tcPr>
            <w:tcW w:w="3235" w:type="dxa"/>
            <w:shd w:val="clear" w:color="auto" w:fill="F2F5FA"/>
            <w:vAlign w:val="center"/>
          </w:tcPr>
          <w:p w14:paraId="6E3FA590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tests/test_final_integration.py::test_students_persist_choices_and_keep_accounts_isolated</w:t>
            </w:r>
          </w:p>
        </w:tc>
        <w:tc>
          <w:tcPr>
            <w:tcW w:w="2455" w:type="dxa"/>
            <w:shd w:val="clear" w:color="auto" w:fill="F2F5FA"/>
            <w:vAlign w:val="center"/>
          </w:tcPr>
          <w:p w14:paraId="29F34DA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新学生未建方案时打开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/student/draft</w:t>
            </w:r>
          </w:p>
        </w:tc>
        <w:tc>
          <w:tcPr>
            <w:tcW w:w="876" w:type="dxa"/>
            <w:shd w:val="clear" w:color="auto" w:fill="F2F5FA"/>
            <w:vAlign w:val="center"/>
          </w:tcPr>
          <w:p w14:paraId="4D0AEF9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4E56775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59" w:type="dxa"/>
            <w:vAlign w:val="center"/>
          </w:tcPr>
          <w:p w14:paraId="758156F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FR-REG-11</w:t>
            </w:r>
          </w:p>
        </w:tc>
        <w:tc>
          <w:tcPr>
            <w:tcW w:w="1785" w:type="dxa"/>
            <w:vAlign w:val="center"/>
          </w:tcPr>
          <w:p w14:paraId="7EFD15E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目录不可用时提示且不影响已保存结果</w:t>
            </w:r>
          </w:p>
        </w:tc>
        <w:tc>
          <w:tcPr>
            <w:tcW w:w="1498" w:type="dxa"/>
            <w:vAlign w:val="center"/>
          </w:tcPr>
          <w:p w14:paraId="2814297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2（服务）、成员 1（适配）</w:t>
            </w:r>
          </w:p>
        </w:tc>
        <w:tc>
          <w:tcPr>
            <w:tcW w:w="3235" w:type="dxa"/>
            <w:vAlign w:val="center"/>
          </w:tcPr>
          <w:p w14:paraId="1DFC96AD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mock_catalog/mock_catalog_service.py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app/services/catalog.py</w:t>
            </w:r>
          </w:p>
        </w:tc>
        <w:tc>
          <w:tcPr>
            <w:tcW w:w="3235" w:type="dxa"/>
            <w:vAlign w:val="center"/>
          </w:tcPr>
          <w:p w14:paraId="75ECFA89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tests/test_final_integration.py::test_catalog_fault_is_visible_without_touching_schedule</w:t>
            </w:r>
          </w:p>
        </w:tc>
        <w:tc>
          <w:tcPr>
            <w:tcW w:w="2455" w:type="dxa"/>
            <w:vAlign w:val="center"/>
          </w:tcPr>
          <w:p w14:paraId="1CB308F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停掉目录服务后刷新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/student/courses</w:t>
            </w:r>
          </w:p>
        </w:tc>
        <w:tc>
          <w:tcPr>
            <w:tcW w:w="876" w:type="dxa"/>
            <w:vAlign w:val="center"/>
          </w:tcPr>
          <w:p w14:paraId="442B6BB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21001E0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59" w:type="dxa"/>
            <w:shd w:val="clear" w:color="auto" w:fill="F2F5FA"/>
            <w:vAlign w:val="center"/>
          </w:tcPr>
          <w:p w14:paraId="539A6FD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FR-REG-12</w:t>
            </w:r>
          </w:p>
        </w:tc>
        <w:tc>
          <w:tcPr>
            <w:tcW w:w="1785" w:type="dxa"/>
            <w:shd w:val="clear" w:color="auto" w:fill="F2F5FA"/>
            <w:vAlign w:val="center"/>
          </w:tcPr>
          <w:p w14:paraId="74A520F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选课已关闭后不能登记</w:t>
            </w:r>
          </w:p>
        </w:tc>
        <w:tc>
          <w:tcPr>
            <w:tcW w:w="1498" w:type="dxa"/>
            <w:shd w:val="clear" w:color="auto" w:fill="F2F5FA"/>
            <w:vAlign w:val="center"/>
          </w:tcPr>
          <w:p w14:paraId="377AB44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235" w:type="dxa"/>
            <w:shd w:val="clear" w:color="auto" w:fill="F2F5FA"/>
            <w:vAlign w:val="center"/>
          </w:tcPr>
          <w:p w14:paraId="15C64F2D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_require_open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235" w:type="dxa"/>
            <w:shd w:val="clear" w:color="auto" w:fill="F2F5FA"/>
            <w:vAlign w:val="center"/>
          </w:tcPr>
          <w:p w14:paraId="249D9CED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tests/auth/test_auth_integration.py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系列；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tests/test_final_integration.py::test_real_close_summary_and_failed_bills_recover</w:t>
            </w:r>
          </w:p>
        </w:tc>
        <w:tc>
          <w:tcPr>
            <w:tcW w:w="2455" w:type="dxa"/>
            <w:shd w:val="clear" w:color="auto" w:fill="F2F5FA"/>
            <w:vAlign w:val="center"/>
          </w:tcPr>
          <w:p w14:paraId="47E23B3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关闭后再尝试提交／退课</w:t>
            </w:r>
          </w:p>
        </w:tc>
        <w:tc>
          <w:tcPr>
            <w:tcW w:w="876" w:type="dxa"/>
            <w:shd w:val="clear" w:color="auto" w:fill="F2F5FA"/>
            <w:vAlign w:val="center"/>
          </w:tcPr>
          <w:p w14:paraId="5293B1F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5C1CE0D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59" w:type="dxa"/>
            <w:vAlign w:val="center"/>
          </w:tcPr>
          <w:p w14:paraId="6D896E4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FR-REG-13</w:t>
            </w:r>
          </w:p>
        </w:tc>
        <w:tc>
          <w:tcPr>
            <w:tcW w:w="1785" w:type="dxa"/>
            <w:vAlign w:val="center"/>
          </w:tcPr>
          <w:p w14:paraId="6A928BD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编辑期间班次满员须通知</w:t>
            </w:r>
          </w:p>
        </w:tc>
        <w:tc>
          <w:tcPr>
            <w:tcW w:w="1498" w:type="dxa"/>
            <w:vAlign w:val="center"/>
          </w:tcPr>
          <w:p w14:paraId="372B20D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</w:t>
            </w:r>
          </w:p>
        </w:tc>
        <w:tc>
          <w:tcPr>
            <w:tcW w:w="3235" w:type="dxa"/>
            <w:vAlign w:val="center"/>
          </w:tcPr>
          <w:p w14:paraId="581847D4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web/static/js/student.js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（10 秒轮询）</w:t>
            </w:r>
          </w:p>
        </w:tc>
        <w:tc>
          <w:tcPr>
            <w:tcW w:w="3235" w:type="dxa"/>
            <w:vAlign w:val="center"/>
          </w:tcPr>
          <w:p w14:paraId="529C912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手工用例：编辑页保留打开的等待提示</w:t>
            </w:r>
          </w:p>
        </w:tc>
        <w:tc>
          <w:tcPr>
            <w:tcW w:w="2455" w:type="dxa"/>
            <w:vAlign w:val="center"/>
          </w:tcPr>
          <w:p w14:paraId="3B90FD17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/student/draft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保持打开，另一会话占满班次</w:t>
            </w:r>
          </w:p>
        </w:tc>
        <w:tc>
          <w:tcPr>
            <w:tcW w:w="876" w:type="dxa"/>
            <w:vAlign w:val="center"/>
          </w:tcPr>
          <w:p w14:paraId="34E7E31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01C6F7A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59" w:type="dxa"/>
            <w:shd w:val="clear" w:color="auto" w:fill="F2F5FA"/>
            <w:vAlign w:val="center"/>
          </w:tcPr>
          <w:p w14:paraId="2BF810A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FR-REG-14</w:t>
            </w:r>
          </w:p>
        </w:tc>
        <w:tc>
          <w:tcPr>
            <w:tcW w:w="1785" w:type="dxa"/>
            <w:shd w:val="clear" w:color="auto" w:fill="F2F5FA"/>
            <w:vAlign w:val="center"/>
          </w:tcPr>
          <w:p w14:paraId="2590D49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班次上限 10、下限 3</w:t>
            </w:r>
          </w:p>
        </w:tc>
        <w:tc>
          <w:tcPr>
            <w:tcW w:w="1498" w:type="dxa"/>
            <w:shd w:val="clear" w:color="auto" w:fill="F2F5FA"/>
            <w:vAlign w:val="center"/>
          </w:tcPr>
          <w:p w14:paraId="0C680F2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235" w:type="dxa"/>
            <w:shd w:val="clear" w:color="auto" w:fill="F2F5FA"/>
            <w:vAlign w:val="center"/>
          </w:tcPr>
          <w:p w14:paraId="43809E6B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app/models.py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（CheckConstraint）、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</w:p>
        </w:tc>
        <w:tc>
          <w:tcPr>
            <w:tcW w:w="3235" w:type="dxa"/>
            <w:shd w:val="clear" w:color="auto" w:fill="F2F5FA"/>
            <w:vAlign w:val="center"/>
          </w:tcPr>
          <w:p w14:paraId="1E3074C1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tests/test_registration.py::test_competing_for_last_seat_never_exceeds_capacity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tests/test_mysql_concurrency.py::test_two_transactions_compete_for_last_seat</w:t>
            </w:r>
          </w:p>
        </w:tc>
        <w:tc>
          <w:tcPr>
            <w:tcW w:w="2455" w:type="dxa"/>
            <w:shd w:val="clear" w:color="auto" w:fill="F2F5FA"/>
            <w:vAlign w:val="center"/>
          </w:tcPr>
          <w:p w14:paraId="6596AF4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并发占满后确认总人数不超过 10</w:t>
            </w:r>
          </w:p>
        </w:tc>
        <w:tc>
          <w:tcPr>
            <w:tcW w:w="876" w:type="dxa"/>
            <w:shd w:val="clear" w:color="auto" w:fill="F2F5FA"/>
            <w:vAlign w:val="center"/>
          </w:tcPr>
          <w:p w14:paraId="46CDB2D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037314D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59" w:type="dxa"/>
            <w:vAlign w:val="center"/>
          </w:tcPr>
          <w:p w14:paraId="33544F9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FR-REG-15</w:t>
            </w:r>
          </w:p>
        </w:tc>
        <w:tc>
          <w:tcPr>
            <w:tcW w:w="1785" w:type="dxa"/>
            <w:vAlign w:val="center"/>
          </w:tcPr>
          <w:p w14:paraId="68537D0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加退选期间可加课退课</w:t>
            </w:r>
          </w:p>
        </w:tc>
        <w:tc>
          <w:tcPr>
            <w:tcW w:w="1498" w:type="dxa"/>
            <w:vAlign w:val="center"/>
          </w:tcPr>
          <w:p w14:paraId="3A353B1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235" w:type="dxa"/>
            <w:vAlign w:val="center"/>
          </w:tcPr>
          <w:p w14:paraId="2D3F0794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drop_offering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235" w:type="dxa"/>
            <w:vAlign w:val="center"/>
          </w:tcPr>
          <w:p w14:paraId="36F5CBE4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tests/test_registration.py::test_drop_allows_less_than_four_and_does_not_use_alternate</w:t>
            </w:r>
          </w:p>
        </w:tc>
        <w:tc>
          <w:tcPr>
            <w:tcW w:w="2455" w:type="dxa"/>
            <w:vAlign w:val="center"/>
          </w:tcPr>
          <w:p w14:paraId="70B2E888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/student/results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单独退课</w:t>
            </w:r>
          </w:p>
        </w:tc>
        <w:tc>
          <w:tcPr>
            <w:tcW w:w="876" w:type="dxa"/>
            <w:vAlign w:val="center"/>
          </w:tcPr>
          <w:p w14:paraId="727C124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71488DB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59" w:type="dxa"/>
            <w:shd w:val="clear" w:color="auto" w:fill="F2F5FA"/>
            <w:vAlign w:val="center"/>
          </w:tcPr>
          <w:p w14:paraId="1FC892C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FR-REG-16</w:t>
            </w:r>
          </w:p>
        </w:tc>
        <w:tc>
          <w:tcPr>
            <w:tcW w:w="1785" w:type="dxa"/>
            <w:shd w:val="clear" w:color="auto" w:fill="F2F5FA"/>
            <w:vAlign w:val="center"/>
          </w:tcPr>
          <w:p w14:paraId="65139BA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首次恰好 4+2；成功后可退到不足 4 门</w:t>
            </w:r>
          </w:p>
        </w:tc>
        <w:tc>
          <w:tcPr>
            <w:tcW w:w="1498" w:type="dxa"/>
            <w:shd w:val="clear" w:color="auto" w:fill="F2F5FA"/>
            <w:vAlign w:val="center"/>
          </w:tcPr>
          <w:p w14:paraId="7460A4D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235" w:type="dxa"/>
            <w:shd w:val="clear" w:color="auto" w:fill="F2F5FA"/>
            <w:vAlign w:val="center"/>
          </w:tcPr>
          <w:p w14:paraId="4188B616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submit_schedule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235" w:type="dxa"/>
            <w:shd w:val="clear" w:color="auto" w:fill="F2F5FA"/>
            <w:vAlign w:val="center"/>
          </w:tcPr>
          <w:p w14:paraId="74BCAD9C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tests/test_registration.py::test_first_submit_requires_exactly_four_primary_and_two_alternate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::test_drop_allows_less_than_four_and_does_not_use_alternate</w:t>
            </w:r>
          </w:p>
        </w:tc>
        <w:tc>
          <w:tcPr>
            <w:tcW w:w="2455" w:type="dxa"/>
            <w:shd w:val="clear" w:color="auto" w:fill="F2F5FA"/>
            <w:vAlign w:val="center"/>
          </w:tcPr>
          <w:p w14:paraId="2D96CC3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先提交 3 主选观察被拒；成功后退到 3 门</w:t>
            </w:r>
          </w:p>
        </w:tc>
        <w:tc>
          <w:tcPr>
            <w:tcW w:w="876" w:type="dxa"/>
            <w:shd w:val="clear" w:color="auto" w:fill="F2F5FA"/>
            <w:vAlign w:val="center"/>
          </w:tcPr>
          <w:p w14:paraId="15DAB21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0F30299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59" w:type="dxa"/>
            <w:vAlign w:val="center"/>
          </w:tcPr>
          <w:p w14:paraId="3228A8D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FR-REG-17</w:t>
            </w:r>
          </w:p>
        </w:tc>
        <w:tc>
          <w:tcPr>
            <w:tcW w:w="1785" w:type="dxa"/>
            <w:vAlign w:val="center"/>
          </w:tcPr>
          <w:p w14:paraId="0A4785B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草稿与正式结果分离；失败保留旧结果；换班同事务</w:t>
            </w:r>
          </w:p>
        </w:tc>
        <w:tc>
          <w:tcPr>
            <w:tcW w:w="1498" w:type="dxa"/>
            <w:vAlign w:val="center"/>
          </w:tcPr>
          <w:p w14:paraId="5D3AAD9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235" w:type="dxa"/>
            <w:vAlign w:val="center"/>
          </w:tcPr>
          <w:p w14:paraId="7D5D7D92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app/models.py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三张表</w:t>
            </w:r>
          </w:p>
        </w:tc>
        <w:tc>
          <w:tcPr>
            <w:tcW w:w="3235" w:type="dxa"/>
            <w:vAlign w:val="center"/>
          </w:tcPr>
          <w:p w14:paraId="1B2619B6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tests/test_registration.py::test_failed_change_to_full_offering_preserves_previous_result</w:t>
            </w:r>
          </w:p>
        </w:tc>
        <w:tc>
          <w:tcPr>
            <w:tcW w:w="2455" w:type="dxa"/>
            <w:vAlign w:val="center"/>
          </w:tcPr>
          <w:p w14:paraId="6AB1ED9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提交失败后查看正式结果未变</w:t>
            </w:r>
          </w:p>
        </w:tc>
        <w:tc>
          <w:tcPr>
            <w:tcW w:w="876" w:type="dxa"/>
            <w:vAlign w:val="center"/>
          </w:tcPr>
          <w:p w14:paraId="6E4D99C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69A8C9C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59" w:type="dxa"/>
            <w:shd w:val="clear" w:color="auto" w:fill="F2F5FA"/>
            <w:vAlign w:val="center"/>
          </w:tcPr>
          <w:p w14:paraId="025F082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FR-REG-18</w:t>
            </w:r>
          </w:p>
        </w:tc>
        <w:tc>
          <w:tcPr>
            <w:tcW w:w="1785" w:type="dxa"/>
            <w:shd w:val="clear" w:color="auto" w:fill="F2F5FA"/>
            <w:vAlign w:val="center"/>
          </w:tcPr>
          <w:p w14:paraId="43650FC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同课程不重复；版本冲突；重复提交幂等</w:t>
            </w:r>
          </w:p>
        </w:tc>
        <w:tc>
          <w:tcPr>
            <w:tcW w:w="1498" w:type="dxa"/>
            <w:shd w:val="clear" w:color="auto" w:fill="F2F5FA"/>
            <w:vAlign w:val="center"/>
          </w:tcPr>
          <w:p w14:paraId="332B655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235" w:type="dxa"/>
            <w:shd w:val="clear" w:color="auto" w:fill="F2F5FA"/>
            <w:vAlign w:val="center"/>
          </w:tcPr>
          <w:p w14:paraId="2DB7AD04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_check_version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app/models.py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唯一约束</w:t>
            </w:r>
          </w:p>
        </w:tc>
        <w:tc>
          <w:tcPr>
            <w:tcW w:w="3235" w:type="dxa"/>
            <w:shd w:val="clear" w:color="auto" w:fill="F2F5FA"/>
            <w:vAlign w:val="center"/>
          </w:tcPr>
          <w:p w14:paraId="460CFBB8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tests/test_registration.py::test_stale_page_version_is_rejected_without_changes</w:t>
            </w:r>
          </w:p>
        </w:tc>
        <w:tc>
          <w:tcPr>
            <w:tcW w:w="2455" w:type="dxa"/>
            <w:shd w:val="clear" w:color="auto" w:fill="F2F5FA"/>
            <w:vAlign w:val="center"/>
          </w:tcPr>
          <w:p w14:paraId="7142D12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两个标签页同时编辑后提交旧版本</w:t>
            </w:r>
          </w:p>
        </w:tc>
        <w:tc>
          <w:tcPr>
            <w:tcW w:w="876" w:type="dxa"/>
            <w:shd w:val="clear" w:color="auto" w:fill="F2F5FA"/>
            <w:vAlign w:val="center"/>
          </w:tcPr>
          <w:p w14:paraId="37B28E6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</w:tbl>
    <w:p w14:paraId="42EE91FA">
      <w:pPr>
        <w:spacing w:after="80"/>
      </w:pPr>
    </w:p>
    <w:p w14:paraId="6D925AA2">
      <w:pPr>
        <w:pStyle w:val="5"/>
        <w:keepNext/>
      </w:pPr>
      <w:r>
        <w:rPr>
          <w:rFonts w:ascii="微软雅黑" w:hAnsi="微软雅黑" w:eastAsia="微软雅黑"/>
          <w:b/>
          <w:i w:val="0"/>
          <w:color w:val="000000"/>
          <w:sz w:val="23"/>
        </w:rPr>
        <w:t>选择授课课程（UC-6）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49"/>
        <w:gridCol w:w="2049"/>
        <w:gridCol w:w="2049"/>
        <w:gridCol w:w="2049"/>
        <w:gridCol w:w="2049"/>
        <w:gridCol w:w="2049"/>
        <w:gridCol w:w="2049"/>
      </w:tblGrid>
      <w:tr w14:paraId="4355F3B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339" w:type="dxa"/>
            <w:shd w:val="clear" w:color="auto" w:fill="1F3864"/>
            <w:vAlign w:val="center"/>
          </w:tcPr>
          <w:p w14:paraId="4BA50170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需求编号</w:t>
            </w:r>
          </w:p>
        </w:tc>
        <w:tc>
          <w:tcPr>
            <w:tcW w:w="2001" w:type="dxa"/>
            <w:shd w:val="clear" w:color="auto" w:fill="1F3864"/>
            <w:vAlign w:val="center"/>
          </w:tcPr>
          <w:p w14:paraId="04E2314F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需求摘要</w:t>
            </w:r>
          </w:p>
        </w:tc>
        <w:tc>
          <w:tcPr>
            <w:tcW w:w="1186" w:type="dxa"/>
            <w:shd w:val="clear" w:color="auto" w:fill="1F3864"/>
            <w:vAlign w:val="center"/>
          </w:tcPr>
          <w:p w14:paraId="7187B4D6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负责人</w:t>
            </w:r>
          </w:p>
        </w:tc>
        <w:tc>
          <w:tcPr>
            <w:tcW w:w="3442" w:type="dxa"/>
            <w:shd w:val="clear" w:color="auto" w:fill="1F3864"/>
            <w:vAlign w:val="center"/>
          </w:tcPr>
          <w:p w14:paraId="4EE31F8D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模块／文件</w:t>
            </w:r>
          </w:p>
        </w:tc>
        <w:tc>
          <w:tcPr>
            <w:tcW w:w="3442" w:type="dxa"/>
            <w:shd w:val="clear" w:color="auto" w:fill="1F3864"/>
            <w:vAlign w:val="center"/>
          </w:tcPr>
          <w:p w14:paraId="50EB4B5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测试用例</w:t>
            </w:r>
          </w:p>
        </w:tc>
        <w:tc>
          <w:tcPr>
            <w:tcW w:w="2001" w:type="dxa"/>
            <w:shd w:val="clear" w:color="auto" w:fill="1F3864"/>
            <w:vAlign w:val="center"/>
          </w:tcPr>
          <w:p w14:paraId="655EEDC0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验收入口</w:t>
            </w:r>
          </w:p>
        </w:tc>
        <w:tc>
          <w:tcPr>
            <w:tcW w:w="932" w:type="dxa"/>
            <w:shd w:val="clear" w:color="auto" w:fill="1F3864"/>
            <w:vAlign w:val="center"/>
          </w:tcPr>
          <w:p w14:paraId="61E5D205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</w:tr>
      <w:tr w14:paraId="6A0ED85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39" w:type="dxa"/>
            <w:vAlign w:val="center"/>
          </w:tcPr>
          <w:p w14:paraId="4FE0FEC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FR-TCH-01～04</w:t>
            </w:r>
          </w:p>
        </w:tc>
        <w:tc>
          <w:tcPr>
            <w:tcW w:w="2001" w:type="dxa"/>
            <w:vAlign w:val="center"/>
          </w:tcPr>
          <w:p w14:paraId="4E6A79C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资格与已授列表、认领/取消、无冲突校验、记录教师</w:t>
            </w:r>
          </w:p>
        </w:tc>
        <w:tc>
          <w:tcPr>
            <w:tcW w:w="1186" w:type="dxa"/>
            <w:vAlign w:val="center"/>
          </w:tcPr>
          <w:p w14:paraId="5413430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442" w:type="dxa"/>
            <w:vAlign w:val="center"/>
          </w:tcPr>
          <w:p w14:paraId="3894ABE4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app/services/teaching.py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list_qualified_courses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list_claimable_offerings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claim_offering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release_offering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442" w:type="dxa"/>
            <w:vAlign w:val="center"/>
          </w:tcPr>
          <w:p w14:paraId="0030261A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tests/teaching/test_teaching.py::test_qualified_courses_follow_teacher_qualifications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tests/teaching/test_claiming.py::test_claim_assigns_teacher_and_appears_in_my_offerings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::test_release_clears_teacher_and_restores_claimable_state</w:t>
            </w:r>
          </w:p>
        </w:tc>
        <w:tc>
          <w:tcPr>
            <w:tcW w:w="2001" w:type="dxa"/>
            <w:vAlign w:val="center"/>
          </w:tcPr>
          <w:p w14:paraId="36DD038D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/teacher/claim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认领与取消各一次</w:t>
            </w:r>
          </w:p>
        </w:tc>
        <w:tc>
          <w:tcPr>
            <w:tcW w:w="932" w:type="dxa"/>
            <w:vAlign w:val="center"/>
          </w:tcPr>
          <w:p w14:paraId="18A5695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28B13F0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39" w:type="dxa"/>
            <w:shd w:val="clear" w:color="auto" w:fill="F2F5FA"/>
            <w:vAlign w:val="center"/>
          </w:tcPr>
          <w:p w14:paraId="3A7AB02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FR-TCH-05</w:t>
            </w:r>
          </w:p>
        </w:tc>
        <w:tc>
          <w:tcPr>
            <w:tcW w:w="2001" w:type="dxa"/>
            <w:shd w:val="clear" w:color="auto" w:fill="F2F5FA"/>
            <w:vAlign w:val="center"/>
          </w:tcPr>
          <w:p w14:paraId="0AD56DF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无可授班次时提示</w:t>
            </w:r>
          </w:p>
        </w:tc>
        <w:tc>
          <w:tcPr>
            <w:tcW w:w="1186" w:type="dxa"/>
            <w:shd w:val="clear" w:color="auto" w:fill="F2F5FA"/>
            <w:vAlign w:val="center"/>
          </w:tcPr>
          <w:p w14:paraId="53176A3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442" w:type="dxa"/>
            <w:shd w:val="clear" w:color="auto" w:fill="F2F5FA"/>
            <w:vAlign w:val="center"/>
          </w:tcPr>
          <w:p w14:paraId="6A9E12DD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app/services/teaching.py</w:t>
            </w:r>
          </w:p>
        </w:tc>
        <w:tc>
          <w:tcPr>
            <w:tcW w:w="3442" w:type="dxa"/>
            <w:shd w:val="clear" w:color="auto" w:fill="F2F5FA"/>
            <w:vAlign w:val="center"/>
          </w:tcPr>
          <w:p w14:paraId="44E35806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tests/teaching/test_teaching.py::test_claimable_offerings_exclude_cancelled_and_other_semesters</w:t>
            </w:r>
          </w:p>
        </w:tc>
        <w:tc>
          <w:tcPr>
            <w:tcW w:w="2001" w:type="dxa"/>
            <w:shd w:val="clear" w:color="auto" w:fill="F2F5FA"/>
            <w:vAlign w:val="center"/>
          </w:tcPr>
          <w:p w14:paraId="4B08ECC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用无资格教师账号打开认领页</w:t>
            </w:r>
          </w:p>
        </w:tc>
        <w:tc>
          <w:tcPr>
            <w:tcW w:w="932" w:type="dxa"/>
            <w:shd w:val="clear" w:color="auto" w:fill="F2F5FA"/>
            <w:vAlign w:val="center"/>
          </w:tcPr>
          <w:p w14:paraId="3BF98A2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3EAB082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39" w:type="dxa"/>
            <w:vAlign w:val="center"/>
          </w:tcPr>
          <w:p w14:paraId="3299432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FR-TCH-06</w:t>
            </w:r>
          </w:p>
        </w:tc>
        <w:tc>
          <w:tcPr>
            <w:tcW w:w="2001" w:type="dxa"/>
            <w:vAlign w:val="center"/>
          </w:tcPr>
          <w:p w14:paraId="171927C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时间冲突时指出冲突课程</w:t>
            </w:r>
          </w:p>
        </w:tc>
        <w:tc>
          <w:tcPr>
            <w:tcW w:w="1186" w:type="dxa"/>
            <w:vAlign w:val="center"/>
          </w:tcPr>
          <w:p w14:paraId="0C52370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442" w:type="dxa"/>
            <w:vAlign w:val="center"/>
          </w:tcPr>
          <w:p w14:paraId="2588115D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app/services/teaching.py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_conflicting_offering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442" w:type="dxa"/>
            <w:vAlign w:val="center"/>
          </w:tcPr>
          <w:p w14:paraId="6E5348F1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tests/teaching/test_claiming.py::test_claim_rejects_teacher_time_conflict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tests/test_mysql_final.py::test_same_teacher_cannot_concurrently_claim_conflicting_classes</w:t>
            </w:r>
          </w:p>
        </w:tc>
        <w:tc>
          <w:tcPr>
            <w:tcW w:w="2001" w:type="dxa"/>
            <w:vAlign w:val="center"/>
          </w:tcPr>
          <w:p w14:paraId="46976D2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连续认领两个同时段班次</w:t>
            </w:r>
          </w:p>
        </w:tc>
        <w:tc>
          <w:tcPr>
            <w:tcW w:w="932" w:type="dxa"/>
            <w:vAlign w:val="center"/>
          </w:tcPr>
          <w:p w14:paraId="7195023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413FCED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39" w:type="dxa"/>
            <w:shd w:val="clear" w:color="auto" w:fill="F2F5FA"/>
            <w:vAlign w:val="center"/>
          </w:tcPr>
          <w:p w14:paraId="43DC82A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FR-TCH-07</w:t>
            </w:r>
          </w:p>
        </w:tc>
        <w:tc>
          <w:tcPr>
            <w:tcW w:w="2001" w:type="dxa"/>
            <w:shd w:val="clear" w:color="auto" w:fill="F2F5FA"/>
            <w:vAlign w:val="center"/>
          </w:tcPr>
          <w:p w14:paraId="55D2BA8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目录不可用时的教师侧处理</w:t>
            </w:r>
          </w:p>
        </w:tc>
        <w:tc>
          <w:tcPr>
            <w:tcW w:w="1186" w:type="dxa"/>
            <w:shd w:val="clear" w:color="auto" w:fill="F2F5FA"/>
            <w:vAlign w:val="center"/>
          </w:tcPr>
          <w:p w14:paraId="52EB682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4、成员 2</w:t>
            </w:r>
          </w:p>
        </w:tc>
        <w:tc>
          <w:tcPr>
            <w:tcW w:w="3442" w:type="dxa"/>
            <w:shd w:val="clear" w:color="auto" w:fill="F2F5FA"/>
            <w:vAlign w:val="center"/>
          </w:tcPr>
          <w:p w14:paraId="397C469B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app/services/catalog.py</w:t>
            </w:r>
          </w:p>
        </w:tc>
        <w:tc>
          <w:tcPr>
            <w:tcW w:w="3442" w:type="dxa"/>
            <w:shd w:val="clear" w:color="auto" w:fill="F2F5FA"/>
            <w:vAlign w:val="center"/>
          </w:tcPr>
          <w:p w14:paraId="5A9E5737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tests/test_final_integration.py::test_catalog_transport_rejects_bad_payloads</w:t>
            </w:r>
          </w:p>
        </w:tc>
        <w:tc>
          <w:tcPr>
            <w:tcW w:w="2001" w:type="dxa"/>
            <w:shd w:val="clear" w:color="auto" w:fill="F2F5FA"/>
            <w:vAlign w:val="center"/>
          </w:tcPr>
          <w:p w14:paraId="08862BD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停目录服务后打开认领页</w:t>
            </w:r>
          </w:p>
        </w:tc>
        <w:tc>
          <w:tcPr>
            <w:tcW w:w="932" w:type="dxa"/>
            <w:shd w:val="clear" w:color="auto" w:fill="F2F5FA"/>
            <w:vAlign w:val="center"/>
          </w:tcPr>
          <w:p w14:paraId="18963AD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341773A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39" w:type="dxa"/>
            <w:vAlign w:val="center"/>
          </w:tcPr>
          <w:p w14:paraId="19FB8AB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FR-TCH-08</w:t>
            </w:r>
          </w:p>
        </w:tc>
        <w:tc>
          <w:tcPr>
            <w:tcW w:w="2001" w:type="dxa"/>
            <w:vAlign w:val="center"/>
          </w:tcPr>
          <w:p w14:paraId="6CB060C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选课关闭后不能变更授课</w:t>
            </w:r>
          </w:p>
        </w:tc>
        <w:tc>
          <w:tcPr>
            <w:tcW w:w="1186" w:type="dxa"/>
            <w:vAlign w:val="center"/>
          </w:tcPr>
          <w:p w14:paraId="679E5D3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442" w:type="dxa"/>
            <w:vAlign w:val="center"/>
          </w:tcPr>
          <w:p w14:paraId="1FD0B494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app/services/teaching.py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require_open_semester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442" w:type="dxa"/>
            <w:vAlign w:val="center"/>
          </w:tcPr>
          <w:p w14:paraId="54797ABB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tests/teaching/test_claiming.py::test_claim_rejects_closed_semester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::test_release_rejects_closed_semester</w:t>
            </w:r>
          </w:p>
        </w:tc>
        <w:tc>
          <w:tcPr>
            <w:tcW w:w="2001" w:type="dxa"/>
            <w:vAlign w:val="center"/>
          </w:tcPr>
          <w:p w14:paraId="702A350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关闭后尝试认领／取消</w:t>
            </w:r>
          </w:p>
        </w:tc>
        <w:tc>
          <w:tcPr>
            <w:tcW w:w="932" w:type="dxa"/>
            <w:vAlign w:val="center"/>
          </w:tcPr>
          <w:p w14:paraId="51C3188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7586522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39" w:type="dxa"/>
            <w:shd w:val="clear" w:color="auto" w:fill="F2F5FA"/>
            <w:vAlign w:val="center"/>
          </w:tcPr>
          <w:p w14:paraId="001DAF6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FR-TCH-09</w:t>
            </w:r>
          </w:p>
        </w:tc>
        <w:tc>
          <w:tcPr>
            <w:tcW w:w="2001" w:type="dxa"/>
            <w:shd w:val="clear" w:color="auto" w:fill="F2F5FA"/>
            <w:vAlign w:val="center"/>
          </w:tcPr>
          <w:p w14:paraId="19E013B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每班次最多一位教师；资格由初始化配置；重复认领幂等</w:t>
            </w:r>
          </w:p>
        </w:tc>
        <w:tc>
          <w:tcPr>
            <w:tcW w:w="1186" w:type="dxa"/>
            <w:shd w:val="clear" w:color="auto" w:fill="F2F5FA"/>
            <w:vAlign w:val="center"/>
          </w:tcPr>
          <w:p w14:paraId="1E8B6A9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442" w:type="dxa"/>
            <w:shd w:val="clear" w:color="auto" w:fill="F2F5FA"/>
            <w:vAlign w:val="center"/>
          </w:tcPr>
          <w:p w14:paraId="1590E073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app/models.py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teacher_qualifications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app/services/teaching.py</w:t>
            </w:r>
          </w:p>
        </w:tc>
        <w:tc>
          <w:tcPr>
            <w:tcW w:w="3442" w:type="dxa"/>
            <w:shd w:val="clear" w:color="auto" w:fill="F2F5FA"/>
            <w:vAlign w:val="center"/>
          </w:tcPr>
          <w:p w14:paraId="1C00A891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tests/teaching/test_claiming.py::test_claim_rejects_section_owned_by_another_teacher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::test_claim_is_idempotent_for_own_section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tests/teaching/test_models.py::test_teacher_qualification_is_unique_per_teacher_and_course</w:t>
            </w:r>
          </w:p>
        </w:tc>
        <w:tc>
          <w:tcPr>
            <w:tcW w:w="2001" w:type="dxa"/>
            <w:shd w:val="clear" w:color="auto" w:fill="F2F5FA"/>
            <w:vAlign w:val="center"/>
          </w:tcPr>
          <w:p w14:paraId="70B32F0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两名教师争抢同一班次</w:t>
            </w:r>
          </w:p>
        </w:tc>
        <w:tc>
          <w:tcPr>
            <w:tcW w:w="932" w:type="dxa"/>
            <w:shd w:val="clear" w:color="auto" w:fill="F2F5FA"/>
            <w:vAlign w:val="center"/>
          </w:tcPr>
          <w:p w14:paraId="04F3262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</w:tbl>
    <w:p w14:paraId="44947BDD">
      <w:pPr>
        <w:spacing w:after="80"/>
      </w:pPr>
    </w:p>
    <w:p w14:paraId="2C00A3AF">
      <w:pPr>
        <w:pStyle w:val="5"/>
        <w:keepNext/>
      </w:pPr>
      <w:r>
        <w:rPr>
          <w:rFonts w:ascii="微软雅黑" w:hAnsi="微软雅黑" w:eastAsia="微软雅黑"/>
          <w:b/>
          <w:i w:val="0"/>
          <w:color w:val="000000"/>
          <w:sz w:val="23"/>
        </w:rPr>
        <w:t>成绩提交（UC-7）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49"/>
        <w:gridCol w:w="2049"/>
        <w:gridCol w:w="2049"/>
        <w:gridCol w:w="2049"/>
        <w:gridCol w:w="2049"/>
        <w:gridCol w:w="2049"/>
        <w:gridCol w:w="2049"/>
      </w:tblGrid>
      <w:tr w14:paraId="207A19A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293" w:type="dxa"/>
            <w:shd w:val="clear" w:color="auto" w:fill="1F3864"/>
            <w:vAlign w:val="center"/>
          </w:tcPr>
          <w:p w14:paraId="46BFF4B6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需求编号</w:t>
            </w:r>
          </w:p>
        </w:tc>
        <w:tc>
          <w:tcPr>
            <w:tcW w:w="2129" w:type="dxa"/>
            <w:shd w:val="clear" w:color="auto" w:fill="1F3864"/>
            <w:vAlign w:val="center"/>
          </w:tcPr>
          <w:p w14:paraId="2F1C4509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需求摘要</w:t>
            </w:r>
          </w:p>
        </w:tc>
        <w:tc>
          <w:tcPr>
            <w:tcW w:w="1146" w:type="dxa"/>
            <w:shd w:val="clear" w:color="auto" w:fill="1F3864"/>
            <w:vAlign w:val="center"/>
          </w:tcPr>
          <w:p w14:paraId="7FC6A0F1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负责人</w:t>
            </w:r>
          </w:p>
        </w:tc>
        <w:tc>
          <w:tcPr>
            <w:tcW w:w="3324" w:type="dxa"/>
            <w:shd w:val="clear" w:color="auto" w:fill="1F3864"/>
            <w:vAlign w:val="center"/>
          </w:tcPr>
          <w:p w14:paraId="29E8444C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模块／文件</w:t>
            </w:r>
          </w:p>
        </w:tc>
        <w:tc>
          <w:tcPr>
            <w:tcW w:w="3324" w:type="dxa"/>
            <w:shd w:val="clear" w:color="auto" w:fill="1F3864"/>
            <w:vAlign w:val="center"/>
          </w:tcPr>
          <w:p w14:paraId="4600EF1C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测试用例</w:t>
            </w:r>
          </w:p>
        </w:tc>
        <w:tc>
          <w:tcPr>
            <w:tcW w:w="2228" w:type="dxa"/>
            <w:shd w:val="clear" w:color="auto" w:fill="1F3864"/>
            <w:vAlign w:val="center"/>
          </w:tcPr>
          <w:p w14:paraId="1077872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验收入口</w:t>
            </w:r>
          </w:p>
        </w:tc>
        <w:tc>
          <w:tcPr>
            <w:tcW w:w="900" w:type="dxa"/>
            <w:shd w:val="clear" w:color="auto" w:fill="1F3864"/>
            <w:vAlign w:val="center"/>
          </w:tcPr>
          <w:p w14:paraId="315F30F8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</w:tr>
      <w:tr w14:paraId="697483C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93" w:type="dxa"/>
            <w:vAlign w:val="center"/>
          </w:tcPr>
          <w:p w14:paraId="48DD702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FR-GRD-01～02</w:t>
            </w:r>
          </w:p>
        </w:tc>
        <w:tc>
          <w:tcPr>
            <w:tcW w:w="2129" w:type="dxa"/>
            <w:vAlign w:val="center"/>
          </w:tcPr>
          <w:p w14:paraId="2326C30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上一已完成学期班次列表、名单与已有成绩</w:t>
            </w:r>
          </w:p>
        </w:tc>
        <w:tc>
          <w:tcPr>
            <w:tcW w:w="1146" w:type="dxa"/>
            <w:vAlign w:val="center"/>
          </w:tcPr>
          <w:p w14:paraId="3D59CB8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324" w:type="dxa"/>
            <w:vAlign w:val="center"/>
          </w:tcPr>
          <w:p w14:paraId="5EF27FCE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app/services/teaching.py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list_gradable_offerings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list_offering_grades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app/services/semesters.py</w:t>
            </w:r>
          </w:p>
        </w:tc>
        <w:tc>
          <w:tcPr>
            <w:tcW w:w="3324" w:type="dxa"/>
            <w:vAlign w:val="center"/>
          </w:tcPr>
          <w:p w14:paraId="3D3AD733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tests/teaching/test_grade_changes.py::test_gradable_sections_use_latest_completed_semester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tests/teaching/test_roster.py::test_roster_returns_formal_students_sorted_by_number</w:t>
            </w:r>
          </w:p>
        </w:tc>
        <w:tc>
          <w:tcPr>
            <w:tcW w:w="2228" w:type="dxa"/>
            <w:vAlign w:val="center"/>
          </w:tcPr>
          <w:p w14:paraId="653494CB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/teacher/grades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打开成绩页</w:t>
            </w:r>
          </w:p>
        </w:tc>
        <w:tc>
          <w:tcPr>
            <w:tcW w:w="900" w:type="dxa"/>
            <w:vAlign w:val="center"/>
          </w:tcPr>
          <w:p w14:paraId="4DB919F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3F8E5B6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93" w:type="dxa"/>
            <w:shd w:val="clear" w:color="auto" w:fill="F2F5FA"/>
            <w:vAlign w:val="center"/>
          </w:tcPr>
          <w:p w14:paraId="60FE6B5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FR-GRD-03</w:t>
            </w:r>
          </w:p>
        </w:tc>
        <w:tc>
          <w:tcPr>
            <w:tcW w:w="2129" w:type="dxa"/>
            <w:shd w:val="clear" w:color="auto" w:fill="F2F5FA"/>
            <w:vAlign w:val="center"/>
          </w:tcPr>
          <w:p w14:paraId="0DC43AA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A/B/C/D/F/I，可留空、可修改</w:t>
            </w:r>
          </w:p>
        </w:tc>
        <w:tc>
          <w:tcPr>
            <w:tcW w:w="1146" w:type="dxa"/>
            <w:shd w:val="clear" w:color="auto" w:fill="F2F5FA"/>
            <w:vAlign w:val="center"/>
          </w:tcPr>
          <w:p w14:paraId="33BC715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324" w:type="dxa"/>
            <w:shd w:val="clear" w:color="auto" w:fill="F2F5FA"/>
            <w:vAlign w:val="center"/>
          </w:tcPr>
          <w:p w14:paraId="4D507EAC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app/services/teaching.py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_normalize_grade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save_offering_grades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324" w:type="dxa"/>
            <w:shd w:val="clear" w:color="auto" w:fill="F2F5FA"/>
            <w:vAlign w:val="center"/>
          </w:tcPr>
          <w:p w14:paraId="2D73CADF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tests/teaching/test_grades.py::test_first_entry_creates_grade_and_change_record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::test_clearing_grade_keeps_record_and_allows_later_reentry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::test_rejects_invalid_grade_value</w:t>
            </w:r>
          </w:p>
        </w:tc>
        <w:tc>
          <w:tcPr>
            <w:tcW w:w="2228" w:type="dxa"/>
            <w:shd w:val="clear" w:color="auto" w:fill="F2F5FA"/>
            <w:vAlign w:val="center"/>
          </w:tcPr>
          <w:p w14:paraId="5B3F77E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录入、修改、清空各一次</w:t>
            </w:r>
          </w:p>
        </w:tc>
        <w:tc>
          <w:tcPr>
            <w:tcW w:w="900" w:type="dxa"/>
            <w:shd w:val="clear" w:color="auto" w:fill="F2F5FA"/>
            <w:vAlign w:val="center"/>
          </w:tcPr>
          <w:p w14:paraId="590A8F1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346DA67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93" w:type="dxa"/>
            <w:vAlign w:val="center"/>
          </w:tcPr>
          <w:p w14:paraId="4F602E4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FR-GRD-04</w:t>
            </w:r>
          </w:p>
        </w:tc>
        <w:tc>
          <w:tcPr>
            <w:tcW w:w="2129" w:type="dxa"/>
            <w:vAlign w:val="center"/>
          </w:tcPr>
          <w:p w14:paraId="6853B66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只有教师能录入成绩</w:t>
            </w:r>
          </w:p>
        </w:tc>
        <w:tc>
          <w:tcPr>
            <w:tcW w:w="1146" w:type="dxa"/>
            <w:vAlign w:val="center"/>
          </w:tcPr>
          <w:p w14:paraId="3411166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3、成员 4</w:t>
            </w:r>
          </w:p>
        </w:tc>
        <w:tc>
          <w:tcPr>
            <w:tcW w:w="3324" w:type="dxa"/>
            <w:vAlign w:val="center"/>
          </w:tcPr>
          <w:p w14:paraId="24F40447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app/auth_contract.py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app/services/teaching.py</w:t>
            </w:r>
          </w:p>
        </w:tc>
        <w:tc>
          <w:tcPr>
            <w:tcW w:w="3324" w:type="dxa"/>
            <w:vAlign w:val="center"/>
          </w:tcPr>
          <w:p w14:paraId="4B3A291E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tests/teaching/test_api_teaching.py::test_student_cannot_call_teacher_endpoints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::test_grade_update_requires_completed_semester</w:t>
            </w:r>
          </w:p>
        </w:tc>
        <w:tc>
          <w:tcPr>
            <w:tcW w:w="2228" w:type="dxa"/>
            <w:vAlign w:val="center"/>
          </w:tcPr>
          <w:p w14:paraId="5B66700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用学生账号调用成绩接口</w:t>
            </w:r>
          </w:p>
        </w:tc>
        <w:tc>
          <w:tcPr>
            <w:tcW w:w="900" w:type="dxa"/>
            <w:vAlign w:val="center"/>
          </w:tcPr>
          <w:p w14:paraId="235A8F1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5CF2A42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93" w:type="dxa"/>
            <w:shd w:val="clear" w:color="auto" w:fill="F2F5FA"/>
            <w:vAlign w:val="center"/>
          </w:tcPr>
          <w:p w14:paraId="6AEFEA2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FR-GRD-05</w:t>
            </w:r>
          </w:p>
        </w:tc>
        <w:tc>
          <w:tcPr>
            <w:tcW w:w="2129" w:type="dxa"/>
            <w:shd w:val="clear" w:color="auto" w:fill="F2F5FA"/>
            <w:vAlign w:val="center"/>
          </w:tcPr>
          <w:p w14:paraId="69642FE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上一学期未授课时提示；非完成学期拒绝</w:t>
            </w:r>
          </w:p>
        </w:tc>
        <w:tc>
          <w:tcPr>
            <w:tcW w:w="1146" w:type="dxa"/>
            <w:shd w:val="clear" w:color="auto" w:fill="F2F5FA"/>
            <w:vAlign w:val="center"/>
          </w:tcPr>
          <w:p w14:paraId="670D0B8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324" w:type="dxa"/>
            <w:shd w:val="clear" w:color="auto" w:fill="F2F5FA"/>
            <w:vAlign w:val="center"/>
          </w:tcPr>
          <w:p w14:paraId="10A00B65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app/services/teaching.py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require_completed_semester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app/services/semesters.py</w:t>
            </w:r>
          </w:p>
        </w:tc>
        <w:tc>
          <w:tcPr>
            <w:tcW w:w="3324" w:type="dxa"/>
            <w:shd w:val="clear" w:color="auto" w:fill="F2F5FA"/>
            <w:vAlign w:val="center"/>
          </w:tcPr>
          <w:p w14:paraId="12A307CF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tests/teaching/test_grades.py::test_rejects_open_semester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tests/teaching/test_grade_changes.py::test_gradable_sections_without_completed_semester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tests/test_final_integration.py::test_future_closed_registration_is_not_completed</w:t>
            </w:r>
          </w:p>
        </w:tc>
        <w:tc>
          <w:tcPr>
            <w:tcW w:w="2228" w:type="dxa"/>
            <w:shd w:val="clear" w:color="auto" w:fill="F2F5FA"/>
            <w:vAlign w:val="center"/>
          </w:tcPr>
          <w:p w14:paraId="13BBF73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对开放学期调用成绩录入</w:t>
            </w:r>
          </w:p>
        </w:tc>
        <w:tc>
          <w:tcPr>
            <w:tcW w:w="900" w:type="dxa"/>
            <w:shd w:val="clear" w:color="auto" w:fill="F2F5FA"/>
            <w:vAlign w:val="center"/>
          </w:tcPr>
          <w:p w14:paraId="2EEDDE8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780B96A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93" w:type="dxa"/>
            <w:vAlign w:val="center"/>
          </w:tcPr>
          <w:p w14:paraId="058E0A8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FR-GRD-06</w:t>
            </w:r>
          </w:p>
        </w:tc>
        <w:tc>
          <w:tcPr>
            <w:tcW w:w="2129" w:type="dxa"/>
            <w:vAlign w:val="center"/>
          </w:tcPr>
          <w:p w14:paraId="4557F8C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记录变更前后值、操作教师与时间；首次也记录；重复提交不记录</w:t>
            </w:r>
          </w:p>
        </w:tc>
        <w:tc>
          <w:tcPr>
            <w:tcW w:w="1146" w:type="dxa"/>
            <w:vAlign w:val="center"/>
          </w:tcPr>
          <w:p w14:paraId="4DD1569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324" w:type="dxa"/>
            <w:vAlign w:val="center"/>
          </w:tcPr>
          <w:p w14:paraId="0E69A196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app/models.py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grade_changes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app/services/teaching.py</w:t>
            </w:r>
          </w:p>
        </w:tc>
        <w:tc>
          <w:tcPr>
            <w:tcW w:w="3324" w:type="dxa"/>
            <w:vAlign w:val="center"/>
          </w:tcPr>
          <w:p w14:paraId="4F2DC240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tests/teaching/test_grade_changes.py::test_change_history_keeps_enter_modify_and_clear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tests/teaching/test_grades.py::test_resubmitting_same_grade_writes_nothing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::test_modifying_grade_records_before_and_after_values</w:t>
            </w:r>
          </w:p>
        </w:tc>
        <w:tc>
          <w:tcPr>
            <w:tcW w:w="2228" w:type="dxa"/>
            <w:vAlign w:val="center"/>
          </w:tcPr>
          <w:p w14:paraId="5FBBA503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/teacher/grades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修改一次成绩后查看变更记录</w:t>
            </w:r>
          </w:p>
        </w:tc>
        <w:tc>
          <w:tcPr>
            <w:tcW w:w="900" w:type="dxa"/>
            <w:vAlign w:val="center"/>
          </w:tcPr>
          <w:p w14:paraId="24C32AE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1636300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93" w:type="dxa"/>
            <w:shd w:val="clear" w:color="auto" w:fill="F2F5FA"/>
            <w:vAlign w:val="center"/>
          </w:tcPr>
          <w:p w14:paraId="590813C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FR-GRD-07</w:t>
            </w:r>
          </w:p>
        </w:tc>
        <w:tc>
          <w:tcPr>
            <w:tcW w:w="2129" w:type="dxa"/>
            <w:shd w:val="clear" w:color="auto" w:fill="F2F5FA"/>
            <w:vAlign w:val="center"/>
          </w:tcPr>
          <w:p w14:paraId="32A7B14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只能改自己班次内、正式选上的学生成绩</w:t>
            </w:r>
          </w:p>
        </w:tc>
        <w:tc>
          <w:tcPr>
            <w:tcW w:w="1146" w:type="dxa"/>
            <w:shd w:val="clear" w:color="auto" w:fill="F2F5FA"/>
            <w:vAlign w:val="center"/>
          </w:tcPr>
          <w:p w14:paraId="5BB464A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324" w:type="dxa"/>
            <w:shd w:val="clear" w:color="auto" w:fill="F2F5FA"/>
            <w:vAlign w:val="center"/>
          </w:tcPr>
          <w:p w14:paraId="43539CB4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app/services/teaching.py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_formal_students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_require_own_offering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324" w:type="dxa"/>
            <w:shd w:val="clear" w:color="auto" w:fill="F2F5FA"/>
            <w:vAlign w:val="center"/>
          </w:tcPr>
          <w:p w14:paraId="46CF3D1E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tests/teaching/test_grades.py::test_rejects_students_outside_the_roster_without_partial_write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::test_rejects_other_teacher_and_unknown_offering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tests/teaching/test_roster.py::test_roster_skips_drafts_and_deleted_schedules</w:t>
            </w:r>
          </w:p>
        </w:tc>
        <w:tc>
          <w:tcPr>
            <w:tcW w:w="2228" w:type="dxa"/>
            <w:shd w:val="clear" w:color="auto" w:fill="F2F5FA"/>
            <w:vAlign w:val="center"/>
          </w:tcPr>
          <w:p w14:paraId="2EB12E5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用非本班学生 ID 提交</w:t>
            </w:r>
          </w:p>
        </w:tc>
        <w:tc>
          <w:tcPr>
            <w:tcW w:w="900" w:type="dxa"/>
            <w:shd w:val="clear" w:color="auto" w:fill="F2F5FA"/>
            <w:vAlign w:val="center"/>
          </w:tcPr>
          <w:p w14:paraId="2B1B9A4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</w:tbl>
    <w:p w14:paraId="668B7145">
      <w:pPr>
        <w:spacing w:after="80"/>
      </w:pPr>
    </w:p>
    <w:p w14:paraId="5CBE05B2">
      <w:pPr>
        <w:pStyle w:val="5"/>
        <w:keepNext/>
      </w:pPr>
      <w:r>
        <w:rPr>
          <w:rFonts w:ascii="微软雅黑" w:hAnsi="微软雅黑" w:eastAsia="微软雅黑"/>
          <w:b/>
          <w:i w:val="0"/>
          <w:color w:val="000000"/>
          <w:sz w:val="23"/>
        </w:rPr>
        <w:t>查看成绩单（UC-8）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49"/>
        <w:gridCol w:w="2049"/>
        <w:gridCol w:w="2049"/>
        <w:gridCol w:w="2049"/>
        <w:gridCol w:w="2049"/>
        <w:gridCol w:w="2049"/>
        <w:gridCol w:w="2049"/>
      </w:tblGrid>
      <w:tr w14:paraId="054C3EF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235" w:type="dxa"/>
            <w:shd w:val="clear" w:color="auto" w:fill="1F3864"/>
            <w:vAlign w:val="center"/>
          </w:tcPr>
          <w:p w14:paraId="233B35FE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需求编号</w:t>
            </w:r>
          </w:p>
        </w:tc>
        <w:tc>
          <w:tcPr>
            <w:tcW w:w="1447" w:type="dxa"/>
            <w:shd w:val="clear" w:color="auto" w:fill="1F3864"/>
            <w:vAlign w:val="center"/>
          </w:tcPr>
          <w:p w14:paraId="20FD4C9D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需求摘要</w:t>
            </w:r>
          </w:p>
        </w:tc>
        <w:tc>
          <w:tcPr>
            <w:tcW w:w="1235" w:type="dxa"/>
            <w:shd w:val="clear" w:color="auto" w:fill="1F3864"/>
            <w:vAlign w:val="center"/>
          </w:tcPr>
          <w:p w14:paraId="0759480F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负责人</w:t>
            </w:r>
          </w:p>
        </w:tc>
        <w:tc>
          <w:tcPr>
            <w:tcW w:w="3582" w:type="dxa"/>
            <w:shd w:val="clear" w:color="auto" w:fill="1F3864"/>
            <w:vAlign w:val="center"/>
          </w:tcPr>
          <w:p w14:paraId="5E7D6471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模块／文件</w:t>
            </w:r>
          </w:p>
        </w:tc>
        <w:tc>
          <w:tcPr>
            <w:tcW w:w="3582" w:type="dxa"/>
            <w:shd w:val="clear" w:color="auto" w:fill="1F3864"/>
            <w:vAlign w:val="center"/>
          </w:tcPr>
          <w:p w14:paraId="6CFD86D8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测试用例</w:t>
            </w:r>
          </w:p>
        </w:tc>
        <w:tc>
          <w:tcPr>
            <w:tcW w:w="2294" w:type="dxa"/>
            <w:shd w:val="clear" w:color="auto" w:fill="1F3864"/>
            <w:vAlign w:val="center"/>
          </w:tcPr>
          <w:p w14:paraId="16B3B28E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验收入口</w:t>
            </w:r>
          </w:p>
        </w:tc>
        <w:tc>
          <w:tcPr>
            <w:tcW w:w="970" w:type="dxa"/>
            <w:shd w:val="clear" w:color="auto" w:fill="1F3864"/>
            <w:vAlign w:val="center"/>
          </w:tcPr>
          <w:p w14:paraId="013E25F6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</w:tr>
      <w:tr w14:paraId="497CDAE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35" w:type="dxa"/>
            <w:vAlign w:val="center"/>
          </w:tcPr>
          <w:p w14:paraId="663A4FA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FR-RPT-01</w:t>
            </w:r>
          </w:p>
        </w:tc>
        <w:tc>
          <w:tcPr>
            <w:tcW w:w="1447" w:type="dxa"/>
            <w:vAlign w:val="center"/>
          </w:tcPr>
          <w:p w14:paraId="3D42B3D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显示上一已完成学期各科成绩</w:t>
            </w:r>
          </w:p>
        </w:tc>
        <w:tc>
          <w:tcPr>
            <w:tcW w:w="1235" w:type="dxa"/>
            <w:vAlign w:val="center"/>
          </w:tcPr>
          <w:p w14:paraId="20B99FC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582" w:type="dxa"/>
            <w:vAlign w:val="center"/>
          </w:tcPr>
          <w:p w14:paraId="68F762CE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app/services/teaching.py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list_student_grades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582" w:type="dxa"/>
            <w:vAlign w:val="center"/>
          </w:tcPr>
          <w:p w14:paraId="2589F4EB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tests/teaching/test_student_grades.py::test_grades_can_be_filtered_by_semester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::test_latest_completed_semester_ignores_open_and_older_semesters</w:t>
            </w:r>
          </w:p>
        </w:tc>
        <w:tc>
          <w:tcPr>
            <w:tcW w:w="2294" w:type="dxa"/>
            <w:vAlign w:val="center"/>
          </w:tcPr>
          <w:p w14:paraId="39BC2193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/student/grades</w:t>
            </w:r>
          </w:p>
        </w:tc>
        <w:tc>
          <w:tcPr>
            <w:tcW w:w="970" w:type="dxa"/>
            <w:vAlign w:val="center"/>
          </w:tcPr>
          <w:p w14:paraId="674D297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3EA8094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35" w:type="dxa"/>
            <w:shd w:val="clear" w:color="auto" w:fill="F2F5FA"/>
            <w:vAlign w:val="center"/>
          </w:tcPr>
          <w:p w14:paraId="0240CF9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FR-RPT-02</w:t>
            </w:r>
          </w:p>
        </w:tc>
        <w:tc>
          <w:tcPr>
            <w:tcW w:w="1447" w:type="dxa"/>
            <w:shd w:val="clear" w:color="auto" w:fill="F2F5FA"/>
            <w:vAlign w:val="center"/>
          </w:tcPr>
          <w:p w14:paraId="3EBF201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无成绩信息时提示</w:t>
            </w:r>
          </w:p>
        </w:tc>
        <w:tc>
          <w:tcPr>
            <w:tcW w:w="1235" w:type="dxa"/>
            <w:shd w:val="clear" w:color="auto" w:fill="F2F5FA"/>
            <w:vAlign w:val="center"/>
          </w:tcPr>
          <w:p w14:paraId="4D29ED3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4、成员 2</w:t>
            </w:r>
          </w:p>
        </w:tc>
        <w:tc>
          <w:tcPr>
            <w:tcW w:w="3582" w:type="dxa"/>
            <w:shd w:val="clear" w:color="auto" w:fill="F2F5FA"/>
            <w:vAlign w:val="center"/>
          </w:tcPr>
          <w:p w14:paraId="75B0B564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app/services/teaching.py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web/templates/student/grades.html</w:t>
            </w:r>
          </w:p>
        </w:tc>
        <w:tc>
          <w:tcPr>
            <w:tcW w:w="3582" w:type="dxa"/>
            <w:shd w:val="clear" w:color="auto" w:fill="F2F5FA"/>
            <w:vAlign w:val="center"/>
          </w:tcPr>
          <w:p w14:paraId="020D61C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手工用例：无成绩学生查看成绩页应显示空结果提示（自动化仅覆盖查询返回，不覆盖页面文案）</w:t>
            </w:r>
          </w:p>
        </w:tc>
        <w:tc>
          <w:tcPr>
            <w:tcW w:w="2294" w:type="dxa"/>
            <w:shd w:val="clear" w:color="auto" w:fill="F2F5FA"/>
            <w:vAlign w:val="center"/>
          </w:tcPr>
          <w:p w14:paraId="2C335B2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用无成绩的学生账号打开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/student/grades</w:t>
            </w:r>
          </w:p>
        </w:tc>
        <w:tc>
          <w:tcPr>
            <w:tcW w:w="970" w:type="dxa"/>
            <w:shd w:val="clear" w:color="auto" w:fill="F2F5FA"/>
            <w:vAlign w:val="center"/>
          </w:tcPr>
          <w:p w14:paraId="74580B4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2098682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35" w:type="dxa"/>
            <w:vAlign w:val="center"/>
          </w:tcPr>
          <w:p w14:paraId="7C64A1B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FR-RPT-03</w:t>
            </w:r>
          </w:p>
        </w:tc>
        <w:tc>
          <w:tcPr>
            <w:tcW w:w="1447" w:type="dxa"/>
            <w:vAlign w:val="center"/>
          </w:tcPr>
          <w:p w14:paraId="6E04310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不改变系统状态</w:t>
            </w:r>
          </w:p>
        </w:tc>
        <w:tc>
          <w:tcPr>
            <w:tcW w:w="1235" w:type="dxa"/>
            <w:vAlign w:val="center"/>
          </w:tcPr>
          <w:p w14:paraId="42D3236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582" w:type="dxa"/>
            <w:vAlign w:val="center"/>
          </w:tcPr>
          <w:p w14:paraId="1C5730E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同上（只读查询）</w:t>
            </w:r>
          </w:p>
        </w:tc>
        <w:tc>
          <w:tcPr>
            <w:tcW w:w="3582" w:type="dxa"/>
            <w:vAlign w:val="center"/>
          </w:tcPr>
          <w:p w14:paraId="0372322A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tests/teaching/test_student_grades.py::test_unknown_student_is_rejected</w:t>
            </w:r>
          </w:p>
        </w:tc>
        <w:tc>
          <w:tcPr>
            <w:tcW w:w="2294" w:type="dxa"/>
            <w:vAlign w:val="center"/>
          </w:tcPr>
          <w:p w14:paraId="0F96354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查询前后对比数据库</w:t>
            </w:r>
          </w:p>
        </w:tc>
        <w:tc>
          <w:tcPr>
            <w:tcW w:w="970" w:type="dxa"/>
            <w:vAlign w:val="center"/>
          </w:tcPr>
          <w:p w14:paraId="58E97CC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50425E4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35" w:type="dxa"/>
            <w:shd w:val="clear" w:color="auto" w:fill="F2F5FA"/>
            <w:vAlign w:val="center"/>
          </w:tcPr>
          <w:p w14:paraId="5CEAFFD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FR-RPT-04</w:t>
            </w:r>
          </w:p>
        </w:tc>
        <w:tc>
          <w:tcPr>
            <w:tcW w:w="1447" w:type="dxa"/>
            <w:shd w:val="clear" w:color="auto" w:fill="F2F5FA"/>
            <w:vAlign w:val="center"/>
          </w:tcPr>
          <w:p w14:paraId="223E5BE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成绩敏感，须额外安全措施</w:t>
            </w:r>
          </w:p>
        </w:tc>
        <w:tc>
          <w:tcPr>
            <w:tcW w:w="1235" w:type="dxa"/>
            <w:shd w:val="clear" w:color="auto" w:fill="F2F5FA"/>
            <w:vAlign w:val="center"/>
          </w:tcPr>
          <w:p w14:paraId="3214B8B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3、成员 4</w:t>
            </w:r>
          </w:p>
        </w:tc>
        <w:tc>
          <w:tcPr>
            <w:tcW w:w="3582" w:type="dxa"/>
            <w:shd w:val="clear" w:color="auto" w:fill="F2F5FA"/>
            <w:vAlign w:val="center"/>
          </w:tcPr>
          <w:p w14:paraId="64250BA0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app/auth_contract.py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app/services/auth.py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app/services/teaching.py</w:t>
            </w:r>
          </w:p>
        </w:tc>
        <w:tc>
          <w:tcPr>
            <w:tcW w:w="3582" w:type="dxa"/>
            <w:shd w:val="clear" w:color="auto" w:fill="F2F5FA"/>
            <w:vAlign w:val="center"/>
          </w:tcPr>
          <w:p w14:paraId="627E7B20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tests/teaching/test_student_grades.py::test_students_see_only_their_own_grades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tests/auth/test_auth_integration.py::test_disabling_an_account_blocks_an_existing_cookie</w:t>
            </w:r>
          </w:p>
        </w:tc>
        <w:tc>
          <w:tcPr>
            <w:tcW w:w="2294" w:type="dxa"/>
            <w:shd w:val="clear" w:color="auto" w:fill="F2F5FA"/>
            <w:vAlign w:val="center"/>
          </w:tcPr>
          <w:p w14:paraId="2641418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用他人学号参数尝试查询</w:t>
            </w:r>
          </w:p>
        </w:tc>
        <w:tc>
          <w:tcPr>
            <w:tcW w:w="970" w:type="dxa"/>
            <w:shd w:val="clear" w:color="auto" w:fill="F2F5FA"/>
            <w:vAlign w:val="center"/>
          </w:tcPr>
          <w:p w14:paraId="369FD05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25E0D43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35" w:type="dxa"/>
            <w:vAlign w:val="center"/>
          </w:tcPr>
          <w:p w14:paraId="15EF7AB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FR-RPT-05</w:t>
            </w:r>
          </w:p>
        </w:tc>
        <w:tc>
          <w:tcPr>
            <w:tcW w:w="1447" w:type="dxa"/>
            <w:vAlign w:val="center"/>
          </w:tcPr>
          <w:p w14:paraId="1BB05F8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学生只能查看本人数据</w:t>
            </w:r>
          </w:p>
        </w:tc>
        <w:tc>
          <w:tcPr>
            <w:tcW w:w="1235" w:type="dxa"/>
            <w:vAlign w:val="center"/>
          </w:tcPr>
          <w:p w14:paraId="3826304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</w:t>
            </w:r>
          </w:p>
        </w:tc>
        <w:tc>
          <w:tcPr>
            <w:tcW w:w="3582" w:type="dxa"/>
            <w:vAlign w:val="center"/>
          </w:tcPr>
          <w:p w14:paraId="51E5ADB9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app/auth_contract.py</w:t>
            </w:r>
          </w:p>
        </w:tc>
        <w:tc>
          <w:tcPr>
            <w:tcW w:w="3582" w:type="dxa"/>
            <w:vAlign w:val="center"/>
          </w:tcPr>
          <w:p w14:paraId="74539FD0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tests/auth/test_auth_integration.py::test_role_guards_allow_only_the_matching_role</w:t>
            </w:r>
          </w:p>
        </w:tc>
        <w:tc>
          <w:tcPr>
            <w:tcW w:w="2294" w:type="dxa"/>
            <w:vAlign w:val="center"/>
          </w:tcPr>
          <w:p w14:paraId="7E89217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跨角色访问页面入口</w:t>
            </w:r>
          </w:p>
        </w:tc>
        <w:tc>
          <w:tcPr>
            <w:tcW w:w="970" w:type="dxa"/>
            <w:vAlign w:val="center"/>
          </w:tcPr>
          <w:p w14:paraId="3979C74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</w:tbl>
    <w:p w14:paraId="64B060EA">
      <w:pPr>
        <w:spacing w:after="80"/>
      </w:pPr>
    </w:p>
    <w:p w14:paraId="3CC18C38">
      <w:pPr>
        <w:pStyle w:val="5"/>
        <w:keepNext/>
      </w:pPr>
      <w:r>
        <w:rPr>
          <w:rFonts w:ascii="微软雅黑" w:hAnsi="微软雅黑" w:eastAsia="微软雅黑"/>
          <w:b/>
          <w:i w:val="0"/>
          <w:color w:val="000000"/>
          <w:sz w:val="23"/>
        </w:rPr>
        <w:t>关闭选课（UC-1）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49"/>
        <w:gridCol w:w="2049"/>
        <w:gridCol w:w="2049"/>
        <w:gridCol w:w="2049"/>
        <w:gridCol w:w="2049"/>
        <w:gridCol w:w="2049"/>
        <w:gridCol w:w="2049"/>
      </w:tblGrid>
      <w:tr w14:paraId="45F54F9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214" w:type="dxa"/>
            <w:shd w:val="clear" w:color="auto" w:fill="1F3864"/>
            <w:vAlign w:val="center"/>
          </w:tcPr>
          <w:p w14:paraId="1BA4B0BE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需求编号</w:t>
            </w:r>
          </w:p>
        </w:tc>
        <w:tc>
          <w:tcPr>
            <w:tcW w:w="1953" w:type="dxa"/>
            <w:shd w:val="clear" w:color="auto" w:fill="1F3864"/>
            <w:vAlign w:val="center"/>
          </w:tcPr>
          <w:p w14:paraId="4466D09F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需求摘要</w:t>
            </w:r>
          </w:p>
        </w:tc>
        <w:tc>
          <w:tcPr>
            <w:tcW w:w="1445" w:type="dxa"/>
            <w:shd w:val="clear" w:color="auto" w:fill="1F3864"/>
            <w:vAlign w:val="center"/>
          </w:tcPr>
          <w:p w14:paraId="057D401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负责人</w:t>
            </w:r>
          </w:p>
        </w:tc>
        <w:tc>
          <w:tcPr>
            <w:tcW w:w="3121" w:type="dxa"/>
            <w:shd w:val="clear" w:color="auto" w:fill="1F3864"/>
            <w:vAlign w:val="center"/>
          </w:tcPr>
          <w:p w14:paraId="1CCCD6BF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模块／文件</w:t>
            </w:r>
          </w:p>
        </w:tc>
        <w:tc>
          <w:tcPr>
            <w:tcW w:w="3121" w:type="dxa"/>
            <w:shd w:val="clear" w:color="auto" w:fill="1F3864"/>
            <w:vAlign w:val="center"/>
          </w:tcPr>
          <w:p w14:paraId="4FCF2C0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测试用例</w:t>
            </w:r>
          </w:p>
        </w:tc>
        <w:tc>
          <w:tcPr>
            <w:tcW w:w="2138" w:type="dxa"/>
            <w:shd w:val="clear" w:color="auto" w:fill="1F3864"/>
            <w:vAlign w:val="center"/>
          </w:tcPr>
          <w:p w14:paraId="675BA265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验收入口</w:t>
            </w:r>
          </w:p>
        </w:tc>
        <w:tc>
          <w:tcPr>
            <w:tcW w:w="1353" w:type="dxa"/>
            <w:shd w:val="clear" w:color="auto" w:fill="1F3864"/>
            <w:vAlign w:val="center"/>
          </w:tcPr>
          <w:p w14:paraId="3192793B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</w:tr>
      <w:tr w14:paraId="10E9BFC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14" w:type="dxa"/>
            <w:vAlign w:val="center"/>
          </w:tcPr>
          <w:p w14:paraId="6D5E420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FR-CLS-01</w:t>
            </w:r>
          </w:p>
        </w:tc>
        <w:tc>
          <w:tcPr>
            <w:tcW w:w="1953" w:type="dxa"/>
            <w:vAlign w:val="center"/>
          </w:tcPr>
          <w:p w14:paraId="4039378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教务请求关闭</w:t>
            </w:r>
          </w:p>
        </w:tc>
        <w:tc>
          <w:tcPr>
            <w:tcW w:w="1445" w:type="dxa"/>
            <w:vAlign w:val="center"/>
          </w:tcPr>
          <w:p w14:paraId="38767CC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121" w:type="dxa"/>
            <w:vAlign w:val="center"/>
          </w:tcPr>
          <w:p w14:paraId="57EDEB6C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app/main.py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app/routers/registration_pages.py</w:t>
            </w:r>
          </w:p>
        </w:tc>
        <w:tc>
          <w:tcPr>
            <w:tcW w:w="3121" w:type="dxa"/>
            <w:vAlign w:val="center"/>
          </w:tcPr>
          <w:p w14:paraId="15D0DF18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tests/test_final_integration.py::test_real_close_summary_and_failed_bills_recover</w:t>
            </w:r>
          </w:p>
        </w:tc>
        <w:tc>
          <w:tcPr>
            <w:tcW w:w="2138" w:type="dxa"/>
            <w:vAlign w:val="center"/>
          </w:tcPr>
          <w:p w14:paraId="53713524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/admin/close-registration</w:t>
            </w:r>
          </w:p>
        </w:tc>
        <w:tc>
          <w:tcPr>
            <w:tcW w:w="1353" w:type="dxa"/>
            <w:vAlign w:val="center"/>
          </w:tcPr>
          <w:p w14:paraId="45D8A44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646731F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14" w:type="dxa"/>
            <w:shd w:val="clear" w:color="auto" w:fill="F2F5FA"/>
            <w:vAlign w:val="center"/>
          </w:tcPr>
          <w:p w14:paraId="288A2D2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FR-CLS-02</w:t>
            </w:r>
          </w:p>
        </w:tc>
        <w:tc>
          <w:tcPr>
            <w:tcW w:w="1953" w:type="dxa"/>
            <w:shd w:val="clear" w:color="auto" w:fill="F2F5FA"/>
            <w:vAlign w:val="center"/>
          </w:tcPr>
          <w:p w14:paraId="5B143F0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选课进行中不能关闭</w:t>
            </w:r>
          </w:p>
        </w:tc>
        <w:tc>
          <w:tcPr>
            <w:tcW w:w="1445" w:type="dxa"/>
            <w:shd w:val="clear" w:color="auto" w:fill="F2F5FA"/>
            <w:vAlign w:val="center"/>
          </w:tcPr>
          <w:p w14:paraId="648BF95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121" w:type="dxa"/>
            <w:shd w:val="clear" w:color="auto" w:fill="F2F5FA"/>
            <w:vAlign w:val="center"/>
          </w:tcPr>
          <w:p w14:paraId="15215856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_lock_semester(exclusive=True)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121" w:type="dxa"/>
            <w:shd w:val="clear" w:color="auto" w:fill="F2F5FA"/>
            <w:vAlign w:val="center"/>
          </w:tcPr>
          <w:p w14:paraId="521F7731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tests/test_mysql_final.py::test_close_refuses_active_registration_and_then_succeeds</w:t>
            </w:r>
          </w:p>
        </w:tc>
        <w:tc>
          <w:tcPr>
            <w:tcW w:w="2138" w:type="dxa"/>
            <w:shd w:val="clear" w:color="auto" w:fill="F2F5FA"/>
            <w:vAlign w:val="center"/>
          </w:tcPr>
          <w:p w14:paraId="2449D92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保持一个事务开启时点击关闭</w:t>
            </w:r>
          </w:p>
        </w:tc>
        <w:tc>
          <w:tcPr>
            <w:tcW w:w="1353" w:type="dxa"/>
            <w:shd w:val="clear" w:color="auto" w:fill="F2F5FA"/>
            <w:vAlign w:val="center"/>
          </w:tcPr>
          <w:p w14:paraId="1A1D139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已覆盖（口径待确认 Q-06）</w:t>
            </w:r>
          </w:p>
        </w:tc>
      </w:tr>
      <w:tr w14:paraId="7F84972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14" w:type="dxa"/>
            <w:vAlign w:val="center"/>
          </w:tcPr>
          <w:p w14:paraId="1308EC0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FR-CLS-03～05</w:t>
            </w:r>
          </w:p>
        </w:tc>
        <w:tc>
          <w:tcPr>
            <w:tcW w:w="1953" w:type="dxa"/>
            <w:vAlign w:val="center"/>
          </w:tcPr>
          <w:p w14:paraId="4D3A9D1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有教师且≥3 人则提交；补足；关闭并取消不足 3 人班次</w:t>
            </w:r>
          </w:p>
        </w:tc>
        <w:tc>
          <w:tcPr>
            <w:tcW w:w="1445" w:type="dxa"/>
            <w:vAlign w:val="center"/>
          </w:tcPr>
          <w:p w14:paraId="3E58D4F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121" w:type="dxa"/>
            <w:vAlign w:val="center"/>
          </w:tcPr>
          <w:p w14:paraId="768A3A86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_cancel_offerings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_try_level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close_registration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121" w:type="dxa"/>
            <w:vAlign w:val="center"/>
          </w:tcPr>
          <w:p w14:paraId="4EE95BE4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tests/test_registration.py::test_close_cancels_invalid_offerings_levels_and_creates_billing_jobs</w:t>
            </w:r>
          </w:p>
        </w:tc>
        <w:tc>
          <w:tcPr>
            <w:tcW w:w="2138" w:type="dxa"/>
            <w:vAlign w:val="center"/>
          </w:tcPr>
          <w:p w14:paraId="7EF6D03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构造无教师／人数不足场景后关闭</w:t>
            </w:r>
          </w:p>
        </w:tc>
        <w:tc>
          <w:tcPr>
            <w:tcW w:w="1353" w:type="dxa"/>
            <w:vAlign w:val="center"/>
          </w:tcPr>
          <w:p w14:paraId="11F9827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已覆盖（口径待确认 Q-04）</w:t>
            </w:r>
          </w:p>
        </w:tc>
      </w:tr>
      <w:tr w14:paraId="76349D6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14" w:type="dxa"/>
            <w:shd w:val="clear" w:color="auto" w:fill="F2F5FA"/>
            <w:vAlign w:val="center"/>
          </w:tcPr>
          <w:p w14:paraId="4D105DC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FR-CLS-06</w:t>
            </w:r>
          </w:p>
        </w:tc>
        <w:tc>
          <w:tcPr>
            <w:tcW w:w="1953" w:type="dxa"/>
            <w:shd w:val="clear" w:color="auto" w:fill="F2F5FA"/>
            <w:vAlign w:val="center"/>
          </w:tcPr>
          <w:p w14:paraId="4C05136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计算学费并发送计费事务；账单含最终课表副本</w:t>
            </w:r>
          </w:p>
        </w:tc>
        <w:tc>
          <w:tcPr>
            <w:tcW w:w="1445" w:type="dxa"/>
            <w:shd w:val="clear" w:color="auto" w:fill="F2F5FA"/>
            <w:vAlign w:val="center"/>
          </w:tcPr>
          <w:p w14:paraId="15D9857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1（建单）、成员 4（发送）</w:t>
            </w:r>
          </w:p>
        </w:tc>
        <w:tc>
          <w:tcPr>
            <w:tcW w:w="3121" w:type="dxa"/>
            <w:shd w:val="clear" w:color="auto" w:fill="F2F5FA"/>
            <w:vAlign w:val="center"/>
          </w:tcPr>
          <w:p w14:paraId="45C3AA57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app/services/billing.py</w:t>
            </w:r>
          </w:p>
        </w:tc>
        <w:tc>
          <w:tcPr>
            <w:tcW w:w="3121" w:type="dxa"/>
            <w:shd w:val="clear" w:color="auto" w:fill="F2F5FA"/>
            <w:vAlign w:val="center"/>
          </w:tcPr>
          <w:p w14:paraId="19F82BA9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tests/teaching/test_billing.py::test_payload_is_not_recomputed_from_course_fee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tests/test_final_integration.py::test_real_close_summary_and_failed_bills_recover</w:t>
            </w:r>
          </w:p>
        </w:tc>
        <w:tc>
          <w:tcPr>
            <w:tcW w:w="2138" w:type="dxa"/>
            <w:shd w:val="clear" w:color="auto" w:fill="F2F5FA"/>
            <w:vAlign w:val="center"/>
          </w:tcPr>
          <w:p w14:paraId="5749214A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/admin/closing-status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查看金额与班次数</w:t>
            </w:r>
          </w:p>
        </w:tc>
        <w:tc>
          <w:tcPr>
            <w:tcW w:w="1353" w:type="dxa"/>
            <w:shd w:val="clear" w:color="auto" w:fill="F2F5FA"/>
            <w:vAlign w:val="center"/>
          </w:tcPr>
          <w:p w14:paraId="3440ADE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已覆盖（口径待确认 Q-05）</w:t>
            </w:r>
          </w:p>
        </w:tc>
      </w:tr>
      <w:tr w14:paraId="031F2CE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14" w:type="dxa"/>
            <w:vAlign w:val="center"/>
          </w:tcPr>
          <w:p w14:paraId="68ACF16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FR-CLS-07</w:t>
            </w:r>
          </w:p>
        </w:tc>
        <w:tc>
          <w:tcPr>
            <w:tcW w:w="1953" w:type="dxa"/>
            <w:vAlign w:val="center"/>
          </w:tcPr>
          <w:p w14:paraId="0C79086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无教师班次取消并移出课表</w:t>
            </w:r>
          </w:p>
        </w:tc>
        <w:tc>
          <w:tcPr>
            <w:tcW w:w="1445" w:type="dxa"/>
            <w:vAlign w:val="center"/>
          </w:tcPr>
          <w:p w14:paraId="07EB7BF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121" w:type="dxa"/>
            <w:vAlign w:val="center"/>
          </w:tcPr>
          <w:p w14:paraId="6C18B366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</w:p>
        </w:tc>
        <w:tc>
          <w:tcPr>
            <w:tcW w:w="3121" w:type="dxa"/>
            <w:vAlign w:val="center"/>
          </w:tcPr>
          <w:p w14:paraId="777485BC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tests/test_registration.py::test_close_cancels_invalid_offerings_levels_and_creates_billing_jobs</w:t>
            </w:r>
          </w:p>
        </w:tc>
        <w:tc>
          <w:tcPr>
            <w:tcW w:w="2138" w:type="dxa"/>
            <w:vAlign w:val="center"/>
          </w:tcPr>
          <w:p w14:paraId="78F1141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构造无教师班次</w:t>
            </w:r>
          </w:p>
        </w:tc>
        <w:tc>
          <w:tcPr>
            <w:tcW w:w="1353" w:type="dxa"/>
            <w:vAlign w:val="center"/>
          </w:tcPr>
          <w:p w14:paraId="3F4DA42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3ED45E3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14" w:type="dxa"/>
            <w:shd w:val="clear" w:color="auto" w:fill="F2F5FA"/>
            <w:vAlign w:val="center"/>
          </w:tcPr>
          <w:p w14:paraId="75E5742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FR-CLS-08</w:t>
            </w:r>
          </w:p>
        </w:tc>
        <w:tc>
          <w:tcPr>
            <w:tcW w:w="1953" w:type="dxa"/>
            <w:shd w:val="clear" w:color="auto" w:fill="F2F5FA"/>
            <w:vAlign w:val="center"/>
          </w:tcPr>
          <w:p w14:paraId="5B96CCA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计费不可用时按间隔重试直至可用</w:t>
            </w:r>
          </w:p>
        </w:tc>
        <w:tc>
          <w:tcPr>
            <w:tcW w:w="1445" w:type="dxa"/>
            <w:shd w:val="clear" w:color="auto" w:fill="F2F5FA"/>
            <w:vAlign w:val="center"/>
          </w:tcPr>
          <w:p w14:paraId="5186FE7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121" w:type="dxa"/>
            <w:shd w:val="clear" w:color="auto" w:fill="F2F5FA"/>
            <w:vAlign w:val="center"/>
          </w:tcPr>
          <w:p w14:paraId="01E86572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app/services/billing.py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scripts/billing_retry_worker.py</w:t>
            </w:r>
          </w:p>
        </w:tc>
        <w:tc>
          <w:tcPr>
            <w:tcW w:w="3121" w:type="dxa"/>
            <w:shd w:val="clear" w:color="auto" w:fill="F2F5FA"/>
            <w:vAlign w:val="center"/>
          </w:tcPr>
          <w:p w14:paraId="616C7037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tests/teaching/test_billing.py::test_failure_keeps_job_and_schedules_retry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::test_job_retries_after_the_interval_and_succeeds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::test_retry_loop_dispatches_then_becomes_idle</w:t>
            </w:r>
          </w:p>
        </w:tc>
        <w:tc>
          <w:tcPr>
            <w:tcW w:w="2138" w:type="dxa"/>
            <w:shd w:val="clear" w:color="auto" w:fill="F2F5FA"/>
            <w:vAlign w:val="center"/>
          </w:tcPr>
          <w:p w14:paraId="356918F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用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fault=503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注入故障后观察自动恢复</w:t>
            </w:r>
          </w:p>
        </w:tc>
        <w:tc>
          <w:tcPr>
            <w:tcW w:w="1353" w:type="dxa"/>
            <w:shd w:val="clear" w:color="auto" w:fill="F2F5FA"/>
            <w:vAlign w:val="center"/>
          </w:tcPr>
          <w:p w14:paraId="7F94C87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19D84CF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14" w:type="dxa"/>
            <w:vAlign w:val="center"/>
          </w:tcPr>
          <w:p w14:paraId="7132AAC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FR-CLS-09</w:t>
            </w:r>
          </w:p>
        </w:tc>
        <w:tc>
          <w:tcPr>
            <w:tcW w:w="1953" w:type="dxa"/>
            <w:vAlign w:val="center"/>
          </w:tcPr>
          <w:p w14:paraId="38F56B7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成功则关闭；失败状态不变；重复关闭幂等</w:t>
            </w:r>
          </w:p>
        </w:tc>
        <w:tc>
          <w:tcPr>
            <w:tcW w:w="1445" w:type="dxa"/>
            <w:vAlign w:val="center"/>
          </w:tcPr>
          <w:p w14:paraId="091E04C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121" w:type="dxa"/>
            <w:vAlign w:val="center"/>
          </w:tcPr>
          <w:p w14:paraId="10E42824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</w:p>
        </w:tc>
        <w:tc>
          <w:tcPr>
            <w:tcW w:w="3121" w:type="dxa"/>
            <w:vAlign w:val="center"/>
          </w:tcPr>
          <w:p w14:paraId="7E5D1F5A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tests/test_final_integration.py::test_real_close_summary_and_failed_bills_recover</w:t>
            </w:r>
          </w:p>
        </w:tc>
        <w:tc>
          <w:tcPr>
            <w:tcW w:w="2138" w:type="dxa"/>
            <w:vAlign w:val="center"/>
          </w:tcPr>
          <w:p w14:paraId="469FF66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连续关闭同一学期两次</w:t>
            </w:r>
          </w:p>
        </w:tc>
        <w:tc>
          <w:tcPr>
            <w:tcW w:w="1353" w:type="dxa"/>
            <w:vAlign w:val="center"/>
          </w:tcPr>
          <w:p w14:paraId="69E2EC7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337EEC0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214" w:type="dxa"/>
            <w:shd w:val="clear" w:color="auto" w:fill="F2F5FA"/>
            <w:vAlign w:val="center"/>
          </w:tcPr>
          <w:p w14:paraId="011F665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FR-CLS-10</w:t>
            </w:r>
          </w:p>
        </w:tc>
        <w:tc>
          <w:tcPr>
            <w:tcW w:w="1953" w:type="dxa"/>
            <w:shd w:val="clear" w:color="auto" w:fill="F2F5FA"/>
            <w:vAlign w:val="center"/>
          </w:tcPr>
          <w:p w14:paraId="2B7BD5B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两轮替补、主动退课不补回、本地事务成功即生效</w:t>
            </w:r>
          </w:p>
        </w:tc>
        <w:tc>
          <w:tcPr>
            <w:tcW w:w="1445" w:type="dxa"/>
            <w:shd w:val="clear" w:color="auto" w:fill="F2F5FA"/>
            <w:vAlign w:val="center"/>
          </w:tcPr>
          <w:p w14:paraId="1E289BD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121" w:type="dxa"/>
            <w:shd w:val="clear" w:color="auto" w:fill="F2F5FA"/>
            <w:vAlign w:val="center"/>
          </w:tcPr>
          <w:p w14:paraId="75127179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</w:p>
        </w:tc>
        <w:tc>
          <w:tcPr>
            <w:tcW w:w="3121" w:type="dxa"/>
            <w:shd w:val="clear" w:color="auto" w:fill="F2F5FA"/>
            <w:vAlign w:val="center"/>
          </w:tcPr>
          <w:p w14:paraId="54E1776D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tests/test_registration.py::test_drop_allows_less_than_four_and_does_not_use_alternate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::test_close_cancels_invalid_offerings_levels_and_creates_billing_jobs</w:t>
            </w:r>
          </w:p>
        </w:tc>
        <w:tc>
          <w:tcPr>
            <w:tcW w:w="2138" w:type="dxa"/>
            <w:shd w:val="clear" w:color="auto" w:fill="F2F5FA"/>
            <w:vAlign w:val="center"/>
          </w:tcPr>
          <w:p w14:paraId="18C5BAB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主动退到 3 门后关闭，确认不补回</w:t>
            </w:r>
          </w:p>
        </w:tc>
        <w:tc>
          <w:tcPr>
            <w:tcW w:w="1353" w:type="dxa"/>
            <w:shd w:val="clear" w:color="auto" w:fill="F2F5FA"/>
            <w:vAlign w:val="center"/>
          </w:tcPr>
          <w:p w14:paraId="3317B77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已覆盖（口径待确认 Q-04）</w:t>
            </w:r>
          </w:p>
        </w:tc>
      </w:tr>
    </w:tbl>
    <w:p w14:paraId="31CBF8DF">
      <w:pPr>
        <w:spacing w:after="80"/>
      </w:pPr>
    </w:p>
    <w:p w14:paraId="0D521EBA">
      <w:pPr>
        <w:pStyle w:val="5"/>
        <w:keepNext/>
      </w:pPr>
      <w:r>
        <w:rPr>
          <w:rFonts w:ascii="微软雅黑" w:hAnsi="微软雅黑" w:eastAsia="微软雅黑"/>
          <w:b/>
          <w:i w:val="0"/>
          <w:color w:val="000000"/>
          <w:sz w:val="23"/>
        </w:rPr>
        <w:t>维护教师信息（UC-3）与维护学生信息（UC-4）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49"/>
        <w:gridCol w:w="2049"/>
        <w:gridCol w:w="2049"/>
        <w:gridCol w:w="2049"/>
        <w:gridCol w:w="2049"/>
        <w:gridCol w:w="2049"/>
        <w:gridCol w:w="2049"/>
      </w:tblGrid>
      <w:tr w14:paraId="3872A9D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316" w:type="dxa"/>
            <w:shd w:val="clear" w:color="auto" w:fill="1F3864"/>
            <w:vAlign w:val="center"/>
          </w:tcPr>
          <w:p w14:paraId="33F25B3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需求编号</w:t>
            </w:r>
          </w:p>
        </w:tc>
        <w:tc>
          <w:tcPr>
            <w:tcW w:w="2016" w:type="dxa"/>
            <w:shd w:val="clear" w:color="auto" w:fill="1F3864"/>
            <w:vAlign w:val="center"/>
          </w:tcPr>
          <w:p w14:paraId="25037020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需求摘要</w:t>
            </w:r>
          </w:p>
        </w:tc>
        <w:tc>
          <w:tcPr>
            <w:tcW w:w="1166" w:type="dxa"/>
            <w:shd w:val="clear" w:color="auto" w:fill="1F3864"/>
            <w:vAlign w:val="center"/>
          </w:tcPr>
          <w:p w14:paraId="4E2847E9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负责人</w:t>
            </w:r>
          </w:p>
        </w:tc>
        <w:tc>
          <w:tcPr>
            <w:tcW w:w="3382" w:type="dxa"/>
            <w:shd w:val="clear" w:color="auto" w:fill="1F3864"/>
            <w:vAlign w:val="center"/>
          </w:tcPr>
          <w:p w14:paraId="76CD75B4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模块／文件</w:t>
            </w:r>
          </w:p>
        </w:tc>
        <w:tc>
          <w:tcPr>
            <w:tcW w:w="3382" w:type="dxa"/>
            <w:shd w:val="clear" w:color="auto" w:fill="1F3864"/>
            <w:vAlign w:val="center"/>
          </w:tcPr>
          <w:p w14:paraId="051892F5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测试用例</w:t>
            </w:r>
          </w:p>
        </w:tc>
        <w:tc>
          <w:tcPr>
            <w:tcW w:w="2166" w:type="dxa"/>
            <w:shd w:val="clear" w:color="auto" w:fill="1F3864"/>
            <w:vAlign w:val="center"/>
          </w:tcPr>
          <w:p w14:paraId="5738CB2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验收入口</w:t>
            </w:r>
          </w:p>
        </w:tc>
        <w:tc>
          <w:tcPr>
            <w:tcW w:w="916" w:type="dxa"/>
            <w:shd w:val="clear" w:color="auto" w:fill="1F3864"/>
            <w:vAlign w:val="center"/>
          </w:tcPr>
          <w:p w14:paraId="798320DB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</w:tr>
      <w:tr w14:paraId="6DAA756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16" w:type="dxa"/>
            <w:vAlign w:val="center"/>
          </w:tcPr>
          <w:p w14:paraId="2FCAE90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FR-PRF-01～03</w:t>
            </w:r>
          </w:p>
        </w:tc>
        <w:tc>
          <w:tcPr>
            <w:tcW w:w="2016" w:type="dxa"/>
            <w:vAlign w:val="center"/>
          </w:tcPr>
          <w:p w14:paraId="167E0F9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新增（含院系）／修改／删除教师，自动分配唯一编号</w:t>
            </w:r>
          </w:p>
        </w:tc>
        <w:tc>
          <w:tcPr>
            <w:tcW w:w="1166" w:type="dxa"/>
            <w:vAlign w:val="center"/>
          </w:tcPr>
          <w:p w14:paraId="19BCA23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</w:t>
            </w:r>
          </w:p>
        </w:tc>
        <w:tc>
          <w:tcPr>
            <w:tcW w:w="3382" w:type="dxa"/>
            <w:vAlign w:val="center"/>
          </w:tcPr>
          <w:p w14:paraId="74A8EE21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app/services/personnel.py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web/web_routes.py</w:t>
            </w:r>
          </w:p>
        </w:tc>
        <w:tc>
          <w:tcPr>
            <w:tcW w:w="3382" w:type="dxa"/>
            <w:vAlign w:val="center"/>
          </w:tcPr>
          <w:p w14:paraId="58EE9F2C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tests/auth/test_personnel.py::test_create_teacher_creates_matching_account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::test_list_get_and_update_personnel</w:t>
            </w:r>
          </w:p>
        </w:tc>
        <w:tc>
          <w:tcPr>
            <w:tcW w:w="2166" w:type="dxa"/>
            <w:vAlign w:val="center"/>
          </w:tcPr>
          <w:p w14:paraId="2719265B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/admin/users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新增教师并查看返回工号</w:t>
            </w:r>
          </w:p>
        </w:tc>
        <w:tc>
          <w:tcPr>
            <w:tcW w:w="916" w:type="dxa"/>
            <w:vAlign w:val="center"/>
          </w:tcPr>
          <w:p w14:paraId="44D2B5F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1F73EAF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16" w:type="dxa"/>
            <w:shd w:val="clear" w:color="auto" w:fill="F2F5FA"/>
            <w:vAlign w:val="center"/>
          </w:tcPr>
          <w:p w14:paraId="753DFAF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FR-PRF-04</w:t>
            </w:r>
          </w:p>
        </w:tc>
        <w:tc>
          <w:tcPr>
            <w:tcW w:w="2016" w:type="dxa"/>
            <w:shd w:val="clear" w:color="auto" w:fill="F2F5FA"/>
            <w:vAlign w:val="center"/>
          </w:tcPr>
          <w:p w14:paraId="508607A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教师不存在时报错</w:t>
            </w:r>
          </w:p>
        </w:tc>
        <w:tc>
          <w:tcPr>
            <w:tcW w:w="1166" w:type="dxa"/>
            <w:shd w:val="clear" w:color="auto" w:fill="F2F5FA"/>
            <w:vAlign w:val="center"/>
          </w:tcPr>
          <w:p w14:paraId="65B9FE6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</w:t>
            </w:r>
          </w:p>
        </w:tc>
        <w:tc>
          <w:tcPr>
            <w:tcW w:w="3382" w:type="dxa"/>
            <w:shd w:val="clear" w:color="auto" w:fill="F2F5FA"/>
            <w:vAlign w:val="center"/>
          </w:tcPr>
          <w:p w14:paraId="0FF132CA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app/services/personnel.py</w:t>
            </w:r>
          </w:p>
        </w:tc>
        <w:tc>
          <w:tcPr>
            <w:tcW w:w="3382" w:type="dxa"/>
            <w:shd w:val="clear" w:color="auto" w:fill="F2F5FA"/>
            <w:vAlign w:val="center"/>
          </w:tcPr>
          <w:p w14:paraId="49118DDB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tests/auth/test_personnel.py::test_get_personnel_rejects_missing_record</w:t>
            </w:r>
          </w:p>
        </w:tc>
        <w:tc>
          <w:tcPr>
            <w:tcW w:w="2166" w:type="dxa"/>
            <w:shd w:val="clear" w:color="auto" w:fill="F2F5FA"/>
            <w:vAlign w:val="center"/>
          </w:tcPr>
          <w:p w14:paraId="3DECB04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按不存在的编号查询</w:t>
            </w:r>
          </w:p>
        </w:tc>
        <w:tc>
          <w:tcPr>
            <w:tcW w:w="916" w:type="dxa"/>
            <w:shd w:val="clear" w:color="auto" w:fill="F2F5FA"/>
            <w:vAlign w:val="center"/>
          </w:tcPr>
          <w:p w14:paraId="3BB6DBA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17741FC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16" w:type="dxa"/>
            <w:vAlign w:val="center"/>
          </w:tcPr>
          <w:p w14:paraId="5B39096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FR-PRF-05</w:t>
            </w:r>
          </w:p>
        </w:tc>
        <w:tc>
          <w:tcPr>
            <w:tcW w:w="2016" w:type="dxa"/>
            <w:vAlign w:val="center"/>
          </w:tcPr>
          <w:p w14:paraId="173786E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取消删除</w:t>
            </w:r>
          </w:p>
        </w:tc>
        <w:tc>
          <w:tcPr>
            <w:tcW w:w="1166" w:type="dxa"/>
            <w:vAlign w:val="center"/>
          </w:tcPr>
          <w:p w14:paraId="4A9D5DA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2、成员 3</w:t>
            </w:r>
          </w:p>
        </w:tc>
        <w:tc>
          <w:tcPr>
            <w:tcW w:w="3382" w:type="dxa"/>
            <w:vAlign w:val="center"/>
          </w:tcPr>
          <w:p w14:paraId="3A7329B2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web/templates/admin/users.html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app/services/personnel.py</w:t>
            </w:r>
          </w:p>
        </w:tc>
        <w:tc>
          <w:tcPr>
            <w:tcW w:w="3382" w:type="dxa"/>
            <w:vAlign w:val="center"/>
          </w:tcPr>
          <w:p w14:paraId="219C5E5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手工用例：取消删除确认</w:t>
            </w:r>
          </w:p>
        </w:tc>
        <w:tc>
          <w:tcPr>
            <w:tcW w:w="2166" w:type="dxa"/>
            <w:vAlign w:val="center"/>
          </w:tcPr>
          <w:p w14:paraId="26AF8ED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删除确认框点"取消"</w:t>
            </w:r>
          </w:p>
        </w:tc>
        <w:tc>
          <w:tcPr>
            <w:tcW w:w="916" w:type="dxa"/>
            <w:vAlign w:val="center"/>
          </w:tcPr>
          <w:p w14:paraId="132024A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1657884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16" w:type="dxa"/>
            <w:shd w:val="clear" w:color="auto" w:fill="F2F5FA"/>
            <w:vAlign w:val="center"/>
          </w:tcPr>
          <w:p w14:paraId="09C83DA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FR-STU-01～03</w:t>
            </w:r>
          </w:p>
        </w:tc>
        <w:tc>
          <w:tcPr>
            <w:tcW w:w="2016" w:type="dxa"/>
            <w:shd w:val="clear" w:color="auto" w:fill="F2F5FA"/>
            <w:vAlign w:val="center"/>
          </w:tcPr>
          <w:p w14:paraId="4E6B5F3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新增（含毕业日期）／修改／删除学生，自动分配唯一学号</w:t>
            </w:r>
          </w:p>
        </w:tc>
        <w:tc>
          <w:tcPr>
            <w:tcW w:w="1166" w:type="dxa"/>
            <w:shd w:val="clear" w:color="auto" w:fill="F2F5FA"/>
            <w:vAlign w:val="center"/>
          </w:tcPr>
          <w:p w14:paraId="2F0334F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</w:t>
            </w:r>
          </w:p>
        </w:tc>
        <w:tc>
          <w:tcPr>
            <w:tcW w:w="3382" w:type="dxa"/>
            <w:shd w:val="clear" w:color="auto" w:fill="F2F5FA"/>
            <w:vAlign w:val="center"/>
          </w:tcPr>
          <w:p w14:paraId="2B905507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app/services/personnel.py</w:t>
            </w:r>
          </w:p>
        </w:tc>
        <w:tc>
          <w:tcPr>
            <w:tcW w:w="3382" w:type="dxa"/>
            <w:shd w:val="clear" w:color="auto" w:fill="F2F5FA"/>
            <w:vAlign w:val="center"/>
          </w:tcPr>
          <w:p w14:paraId="15FF5B55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tests/auth/test_personnel.py::test_create_student_creates_matching_account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::test_list_get_and_update_personnel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tests/test_final_integration.py::test_personnel_complete_fields_and_number_not_reused</w:t>
            </w:r>
          </w:p>
        </w:tc>
        <w:tc>
          <w:tcPr>
            <w:tcW w:w="2166" w:type="dxa"/>
            <w:shd w:val="clear" w:color="auto" w:fill="F2F5FA"/>
            <w:vAlign w:val="center"/>
          </w:tcPr>
          <w:p w14:paraId="5A2DAB1E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/admin/users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新增学生</w:t>
            </w:r>
          </w:p>
        </w:tc>
        <w:tc>
          <w:tcPr>
            <w:tcW w:w="916" w:type="dxa"/>
            <w:shd w:val="clear" w:color="auto" w:fill="F2F5FA"/>
            <w:vAlign w:val="center"/>
          </w:tcPr>
          <w:p w14:paraId="4BAE22F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4F9AAD5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16" w:type="dxa"/>
            <w:vAlign w:val="center"/>
          </w:tcPr>
          <w:p w14:paraId="3797FEC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FR-STU-04</w:t>
            </w:r>
          </w:p>
        </w:tc>
        <w:tc>
          <w:tcPr>
            <w:tcW w:w="2016" w:type="dxa"/>
            <w:vAlign w:val="center"/>
          </w:tcPr>
          <w:p w14:paraId="07E5E07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学生不存在时报错</w:t>
            </w:r>
          </w:p>
        </w:tc>
        <w:tc>
          <w:tcPr>
            <w:tcW w:w="1166" w:type="dxa"/>
            <w:vAlign w:val="center"/>
          </w:tcPr>
          <w:p w14:paraId="7C31877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</w:t>
            </w:r>
          </w:p>
        </w:tc>
        <w:tc>
          <w:tcPr>
            <w:tcW w:w="3382" w:type="dxa"/>
            <w:vAlign w:val="center"/>
          </w:tcPr>
          <w:p w14:paraId="7919DB10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app/services/personnel.py</w:t>
            </w:r>
          </w:p>
        </w:tc>
        <w:tc>
          <w:tcPr>
            <w:tcW w:w="3382" w:type="dxa"/>
            <w:vAlign w:val="center"/>
          </w:tcPr>
          <w:p w14:paraId="42750D60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tests/auth/test_personnel.py::test_get_personnel_rejects_missing_record</w:t>
            </w:r>
          </w:p>
        </w:tc>
        <w:tc>
          <w:tcPr>
            <w:tcW w:w="2166" w:type="dxa"/>
            <w:vAlign w:val="center"/>
          </w:tcPr>
          <w:p w14:paraId="2BDA336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查询不存在学号</w:t>
            </w:r>
          </w:p>
        </w:tc>
        <w:tc>
          <w:tcPr>
            <w:tcW w:w="916" w:type="dxa"/>
            <w:vAlign w:val="center"/>
          </w:tcPr>
          <w:p w14:paraId="66F3C70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54D767A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16" w:type="dxa"/>
            <w:shd w:val="clear" w:color="auto" w:fill="F2F5FA"/>
            <w:vAlign w:val="center"/>
          </w:tcPr>
          <w:p w14:paraId="518E639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FR-STU-05</w:t>
            </w:r>
          </w:p>
        </w:tc>
        <w:tc>
          <w:tcPr>
            <w:tcW w:w="2016" w:type="dxa"/>
            <w:shd w:val="clear" w:color="auto" w:fill="F2F5FA"/>
            <w:vAlign w:val="center"/>
          </w:tcPr>
          <w:p w14:paraId="740F5CC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取消删除</w:t>
            </w:r>
          </w:p>
        </w:tc>
        <w:tc>
          <w:tcPr>
            <w:tcW w:w="1166" w:type="dxa"/>
            <w:shd w:val="clear" w:color="auto" w:fill="F2F5FA"/>
            <w:vAlign w:val="center"/>
          </w:tcPr>
          <w:p w14:paraId="5D7A93D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2、成员 3</w:t>
            </w:r>
          </w:p>
        </w:tc>
        <w:tc>
          <w:tcPr>
            <w:tcW w:w="3382" w:type="dxa"/>
            <w:shd w:val="clear" w:color="auto" w:fill="F2F5FA"/>
            <w:vAlign w:val="center"/>
          </w:tcPr>
          <w:p w14:paraId="0B7839C0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web/templates/admin/users.html</w:t>
            </w:r>
          </w:p>
        </w:tc>
        <w:tc>
          <w:tcPr>
            <w:tcW w:w="3382" w:type="dxa"/>
            <w:shd w:val="clear" w:color="auto" w:fill="F2F5FA"/>
            <w:vAlign w:val="center"/>
          </w:tcPr>
          <w:p w14:paraId="631EDCE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手工用例：取消删除确认</w:t>
            </w:r>
          </w:p>
        </w:tc>
        <w:tc>
          <w:tcPr>
            <w:tcW w:w="2166" w:type="dxa"/>
            <w:shd w:val="clear" w:color="auto" w:fill="F2F5FA"/>
            <w:vAlign w:val="center"/>
          </w:tcPr>
          <w:p w14:paraId="1B0C622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删除确认框点"取消"</w:t>
            </w:r>
          </w:p>
        </w:tc>
        <w:tc>
          <w:tcPr>
            <w:tcW w:w="916" w:type="dxa"/>
            <w:shd w:val="clear" w:color="auto" w:fill="F2F5FA"/>
            <w:vAlign w:val="center"/>
          </w:tcPr>
          <w:p w14:paraId="6E5636D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61D3FA6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16" w:type="dxa"/>
            <w:vAlign w:val="center"/>
          </w:tcPr>
          <w:p w14:paraId="37AA577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FR-STU-06</w:t>
            </w:r>
          </w:p>
        </w:tc>
        <w:tc>
          <w:tcPr>
            <w:tcW w:w="2016" w:type="dxa"/>
            <w:vAlign w:val="center"/>
          </w:tcPr>
          <w:p w14:paraId="001E3CE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只有教务能修改学生信息</w:t>
            </w:r>
          </w:p>
        </w:tc>
        <w:tc>
          <w:tcPr>
            <w:tcW w:w="1166" w:type="dxa"/>
            <w:vAlign w:val="center"/>
          </w:tcPr>
          <w:p w14:paraId="5EDB05E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</w:t>
            </w:r>
          </w:p>
        </w:tc>
        <w:tc>
          <w:tcPr>
            <w:tcW w:w="3382" w:type="dxa"/>
            <w:vAlign w:val="center"/>
          </w:tcPr>
          <w:p w14:paraId="460A44ED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app/auth_contract.py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web/web_routes.py</w:t>
            </w:r>
          </w:p>
        </w:tc>
        <w:tc>
          <w:tcPr>
            <w:tcW w:w="3382" w:type="dxa"/>
            <w:vAlign w:val="center"/>
          </w:tcPr>
          <w:p w14:paraId="06E6E5D6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tests/auth/test_auth_integration.py::test_admin_user_creation_requires_registrar_and_csrf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::test_role_guards_allow_only_the_matching_role</w:t>
            </w:r>
          </w:p>
        </w:tc>
        <w:tc>
          <w:tcPr>
            <w:tcW w:w="2166" w:type="dxa"/>
            <w:vAlign w:val="center"/>
          </w:tcPr>
          <w:p w14:paraId="51CA570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用学生账号调用人员接口</w:t>
            </w:r>
          </w:p>
        </w:tc>
        <w:tc>
          <w:tcPr>
            <w:tcW w:w="916" w:type="dxa"/>
            <w:vAlign w:val="center"/>
          </w:tcPr>
          <w:p w14:paraId="31C65CD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49F808E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16" w:type="dxa"/>
            <w:shd w:val="clear" w:color="auto" w:fill="F2F5FA"/>
            <w:vAlign w:val="center"/>
          </w:tcPr>
          <w:p w14:paraId="502041C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FR-STU-07</w:t>
            </w:r>
          </w:p>
        </w:tc>
        <w:tc>
          <w:tcPr>
            <w:tcW w:w="2016" w:type="dxa"/>
            <w:shd w:val="clear" w:color="auto" w:fill="F2F5FA"/>
            <w:vAlign w:val="center"/>
          </w:tcPr>
          <w:p w14:paraId="40EEA29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有业务历史时停用而非删除</w:t>
            </w:r>
          </w:p>
        </w:tc>
        <w:tc>
          <w:tcPr>
            <w:tcW w:w="1166" w:type="dxa"/>
            <w:shd w:val="clear" w:color="auto" w:fill="F2F5FA"/>
            <w:vAlign w:val="center"/>
          </w:tcPr>
          <w:p w14:paraId="23240BF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</w:t>
            </w:r>
          </w:p>
        </w:tc>
        <w:tc>
          <w:tcPr>
            <w:tcW w:w="3382" w:type="dxa"/>
            <w:shd w:val="clear" w:color="auto" w:fill="F2F5FA"/>
            <w:vAlign w:val="center"/>
          </w:tcPr>
          <w:p w14:paraId="72470B9E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app/services/personnel.py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delete_or_deactivate_*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382" w:type="dxa"/>
            <w:shd w:val="clear" w:color="auto" w:fill="F2F5FA"/>
            <w:vAlign w:val="center"/>
          </w:tcPr>
          <w:p w14:paraId="01D4360E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tests/auth/test_personnel.py::test_delete_personnel_without_history_removes_person_and_account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::test_student_with_schedule_is_deactivated_and_sessions_are_revoked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::test_teacher_with_offering_is_deactivated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tests/test_final_integration.py::test_teacher_history_causes_deactivation_even_after_release</w:t>
            </w:r>
          </w:p>
        </w:tc>
        <w:tc>
          <w:tcPr>
            <w:tcW w:w="2166" w:type="dxa"/>
            <w:shd w:val="clear" w:color="auto" w:fill="F2F5FA"/>
            <w:vAlign w:val="center"/>
          </w:tcPr>
          <w:p w14:paraId="2F33516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删除有选课记录的学生，观察返回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deactivated</w:t>
            </w:r>
          </w:p>
        </w:tc>
        <w:tc>
          <w:tcPr>
            <w:tcW w:w="916" w:type="dxa"/>
            <w:shd w:val="clear" w:color="auto" w:fill="F2F5FA"/>
            <w:vAlign w:val="center"/>
          </w:tcPr>
          <w:p w14:paraId="7EF1951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</w:tbl>
    <w:p w14:paraId="3B566DC7">
      <w:pPr>
        <w:spacing w:after="80"/>
      </w:pPr>
    </w:p>
    <w:p w14:paraId="6DCEA4DA">
      <w:pPr>
        <w:pStyle w:val="5"/>
        <w:keepNext/>
      </w:pPr>
      <w:r>
        <w:rPr>
          <w:rFonts w:ascii="微软雅黑" w:hAnsi="微软雅黑" w:eastAsia="微软雅黑"/>
          <w:b/>
          <w:i w:val="0"/>
          <w:color w:val="000000"/>
          <w:sz w:val="23"/>
        </w:rPr>
        <w:t>外部系统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49"/>
        <w:gridCol w:w="2049"/>
        <w:gridCol w:w="2049"/>
        <w:gridCol w:w="2049"/>
        <w:gridCol w:w="2049"/>
        <w:gridCol w:w="2049"/>
        <w:gridCol w:w="2049"/>
      </w:tblGrid>
      <w:tr w14:paraId="002262F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097" w:type="dxa"/>
            <w:shd w:val="clear" w:color="auto" w:fill="1F3864"/>
            <w:vAlign w:val="center"/>
          </w:tcPr>
          <w:p w14:paraId="26678F52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需求编号</w:t>
            </w:r>
          </w:p>
        </w:tc>
        <w:tc>
          <w:tcPr>
            <w:tcW w:w="1803" w:type="dxa"/>
            <w:shd w:val="clear" w:color="auto" w:fill="1F3864"/>
            <w:vAlign w:val="center"/>
          </w:tcPr>
          <w:p w14:paraId="7DF5E6F1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需求摘要</w:t>
            </w:r>
          </w:p>
        </w:tc>
        <w:tc>
          <w:tcPr>
            <w:tcW w:w="1097" w:type="dxa"/>
            <w:shd w:val="clear" w:color="auto" w:fill="1F3864"/>
            <w:vAlign w:val="center"/>
          </w:tcPr>
          <w:p w14:paraId="046259C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负责人</w:t>
            </w:r>
          </w:p>
        </w:tc>
        <w:tc>
          <w:tcPr>
            <w:tcW w:w="3182" w:type="dxa"/>
            <w:shd w:val="clear" w:color="auto" w:fill="1F3864"/>
            <w:vAlign w:val="center"/>
          </w:tcPr>
          <w:p w14:paraId="77474BB6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模块／文件</w:t>
            </w:r>
          </w:p>
        </w:tc>
        <w:tc>
          <w:tcPr>
            <w:tcW w:w="3182" w:type="dxa"/>
            <w:shd w:val="clear" w:color="auto" w:fill="1F3864"/>
            <w:vAlign w:val="center"/>
          </w:tcPr>
          <w:p w14:paraId="0F7A0984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测试用例</w:t>
            </w:r>
          </w:p>
        </w:tc>
        <w:tc>
          <w:tcPr>
            <w:tcW w:w="3121" w:type="dxa"/>
            <w:shd w:val="clear" w:color="auto" w:fill="1F3864"/>
            <w:vAlign w:val="center"/>
          </w:tcPr>
          <w:p w14:paraId="4DC5FB72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验收入口</w:t>
            </w:r>
          </w:p>
        </w:tc>
        <w:tc>
          <w:tcPr>
            <w:tcW w:w="861" w:type="dxa"/>
            <w:shd w:val="clear" w:color="auto" w:fill="1F3864"/>
            <w:vAlign w:val="center"/>
          </w:tcPr>
          <w:p w14:paraId="326AB921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</w:tr>
      <w:tr w14:paraId="0BBF78B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097" w:type="dxa"/>
            <w:vAlign w:val="center"/>
          </w:tcPr>
          <w:p w14:paraId="4AEAE8E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FR-CAT-01</w:t>
            </w:r>
          </w:p>
        </w:tc>
        <w:tc>
          <w:tcPr>
            <w:tcW w:w="1803" w:type="dxa"/>
            <w:vAlign w:val="center"/>
          </w:tcPr>
          <w:p w14:paraId="3550180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目录提供学期、课程、班次、教师、院系、先修、时段</w:t>
            </w:r>
          </w:p>
        </w:tc>
        <w:tc>
          <w:tcPr>
            <w:tcW w:w="1097" w:type="dxa"/>
            <w:vAlign w:val="center"/>
          </w:tcPr>
          <w:p w14:paraId="323CC40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</w:t>
            </w:r>
          </w:p>
        </w:tc>
        <w:tc>
          <w:tcPr>
            <w:tcW w:w="3182" w:type="dxa"/>
            <w:vAlign w:val="center"/>
          </w:tcPr>
          <w:p w14:paraId="0855BECB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mock_catalog/mock_catalog_service.py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mock_catalog/catalog_data.json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app/services/catalog.py</w:t>
            </w:r>
          </w:p>
        </w:tc>
        <w:tc>
          <w:tcPr>
            <w:tcW w:w="3182" w:type="dxa"/>
            <w:vAlign w:val="center"/>
          </w:tcPr>
          <w:p w14:paraId="3C71E0AB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tests/test_final_integration.py::test_catalog_import_is_repeatable_and_keeps_assignment</w:t>
            </w:r>
          </w:p>
        </w:tc>
        <w:tc>
          <w:tcPr>
            <w:tcW w:w="3121" w:type="dxa"/>
            <w:vAlign w:val="center"/>
          </w:tcPr>
          <w:p w14:paraId="41C8460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直接访问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:8081/catalog/courses</w:t>
            </w:r>
          </w:p>
        </w:tc>
        <w:tc>
          <w:tcPr>
            <w:tcW w:w="861" w:type="dxa"/>
            <w:vAlign w:val="center"/>
          </w:tcPr>
          <w:p w14:paraId="70936B6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3B1315B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097" w:type="dxa"/>
            <w:shd w:val="clear" w:color="auto" w:fill="F2F5FA"/>
            <w:vAlign w:val="center"/>
          </w:tcPr>
          <w:p w14:paraId="790BF00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FR-CAT-02</w:t>
            </w:r>
          </w:p>
        </w:tc>
        <w:tc>
          <w:tcPr>
            <w:tcW w:w="1803" w:type="dxa"/>
            <w:shd w:val="clear" w:color="auto" w:fill="F2F5FA"/>
            <w:vAlign w:val="center"/>
          </w:tcPr>
          <w:p w14:paraId="47C8299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只读，不更新旧目录；教务另用系统维护</w:t>
            </w:r>
          </w:p>
        </w:tc>
        <w:tc>
          <w:tcPr>
            <w:tcW w:w="1097" w:type="dxa"/>
            <w:shd w:val="clear" w:color="auto" w:fill="F2F5FA"/>
            <w:vAlign w:val="center"/>
          </w:tcPr>
          <w:p w14:paraId="5CA9BC4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1、成员 2</w:t>
            </w:r>
          </w:p>
        </w:tc>
        <w:tc>
          <w:tcPr>
            <w:tcW w:w="3182" w:type="dxa"/>
            <w:shd w:val="clear" w:color="auto" w:fill="F2F5FA"/>
            <w:vAlign w:val="center"/>
          </w:tcPr>
          <w:p w14:paraId="16A4AF49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app/services/catalog.py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（无写请求）</w:t>
            </w:r>
          </w:p>
        </w:tc>
        <w:tc>
          <w:tcPr>
            <w:tcW w:w="3182" w:type="dxa"/>
            <w:shd w:val="clear" w:color="auto" w:fill="F2F5FA"/>
            <w:vAlign w:val="center"/>
          </w:tcPr>
          <w:p w14:paraId="7A34925D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tests/test_final_integration.py::test_catalog_import_is_repeatable_and_keeps_assignment</w:t>
            </w:r>
          </w:p>
        </w:tc>
        <w:tc>
          <w:tcPr>
            <w:tcW w:w="3121" w:type="dxa"/>
            <w:shd w:val="clear" w:color="auto" w:fill="F2F5FA"/>
            <w:vAlign w:val="center"/>
          </w:tcPr>
          <w:p w14:paraId="4560177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代码检索目录服务写方法</w:t>
            </w:r>
          </w:p>
        </w:tc>
        <w:tc>
          <w:tcPr>
            <w:tcW w:w="861" w:type="dxa"/>
            <w:shd w:val="clear" w:color="auto" w:fill="F2F5FA"/>
            <w:vAlign w:val="center"/>
          </w:tcPr>
          <w:p w14:paraId="71764B4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6EF15D1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097" w:type="dxa"/>
            <w:vAlign w:val="center"/>
          </w:tcPr>
          <w:p w14:paraId="6FF0A0D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FR-CAT-03</w:t>
            </w:r>
          </w:p>
        </w:tc>
        <w:tc>
          <w:tcPr>
            <w:tcW w:w="1803" w:type="dxa"/>
            <w:vAlign w:val="center"/>
          </w:tcPr>
          <w:p w14:paraId="59EACA6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目录不可用或数据非法时提示</w:t>
            </w:r>
          </w:p>
        </w:tc>
        <w:tc>
          <w:tcPr>
            <w:tcW w:w="1097" w:type="dxa"/>
            <w:vAlign w:val="center"/>
          </w:tcPr>
          <w:p w14:paraId="20B6B14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2、成员 1</w:t>
            </w:r>
          </w:p>
        </w:tc>
        <w:tc>
          <w:tcPr>
            <w:tcW w:w="3182" w:type="dxa"/>
            <w:vAlign w:val="center"/>
          </w:tcPr>
          <w:p w14:paraId="3B149115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app/services/catalog.py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fetch_catalog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182" w:type="dxa"/>
            <w:vAlign w:val="center"/>
          </w:tcPr>
          <w:p w14:paraId="26FBDCF1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tests/test_final_integration.py::test_catalog_fault_is_visible_without_touching_schedule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::test_catalog_transport_rejects_bad_payloads</w:t>
            </w:r>
          </w:p>
        </w:tc>
        <w:tc>
          <w:tcPr>
            <w:tcW w:w="3121" w:type="dxa"/>
            <w:vAlign w:val="center"/>
          </w:tcPr>
          <w:p w14:paraId="2FF28F4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注入非法目录数据</w:t>
            </w:r>
          </w:p>
        </w:tc>
        <w:tc>
          <w:tcPr>
            <w:tcW w:w="861" w:type="dxa"/>
            <w:vAlign w:val="center"/>
          </w:tcPr>
          <w:p w14:paraId="6214D87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7BA9F60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097" w:type="dxa"/>
            <w:shd w:val="clear" w:color="auto" w:fill="F2F5FA"/>
            <w:vAlign w:val="center"/>
          </w:tcPr>
          <w:p w14:paraId="62389A3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FR-BIL-01</w:t>
            </w:r>
          </w:p>
        </w:tc>
        <w:tc>
          <w:tcPr>
            <w:tcW w:w="1803" w:type="dxa"/>
            <w:shd w:val="clear" w:color="auto" w:fill="F2F5FA"/>
            <w:vAlign w:val="center"/>
          </w:tcPr>
          <w:p w14:paraId="521B5CD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关闭时按学生发送学费信息，任务含快照</w:t>
            </w:r>
          </w:p>
        </w:tc>
        <w:tc>
          <w:tcPr>
            <w:tcW w:w="1097" w:type="dxa"/>
            <w:shd w:val="clear" w:color="auto" w:fill="F2F5FA"/>
            <w:vAlign w:val="center"/>
          </w:tcPr>
          <w:p w14:paraId="1E13D17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182" w:type="dxa"/>
            <w:shd w:val="clear" w:color="auto" w:fill="F2F5FA"/>
            <w:vAlign w:val="center"/>
          </w:tcPr>
          <w:p w14:paraId="695FA5F5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app/services/registration.py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app/models.py</w:t>
            </w:r>
          </w:p>
        </w:tc>
        <w:tc>
          <w:tcPr>
            <w:tcW w:w="3182" w:type="dxa"/>
            <w:shd w:val="clear" w:color="auto" w:fill="F2F5FA"/>
            <w:vAlign w:val="center"/>
          </w:tcPr>
          <w:p w14:paraId="73F2F2C8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tests/test_registration.py::test_close_cancels_invalid_offerings_levels_and_creates_billing_jobs</w:t>
            </w:r>
          </w:p>
        </w:tc>
        <w:tc>
          <w:tcPr>
            <w:tcW w:w="3121" w:type="dxa"/>
            <w:shd w:val="clear" w:color="auto" w:fill="F2F5FA"/>
            <w:vAlign w:val="center"/>
          </w:tcPr>
          <w:p w14:paraId="269DF059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billing_jobs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表检查金额与快照</w:t>
            </w:r>
          </w:p>
        </w:tc>
        <w:tc>
          <w:tcPr>
            <w:tcW w:w="861" w:type="dxa"/>
            <w:shd w:val="clear" w:color="auto" w:fill="F2F5FA"/>
            <w:vAlign w:val="center"/>
          </w:tcPr>
          <w:p w14:paraId="54EC00D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2E3EA5D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097" w:type="dxa"/>
            <w:vAlign w:val="center"/>
          </w:tcPr>
          <w:p w14:paraId="4C44CAE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FR-BIL-02</w:t>
            </w:r>
          </w:p>
        </w:tc>
        <w:tc>
          <w:tcPr>
            <w:tcW w:w="1803" w:type="dxa"/>
            <w:vAlign w:val="center"/>
          </w:tcPr>
          <w:p w14:paraId="43DE97B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账单包含最终课表副本</w:t>
            </w:r>
          </w:p>
        </w:tc>
        <w:tc>
          <w:tcPr>
            <w:tcW w:w="1097" w:type="dxa"/>
            <w:vAlign w:val="center"/>
          </w:tcPr>
          <w:p w14:paraId="0FC82D4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182" w:type="dxa"/>
            <w:vAlign w:val="center"/>
          </w:tcPr>
          <w:p w14:paraId="44813A64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app/services/billing.py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build_payload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w="3182" w:type="dxa"/>
            <w:vAlign w:val="center"/>
          </w:tcPr>
          <w:p w14:paraId="799A0B59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tests/teaching/test_billing.py::test_http_sender_posts_snapshot_payload</w:t>
            </w:r>
          </w:p>
        </w:tc>
        <w:tc>
          <w:tcPr>
            <w:tcW w:w="3121" w:type="dxa"/>
            <w:vAlign w:val="center"/>
          </w:tcPr>
          <w:p w14:paraId="1A7B725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计费端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GET /billing/charges/{semester}/{student}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查看快照</w:t>
            </w:r>
          </w:p>
        </w:tc>
        <w:tc>
          <w:tcPr>
            <w:tcW w:w="861" w:type="dxa"/>
            <w:vAlign w:val="center"/>
          </w:tcPr>
          <w:p w14:paraId="47B6BC0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0CF8C3B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097" w:type="dxa"/>
            <w:shd w:val="clear" w:color="auto" w:fill="F2F5FA"/>
            <w:vAlign w:val="center"/>
          </w:tcPr>
          <w:p w14:paraId="2B4FE83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FR-BIL-03</w:t>
            </w:r>
          </w:p>
        </w:tc>
        <w:tc>
          <w:tcPr>
            <w:tcW w:w="1803" w:type="dxa"/>
            <w:shd w:val="clear" w:color="auto" w:fill="F2F5FA"/>
            <w:vAlign w:val="center"/>
          </w:tcPr>
          <w:p w14:paraId="0714128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计费端去重：同键同内容幂等，异内容 409</w:t>
            </w:r>
          </w:p>
        </w:tc>
        <w:tc>
          <w:tcPr>
            <w:tcW w:w="1097" w:type="dxa"/>
            <w:shd w:val="clear" w:color="auto" w:fill="F2F5FA"/>
            <w:vAlign w:val="center"/>
          </w:tcPr>
          <w:p w14:paraId="6F564E2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4</w:t>
            </w:r>
          </w:p>
        </w:tc>
        <w:tc>
          <w:tcPr>
            <w:tcW w:w="3182" w:type="dxa"/>
            <w:shd w:val="clear" w:color="auto" w:fill="F2F5FA"/>
            <w:vAlign w:val="center"/>
          </w:tcPr>
          <w:p w14:paraId="70FBE247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mock_billing/mock_billing_service.py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mock_billing/persistent_store.py</w:t>
            </w:r>
          </w:p>
        </w:tc>
        <w:tc>
          <w:tcPr>
            <w:tcW w:w="3182" w:type="dxa"/>
            <w:shd w:val="clear" w:color="auto" w:fill="F2F5FA"/>
            <w:vAlign w:val="center"/>
          </w:tcPr>
          <w:p w14:paraId="241837DB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tests/teaching/test_mock_billing.py::test_identical_repeat_is_not_charged_twice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::test_different_amount_for_same_key_is_a_conflict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tests/test_final_integration.py::test_persistent_billing_deduplicates_after_restart</w:t>
            </w:r>
          </w:p>
        </w:tc>
        <w:tc>
          <w:tcPr>
            <w:tcW w:w="3121" w:type="dxa"/>
            <w:shd w:val="clear" w:color="auto" w:fill="F2F5FA"/>
            <w:vAlign w:val="center"/>
          </w:tcPr>
          <w:p w14:paraId="70C39B4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重复 POST 同一账单两次</w:t>
            </w:r>
          </w:p>
        </w:tc>
        <w:tc>
          <w:tcPr>
            <w:tcW w:w="861" w:type="dxa"/>
            <w:shd w:val="clear" w:color="auto" w:fill="F2F5FA"/>
            <w:vAlign w:val="center"/>
          </w:tcPr>
          <w:p w14:paraId="2401E64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</w:tbl>
    <w:p w14:paraId="4572A389">
      <w:pPr>
        <w:spacing w:after="80"/>
      </w:pPr>
    </w:p>
    <w:p w14:paraId="3FCB6218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1.2 非功能需求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1"/>
        <w:gridCol w:w="2391"/>
        <w:gridCol w:w="2391"/>
        <w:gridCol w:w="2391"/>
        <w:gridCol w:w="2391"/>
        <w:gridCol w:w="2391"/>
      </w:tblGrid>
      <w:tr w14:paraId="51E9648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327" w:type="dxa"/>
            <w:shd w:val="clear" w:color="auto" w:fill="1F3864"/>
            <w:vAlign w:val="center"/>
          </w:tcPr>
          <w:p w14:paraId="2D271758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需求编号</w:t>
            </w:r>
          </w:p>
        </w:tc>
        <w:tc>
          <w:tcPr>
            <w:tcW w:w="2219" w:type="dxa"/>
            <w:shd w:val="clear" w:color="auto" w:fill="1F3864"/>
            <w:vAlign w:val="center"/>
          </w:tcPr>
          <w:p w14:paraId="39F0F115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要求</w:t>
            </w:r>
          </w:p>
        </w:tc>
        <w:tc>
          <w:tcPr>
            <w:tcW w:w="1684" w:type="dxa"/>
            <w:shd w:val="clear" w:color="auto" w:fill="1F3864"/>
            <w:vAlign w:val="center"/>
          </w:tcPr>
          <w:p w14:paraId="2C9C22EB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负责人</w:t>
            </w:r>
          </w:p>
        </w:tc>
        <w:tc>
          <w:tcPr>
            <w:tcW w:w="3290" w:type="dxa"/>
            <w:shd w:val="clear" w:color="auto" w:fill="1F3864"/>
            <w:vAlign w:val="center"/>
          </w:tcPr>
          <w:p w14:paraId="7B8CE276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实现／说明</w:t>
            </w:r>
          </w:p>
        </w:tc>
        <w:tc>
          <w:tcPr>
            <w:tcW w:w="4022" w:type="dxa"/>
            <w:shd w:val="clear" w:color="auto" w:fill="1F3864"/>
            <w:vAlign w:val="center"/>
          </w:tcPr>
          <w:p w14:paraId="06B96841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验收入口</w:t>
            </w:r>
          </w:p>
        </w:tc>
        <w:tc>
          <w:tcPr>
            <w:tcW w:w="1803" w:type="dxa"/>
            <w:shd w:val="clear" w:color="auto" w:fill="1F3864"/>
            <w:vAlign w:val="center"/>
          </w:tcPr>
          <w:p w14:paraId="6649B23F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</w:tr>
      <w:tr w14:paraId="3B26CEB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27" w:type="dxa"/>
            <w:vAlign w:val="center"/>
          </w:tcPr>
          <w:p w14:paraId="7B17E61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NFR-F-01</w:t>
            </w:r>
          </w:p>
        </w:tc>
        <w:tc>
          <w:tcPr>
            <w:tcW w:w="2219" w:type="dxa"/>
            <w:vAlign w:val="center"/>
          </w:tcPr>
          <w:p w14:paraId="687A24D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多用户并发</w:t>
            </w:r>
          </w:p>
        </w:tc>
        <w:tc>
          <w:tcPr>
            <w:tcW w:w="1684" w:type="dxa"/>
            <w:vAlign w:val="center"/>
          </w:tcPr>
          <w:p w14:paraId="7CBBCDB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290" w:type="dxa"/>
            <w:vAlign w:val="center"/>
          </w:tcPr>
          <w:p w14:paraId="47B8CA7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锁顺序 + 行锁 + 版本号</w:t>
            </w:r>
          </w:p>
        </w:tc>
        <w:tc>
          <w:tcPr>
            <w:tcW w:w="4022" w:type="dxa"/>
            <w:vAlign w:val="center"/>
          </w:tcPr>
          <w:p w14:paraId="507E63F0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tests/test_mysql_concurrency.py::test_two_transactions_compete_for_last_seat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tests/test_mysql_final.py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（3 条）</w:t>
            </w:r>
          </w:p>
        </w:tc>
        <w:tc>
          <w:tcPr>
            <w:tcW w:w="1803" w:type="dxa"/>
            <w:vAlign w:val="center"/>
          </w:tcPr>
          <w:p w14:paraId="45EA25C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已覆盖（正确性）；并发容量未实测</w:t>
            </w:r>
          </w:p>
        </w:tc>
      </w:tr>
      <w:tr w14:paraId="3691B19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27" w:type="dxa"/>
            <w:shd w:val="clear" w:color="auto" w:fill="F2F5FA"/>
            <w:vAlign w:val="center"/>
          </w:tcPr>
          <w:p w14:paraId="2518A75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NFR-F-02</w:t>
            </w:r>
          </w:p>
        </w:tc>
        <w:tc>
          <w:tcPr>
            <w:tcW w:w="2219" w:type="dxa"/>
            <w:shd w:val="clear" w:color="auto" w:fill="F2F5FA"/>
            <w:vAlign w:val="center"/>
          </w:tcPr>
          <w:p w14:paraId="56BB9AF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班次满员时通知学生</w:t>
            </w:r>
          </w:p>
        </w:tc>
        <w:tc>
          <w:tcPr>
            <w:tcW w:w="1684" w:type="dxa"/>
            <w:shd w:val="clear" w:color="auto" w:fill="F2F5FA"/>
            <w:vAlign w:val="center"/>
          </w:tcPr>
          <w:p w14:paraId="41BBCFE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</w:t>
            </w:r>
          </w:p>
        </w:tc>
        <w:tc>
          <w:tcPr>
            <w:tcW w:w="3290" w:type="dxa"/>
            <w:shd w:val="clear" w:color="auto" w:fill="F2F5FA"/>
            <w:vAlign w:val="center"/>
          </w:tcPr>
          <w:p w14:paraId="1E3A8D0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编辑页 10 秒轮询 + 提交时后端重校验</w:t>
            </w:r>
          </w:p>
        </w:tc>
        <w:tc>
          <w:tcPr>
            <w:tcW w:w="4022" w:type="dxa"/>
            <w:shd w:val="clear" w:color="auto" w:fill="F2F5FA"/>
            <w:vAlign w:val="center"/>
          </w:tcPr>
          <w:p w14:paraId="3D348FD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手工：保持编辑页打开并占满班次</w:t>
            </w:r>
          </w:p>
        </w:tc>
        <w:tc>
          <w:tcPr>
            <w:tcW w:w="1803" w:type="dxa"/>
            <w:shd w:val="clear" w:color="auto" w:fill="F2F5FA"/>
            <w:vAlign w:val="center"/>
          </w:tcPr>
          <w:p w14:paraId="73AE495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3BDAF59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27" w:type="dxa"/>
            <w:vAlign w:val="center"/>
          </w:tcPr>
          <w:p w14:paraId="087B584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NFR-U-01</w:t>
            </w:r>
          </w:p>
        </w:tc>
        <w:tc>
          <w:tcPr>
            <w:tcW w:w="2219" w:type="dxa"/>
            <w:vAlign w:val="center"/>
          </w:tcPr>
          <w:p w14:paraId="41C3CBD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Windows 95/98 桌面界面</w:t>
            </w:r>
          </w:p>
        </w:tc>
        <w:tc>
          <w:tcPr>
            <w:tcW w:w="1684" w:type="dxa"/>
            <w:vAlign w:val="center"/>
          </w:tcPr>
          <w:p w14:paraId="5E64EB9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</w:t>
            </w:r>
          </w:p>
        </w:tc>
        <w:tc>
          <w:tcPr>
            <w:tcW w:w="3290" w:type="dxa"/>
            <w:vAlign w:val="center"/>
          </w:tcPr>
          <w:p w14:paraId="52E5F1F5">
            <w:pPr>
              <w:spacing w:after="0" w:line="276" w:lineRule="auto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未采用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，改为浏览器 Web + 响应式</w:t>
            </w:r>
          </w:p>
        </w:tc>
        <w:tc>
          <w:tcPr>
            <w:tcW w:w="4022" w:type="dxa"/>
            <w:vAlign w:val="center"/>
          </w:tcPr>
          <w:p w14:paraId="33768D1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桌面 1365×900、手机 390×844 已检查</w:t>
            </w:r>
          </w:p>
        </w:tc>
        <w:tc>
          <w:tcPr>
            <w:tcW w:w="1803" w:type="dxa"/>
            <w:vAlign w:val="center"/>
          </w:tcPr>
          <w:p w14:paraId="7FAC7C6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未采用（待确认 Q-03）</w:t>
            </w:r>
          </w:p>
        </w:tc>
      </w:tr>
      <w:tr w14:paraId="2336404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27" w:type="dxa"/>
            <w:shd w:val="clear" w:color="auto" w:fill="F2F5FA"/>
            <w:vAlign w:val="center"/>
          </w:tcPr>
          <w:p w14:paraId="18EB40C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NFR-R-01</w:t>
            </w:r>
          </w:p>
        </w:tc>
        <w:tc>
          <w:tcPr>
            <w:tcW w:w="2219" w:type="dxa"/>
            <w:shd w:val="clear" w:color="auto" w:fill="F2F5FA"/>
            <w:vAlign w:val="center"/>
          </w:tcPr>
          <w:p w14:paraId="3AD6EBE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7×24 可用，停机 ≤10%</w:t>
            </w:r>
          </w:p>
        </w:tc>
        <w:tc>
          <w:tcPr>
            <w:tcW w:w="1684" w:type="dxa"/>
            <w:shd w:val="clear" w:color="auto" w:fill="F2F5FA"/>
            <w:vAlign w:val="center"/>
          </w:tcPr>
          <w:p w14:paraId="7BD6EFC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290" w:type="dxa"/>
            <w:shd w:val="clear" w:color="auto" w:fill="F2F5FA"/>
            <w:vAlign w:val="center"/>
          </w:tcPr>
          <w:p w14:paraId="652F26C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无长期运行证据</w:t>
            </w:r>
          </w:p>
        </w:tc>
        <w:tc>
          <w:tcPr>
            <w:tcW w:w="4022" w:type="dxa"/>
            <w:shd w:val="clear" w:color="auto" w:fill="F2F5FA"/>
            <w:vAlign w:val="center"/>
          </w:tcPr>
          <w:p w14:paraId="0AB527C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</w:t>
            </w:r>
          </w:p>
        </w:tc>
        <w:tc>
          <w:tcPr>
            <w:tcW w:w="1803" w:type="dxa"/>
            <w:shd w:val="clear" w:color="auto" w:fill="F2F5FA"/>
            <w:vAlign w:val="center"/>
          </w:tcPr>
          <w:p w14:paraId="28B7129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未实测</w:t>
            </w:r>
          </w:p>
        </w:tc>
      </w:tr>
      <w:tr w14:paraId="7D01D55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27" w:type="dxa"/>
            <w:vAlign w:val="center"/>
          </w:tcPr>
          <w:p w14:paraId="07B359C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NFR-P-01</w:t>
            </w:r>
          </w:p>
        </w:tc>
        <w:tc>
          <w:tcPr>
            <w:tcW w:w="2219" w:type="dxa"/>
            <w:vAlign w:val="center"/>
          </w:tcPr>
          <w:p w14:paraId="4C7A63D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2000／500 并发用户</w:t>
            </w:r>
          </w:p>
        </w:tc>
        <w:tc>
          <w:tcPr>
            <w:tcW w:w="1684" w:type="dxa"/>
            <w:vAlign w:val="center"/>
          </w:tcPr>
          <w:p w14:paraId="3A6E204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290" w:type="dxa"/>
            <w:vAlign w:val="center"/>
          </w:tcPr>
          <w:p w14:paraId="1E9DF5F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未做压力测试</w:t>
            </w:r>
          </w:p>
        </w:tc>
        <w:tc>
          <w:tcPr>
            <w:tcW w:w="4022" w:type="dxa"/>
            <w:vAlign w:val="center"/>
          </w:tcPr>
          <w:p w14:paraId="4B6530C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</w:t>
            </w:r>
          </w:p>
        </w:tc>
        <w:tc>
          <w:tcPr>
            <w:tcW w:w="1803" w:type="dxa"/>
            <w:vAlign w:val="center"/>
          </w:tcPr>
          <w:p w14:paraId="60108CB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未实测</w:t>
            </w:r>
          </w:p>
        </w:tc>
      </w:tr>
      <w:tr w14:paraId="11ED637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27" w:type="dxa"/>
            <w:shd w:val="clear" w:color="auto" w:fill="F2F5FA"/>
            <w:vAlign w:val="center"/>
          </w:tcPr>
          <w:p w14:paraId="3F305F9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NFR-P-02</w:t>
            </w:r>
          </w:p>
        </w:tc>
        <w:tc>
          <w:tcPr>
            <w:tcW w:w="2219" w:type="dxa"/>
            <w:shd w:val="clear" w:color="auto" w:fill="F2F5FA"/>
            <w:vAlign w:val="center"/>
          </w:tcPr>
          <w:p w14:paraId="3967AB6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目录访问 ≤10 秒</w:t>
            </w:r>
          </w:p>
        </w:tc>
        <w:tc>
          <w:tcPr>
            <w:tcW w:w="1684" w:type="dxa"/>
            <w:shd w:val="clear" w:color="auto" w:fill="F2F5FA"/>
            <w:vAlign w:val="center"/>
          </w:tcPr>
          <w:p w14:paraId="1244FB4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</w:t>
            </w:r>
          </w:p>
        </w:tc>
        <w:tc>
          <w:tcPr>
            <w:tcW w:w="3290" w:type="dxa"/>
            <w:shd w:val="clear" w:color="auto" w:fill="F2F5FA"/>
            <w:vAlign w:val="center"/>
          </w:tcPr>
          <w:p w14:paraId="540CD39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目录请求超时设为 3 秒</w:t>
            </w:r>
          </w:p>
        </w:tc>
        <w:tc>
          <w:tcPr>
            <w:tcW w:w="4022" w:type="dxa"/>
            <w:shd w:val="clear" w:color="auto" w:fill="F2F5FA"/>
            <w:vAlign w:val="center"/>
          </w:tcPr>
          <w:p w14:paraId="2D63C1E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代码检索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catalog_request_timeout_seconds</w:t>
            </w:r>
          </w:p>
        </w:tc>
        <w:tc>
          <w:tcPr>
            <w:tcW w:w="1803" w:type="dxa"/>
            <w:shd w:val="clear" w:color="auto" w:fill="F2F5FA"/>
            <w:vAlign w:val="center"/>
          </w:tcPr>
          <w:p w14:paraId="096EF2D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设计满足，未压测</w:t>
            </w:r>
          </w:p>
        </w:tc>
      </w:tr>
      <w:tr w14:paraId="39EEA56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27" w:type="dxa"/>
            <w:vAlign w:val="center"/>
          </w:tcPr>
          <w:p w14:paraId="433046F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NFR-P-03</w:t>
            </w:r>
          </w:p>
        </w:tc>
        <w:tc>
          <w:tcPr>
            <w:tcW w:w="2219" w:type="dxa"/>
            <w:vAlign w:val="center"/>
          </w:tcPr>
          <w:p w14:paraId="1DC7C09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80% 事务 ≤2 分钟</w:t>
            </w:r>
          </w:p>
        </w:tc>
        <w:tc>
          <w:tcPr>
            <w:tcW w:w="1684" w:type="dxa"/>
            <w:vAlign w:val="center"/>
          </w:tcPr>
          <w:p w14:paraId="187F573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290" w:type="dxa"/>
            <w:vAlign w:val="center"/>
          </w:tcPr>
          <w:p w14:paraId="1858A17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未做事务耗时统计</w:t>
            </w:r>
          </w:p>
        </w:tc>
        <w:tc>
          <w:tcPr>
            <w:tcW w:w="4022" w:type="dxa"/>
            <w:vAlign w:val="center"/>
          </w:tcPr>
          <w:p w14:paraId="611148C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</w:t>
            </w:r>
          </w:p>
        </w:tc>
        <w:tc>
          <w:tcPr>
            <w:tcW w:w="1803" w:type="dxa"/>
            <w:vAlign w:val="center"/>
          </w:tcPr>
          <w:p w14:paraId="557D82D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未实测</w:t>
            </w:r>
          </w:p>
        </w:tc>
      </w:tr>
      <w:tr w14:paraId="4F74EA8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27" w:type="dxa"/>
            <w:shd w:val="clear" w:color="auto" w:fill="F2F5FA"/>
            <w:vAlign w:val="center"/>
          </w:tcPr>
          <w:p w14:paraId="15D58AE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NFR-P-04</w:t>
            </w:r>
          </w:p>
        </w:tc>
        <w:tc>
          <w:tcPr>
            <w:tcW w:w="2219" w:type="dxa"/>
            <w:shd w:val="clear" w:color="auto" w:fill="F2F5FA"/>
            <w:vAlign w:val="center"/>
          </w:tcPr>
          <w:p w14:paraId="6ADAD62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原文注记：需借助中间层处理能力才能满足目录性能</w:t>
            </w:r>
          </w:p>
        </w:tc>
        <w:tc>
          <w:tcPr>
            <w:tcW w:w="1684" w:type="dxa"/>
            <w:shd w:val="clear" w:color="auto" w:fill="F2F5FA"/>
            <w:vAlign w:val="center"/>
          </w:tcPr>
          <w:p w14:paraId="2E54383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1、成员 2</w:t>
            </w:r>
          </w:p>
        </w:tc>
        <w:tc>
          <w:tcPr>
            <w:tcW w:w="3290" w:type="dxa"/>
            <w:shd w:val="clear" w:color="auto" w:fill="F2F5FA"/>
            <w:vAlign w:val="center"/>
          </w:tcPr>
          <w:p w14:paraId="3216735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以本地班次镜像 + 3 秒超时作为中间层应对；因原文未提具体要求，仅作设计背景记录</w:t>
            </w:r>
          </w:p>
        </w:tc>
        <w:tc>
          <w:tcPr>
            <w:tcW w:w="4022" w:type="dxa"/>
            <w:shd w:val="clear" w:color="auto" w:fill="F2F5FA"/>
            <w:vAlign w:val="center"/>
          </w:tcPr>
          <w:p w14:paraId="1CC61A9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《设计文档》9.1</w:t>
            </w:r>
          </w:p>
        </w:tc>
        <w:tc>
          <w:tcPr>
            <w:tcW w:w="1803" w:type="dxa"/>
            <w:shd w:val="clear" w:color="auto" w:fill="F2F5FA"/>
            <w:vAlign w:val="center"/>
          </w:tcPr>
          <w:p w14:paraId="7CB0F73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已覆盖（说明项）</w:t>
            </w:r>
          </w:p>
        </w:tc>
      </w:tr>
      <w:tr w14:paraId="3F9CDE2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27" w:type="dxa"/>
            <w:vAlign w:val="center"/>
          </w:tcPr>
          <w:p w14:paraId="113278E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NFR-S-01</w:t>
            </w:r>
          </w:p>
        </w:tc>
        <w:tc>
          <w:tcPr>
            <w:tcW w:w="2219" w:type="dxa"/>
            <w:vAlign w:val="center"/>
          </w:tcPr>
          <w:p w14:paraId="11BBFC1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学生不能改他人课表；教师不能改他人班次</w:t>
            </w:r>
          </w:p>
        </w:tc>
        <w:tc>
          <w:tcPr>
            <w:tcW w:w="1684" w:type="dxa"/>
            <w:vAlign w:val="center"/>
          </w:tcPr>
          <w:p w14:paraId="46765E0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3、成员 1、成员 4</w:t>
            </w:r>
          </w:p>
        </w:tc>
        <w:tc>
          <w:tcPr>
            <w:tcW w:w="3290" w:type="dxa"/>
            <w:vAlign w:val="center"/>
          </w:tcPr>
          <w:p w14:paraId="2514366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会话身份 + 角色守卫 + 归属校验</w:t>
            </w:r>
          </w:p>
        </w:tc>
        <w:tc>
          <w:tcPr>
            <w:tcW w:w="4022" w:type="dxa"/>
            <w:vAlign w:val="center"/>
          </w:tcPr>
          <w:p w14:paraId="2CA86B94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tests/auth/test_auth_integration.py::test_role_guards_allow_only_the_matching_role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tests/teaching/test_roster.py::test_roster_rejects_other_teachers_offering</w:t>
            </w:r>
          </w:p>
        </w:tc>
        <w:tc>
          <w:tcPr>
            <w:tcW w:w="1803" w:type="dxa"/>
            <w:vAlign w:val="center"/>
          </w:tcPr>
          <w:p w14:paraId="2B82597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10EE83B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27" w:type="dxa"/>
            <w:shd w:val="clear" w:color="auto" w:fill="F2F5FA"/>
            <w:vAlign w:val="center"/>
          </w:tcPr>
          <w:p w14:paraId="3C0E8DB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NFR-S-02</w:t>
            </w:r>
          </w:p>
        </w:tc>
        <w:tc>
          <w:tcPr>
            <w:tcW w:w="2219" w:type="dxa"/>
            <w:shd w:val="clear" w:color="auto" w:fill="F2F5FA"/>
            <w:vAlign w:val="center"/>
          </w:tcPr>
          <w:p w14:paraId="101DFBA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只有教师能录入成绩</w:t>
            </w:r>
          </w:p>
        </w:tc>
        <w:tc>
          <w:tcPr>
            <w:tcW w:w="1684" w:type="dxa"/>
            <w:shd w:val="clear" w:color="auto" w:fill="F2F5FA"/>
            <w:vAlign w:val="center"/>
          </w:tcPr>
          <w:p w14:paraId="799C9F5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3、成员 4</w:t>
            </w:r>
          </w:p>
        </w:tc>
        <w:tc>
          <w:tcPr>
            <w:tcW w:w="3290" w:type="dxa"/>
            <w:shd w:val="clear" w:color="auto" w:fill="F2F5FA"/>
            <w:vAlign w:val="center"/>
          </w:tcPr>
          <w:p w14:paraId="2644FE95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require_teacher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+ 班次归属校验</w:t>
            </w:r>
          </w:p>
        </w:tc>
        <w:tc>
          <w:tcPr>
            <w:tcW w:w="4022" w:type="dxa"/>
            <w:shd w:val="clear" w:color="auto" w:fill="F2F5FA"/>
            <w:vAlign w:val="center"/>
          </w:tcPr>
          <w:p w14:paraId="7F1CEBEA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tests/teaching/test_api_teaching.py::test_student_cannot_call_teacher_endpoints</w:t>
            </w:r>
          </w:p>
        </w:tc>
        <w:tc>
          <w:tcPr>
            <w:tcW w:w="1803" w:type="dxa"/>
            <w:shd w:val="clear" w:color="auto" w:fill="F2F5FA"/>
            <w:vAlign w:val="center"/>
          </w:tcPr>
          <w:p w14:paraId="4CBDA58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4549427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27" w:type="dxa"/>
            <w:vAlign w:val="center"/>
          </w:tcPr>
          <w:p w14:paraId="57A92C6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NFR-S-03</w:t>
            </w:r>
          </w:p>
        </w:tc>
        <w:tc>
          <w:tcPr>
            <w:tcW w:w="2219" w:type="dxa"/>
            <w:vAlign w:val="center"/>
          </w:tcPr>
          <w:p w14:paraId="56272C0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只有教务能修改学生信息</w:t>
            </w:r>
          </w:p>
        </w:tc>
        <w:tc>
          <w:tcPr>
            <w:tcW w:w="1684" w:type="dxa"/>
            <w:vAlign w:val="center"/>
          </w:tcPr>
          <w:p w14:paraId="7F9AE4D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</w:t>
            </w:r>
          </w:p>
        </w:tc>
        <w:tc>
          <w:tcPr>
            <w:tcW w:w="3290" w:type="dxa"/>
            <w:vAlign w:val="center"/>
          </w:tcPr>
          <w:p w14:paraId="0C1D520E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require_registrar</w:t>
            </w:r>
          </w:p>
        </w:tc>
        <w:tc>
          <w:tcPr>
            <w:tcW w:w="4022" w:type="dxa"/>
            <w:vAlign w:val="center"/>
          </w:tcPr>
          <w:p w14:paraId="331F00DF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tests/auth/test_auth_integration.py::test_admin_user_creation_requires_registrar_and_csrf</w:t>
            </w:r>
          </w:p>
        </w:tc>
        <w:tc>
          <w:tcPr>
            <w:tcW w:w="1803" w:type="dxa"/>
            <w:vAlign w:val="center"/>
          </w:tcPr>
          <w:p w14:paraId="3F351E3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014EB92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27" w:type="dxa"/>
            <w:shd w:val="clear" w:color="auto" w:fill="F2F5FA"/>
            <w:vAlign w:val="center"/>
          </w:tcPr>
          <w:p w14:paraId="6B027BC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NFR-S-04</w:t>
            </w:r>
          </w:p>
        </w:tc>
        <w:tc>
          <w:tcPr>
            <w:tcW w:w="2219" w:type="dxa"/>
            <w:shd w:val="clear" w:color="auto" w:fill="F2F5FA"/>
            <w:vAlign w:val="center"/>
          </w:tcPr>
          <w:p w14:paraId="09249D5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成绩敏感，需额外安全措施</w:t>
            </w:r>
          </w:p>
        </w:tc>
        <w:tc>
          <w:tcPr>
            <w:tcW w:w="1684" w:type="dxa"/>
            <w:shd w:val="clear" w:color="auto" w:fill="F2F5FA"/>
            <w:vAlign w:val="center"/>
          </w:tcPr>
          <w:p w14:paraId="798D72E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3、成员 4</w:t>
            </w:r>
          </w:p>
        </w:tc>
        <w:tc>
          <w:tcPr>
            <w:tcW w:w="3290" w:type="dxa"/>
            <w:shd w:val="clear" w:color="auto" w:fill="F2F5FA"/>
            <w:vAlign w:val="center"/>
          </w:tcPr>
          <w:p w14:paraId="051BD57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会话鉴权、仅返回本人数据、密码哈希、CSRF、停用即失效</w:t>
            </w:r>
          </w:p>
        </w:tc>
        <w:tc>
          <w:tcPr>
            <w:tcW w:w="4022" w:type="dxa"/>
            <w:shd w:val="clear" w:color="auto" w:fill="F2F5FA"/>
            <w:vAlign w:val="center"/>
          </w:tcPr>
          <w:p w14:paraId="63B08EDB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tests/teaching/test_student_grades.py::test_students_see_only_their_own_grades</w:t>
            </w:r>
          </w:p>
        </w:tc>
        <w:tc>
          <w:tcPr>
            <w:tcW w:w="1803" w:type="dxa"/>
            <w:shd w:val="clear" w:color="auto" w:fill="F2F5FA"/>
            <w:vAlign w:val="center"/>
          </w:tcPr>
          <w:p w14:paraId="524CB23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333A198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327" w:type="dxa"/>
            <w:vAlign w:val="center"/>
          </w:tcPr>
          <w:p w14:paraId="3A1661E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NFR-A-01</w:t>
            </w:r>
          </w:p>
        </w:tc>
        <w:tc>
          <w:tcPr>
            <w:tcW w:w="2219" w:type="dxa"/>
            <w:vAlign w:val="center"/>
          </w:tcPr>
          <w:p w14:paraId="7C04E13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可支持性（原文为"无"）</w:t>
            </w:r>
          </w:p>
        </w:tc>
        <w:tc>
          <w:tcPr>
            <w:tcW w:w="1684" w:type="dxa"/>
            <w:vAlign w:val="center"/>
          </w:tcPr>
          <w:p w14:paraId="1B59918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290" w:type="dxa"/>
            <w:vAlign w:val="center"/>
          </w:tcPr>
          <w:p w14:paraId="5D074A6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补充：统一启动脚本、迁移、演示数据、运行说明</w:t>
            </w:r>
          </w:p>
        </w:tc>
        <w:tc>
          <w:tcPr>
            <w:tcW w:w="4022" w:type="dxa"/>
            <w:vAlign w:val="center"/>
          </w:tcPr>
          <w:p w14:paraId="68487B6E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python -m scripts.run_demo</w:t>
            </w:r>
          </w:p>
        </w:tc>
        <w:tc>
          <w:tcPr>
            <w:tcW w:w="1803" w:type="dxa"/>
            <w:vAlign w:val="center"/>
          </w:tcPr>
          <w:p w14:paraId="21D5390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</w:tbl>
    <w:p w14:paraId="3F7EE40F">
      <w:pPr>
        <w:spacing w:after="80"/>
      </w:pPr>
    </w:p>
    <w:p w14:paraId="6B5E44D6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1.3 设计约束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69"/>
        <w:gridCol w:w="2869"/>
        <w:gridCol w:w="2869"/>
        <w:gridCol w:w="2869"/>
        <w:gridCol w:w="2869"/>
      </w:tblGrid>
      <w:tr w14:paraId="23EB525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885" w:type="dxa"/>
            <w:shd w:val="clear" w:color="auto" w:fill="1F3864"/>
            <w:vAlign w:val="center"/>
          </w:tcPr>
          <w:p w14:paraId="1714FAC1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需求编号</w:t>
            </w:r>
          </w:p>
        </w:tc>
        <w:tc>
          <w:tcPr>
            <w:tcW w:w="2999" w:type="dxa"/>
            <w:shd w:val="clear" w:color="auto" w:fill="1F3864"/>
            <w:vAlign w:val="center"/>
          </w:tcPr>
          <w:p w14:paraId="58716AD7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约束</w:t>
            </w:r>
          </w:p>
        </w:tc>
        <w:tc>
          <w:tcPr>
            <w:tcW w:w="2163" w:type="dxa"/>
            <w:shd w:val="clear" w:color="auto" w:fill="1F3864"/>
            <w:vAlign w:val="center"/>
          </w:tcPr>
          <w:p w14:paraId="69F31EB0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负责人</w:t>
            </w:r>
          </w:p>
        </w:tc>
        <w:tc>
          <w:tcPr>
            <w:tcW w:w="4020" w:type="dxa"/>
            <w:shd w:val="clear" w:color="auto" w:fill="1F3864"/>
            <w:vAlign w:val="center"/>
          </w:tcPr>
          <w:p w14:paraId="71E65A2B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处理方式</w:t>
            </w:r>
          </w:p>
        </w:tc>
        <w:tc>
          <w:tcPr>
            <w:tcW w:w="3277" w:type="dxa"/>
            <w:shd w:val="clear" w:color="auto" w:fill="1F3864"/>
            <w:vAlign w:val="center"/>
          </w:tcPr>
          <w:p w14:paraId="728732B8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</w:tr>
      <w:tr w14:paraId="1EF70E8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885" w:type="dxa"/>
            <w:vAlign w:val="center"/>
          </w:tcPr>
          <w:p w14:paraId="352C343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CON-01</w:t>
            </w:r>
          </w:p>
        </w:tc>
        <w:tc>
          <w:tcPr>
            <w:tcW w:w="2999" w:type="dxa"/>
            <w:vAlign w:val="center"/>
          </w:tcPr>
          <w:p w14:paraId="6BAD9F1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与遗留课程目录系统（RDBMS）集成</w:t>
            </w:r>
          </w:p>
        </w:tc>
        <w:tc>
          <w:tcPr>
            <w:tcW w:w="2163" w:type="dxa"/>
            <w:vAlign w:val="center"/>
          </w:tcPr>
          <w:p w14:paraId="55994FB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1、成员 2</w:t>
            </w:r>
          </w:p>
        </w:tc>
        <w:tc>
          <w:tcPr>
            <w:tcW w:w="4020" w:type="dxa"/>
            <w:vAlign w:val="center"/>
          </w:tcPr>
          <w:p w14:paraId="7776895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通过只读 HTTP 适配器 + 本地镜像实现，不直接连旧库</w:t>
            </w:r>
          </w:p>
        </w:tc>
        <w:tc>
          <w:tcPr>
            <w:tcW w:w="3277" w:type="dxa"/>
            <w:vAlign w:val="center"/>
          </w:tcPr>
          <w:p w14:paraId="75A8CA2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已覆盖（以模拟服务替代，待确认 Q-07）</w:t>
            </w:r>
          </w:p>
        </w:tc>
      </w:tr>
      <w:tr w14:paraId="3878208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885" w:type="dxa"/>
            <w:shd w:val="clear" w:color="auto" w:fill="F2F5FA"/>
            <w:vAlign w:val="center"/>
          </w:tcPr>
          <w:p w14:paraId="4F5840C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CON-02</w:t>
            </w:r>
          </w:p>
        </w:tc>
        <w:tc>
          <w:tcPr>
            <w:tcW w:w="2999" w:type="dxa"/>
            <w:shd w:val="clear" w:color="auto" w:fill="F2F5FA"/>
            <w:vAlign w:val="center"/>
          </w:tcPr>
          <w:p w14:paraId="7DA350D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提供基于 Windows 的桌面界面</w:t>
            </w:r>
          </w:p>
        </w:tc>
        <w:tc>
          <w:tcPr>
            <w:tcW w:w="2163" w:type="dxa"/>
            <w:shd w:val="clear" w:color="auto" w:fill="F2F5FA"/>
            <w:vAlign w:val="center"/>
          </w:tcPr>
          <w:p w14:paraId="25FF16D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</w:t>
            </w:r>
          </w:p>
        </w:tc>
        <w:tc>
          <w:tcPr>
            <w:tcW w:w="4020" w:type="dxa"/>
            <w:shd w:val="clear" w:color="auto" w:fill="F2F5FA"/>
            <w:vAlign w:val="center"/>
          </w:tcPr>
          <w:p w14:paraId="02BB169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未采用，改为 Web</w:t>
            </w:r>
          </w:p>
        </w:tc>
        <w:tc>
          <w:tcPr>
            <w:tcW w:w="3277" w:type="dxa"/>
            <w:shd w:val="clear" w:color="auto" w:fill="F2F5FA"/>
            <w:vAlign w:val="center"/>
          </w:tcPr>
          <w:p w14:paraId="4FCA0E3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未采用（待确认 Q-03）</w:t>
            </w:r>
          </w:p>
        </w:tc>
      </w:tr>
      <w:tr w14:paraId="0BB1363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885" w:type="dxa"/>
            <w:vAlign w:val="center"/>
          </w:tcPr>
          <w:p w14:paraId="71AB8B3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CON-03</w:t>
            </w:r>
          </w:p>
        </w:tc>
        <w:tc>
          <w:tcPr>
            <w:tcW w:w="2999" w:type="dxa"/>
            <w:vAlign w:val="center"/>
          </w:tcPr>
          <w:p w14:paraId="5288650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客户端/服务器结构，局域网个人计算机</w:t>
            </w:r>
          </w:p>
        </w:tc>
        <w:tc>
          <w:tcPr>
            <w:tcW w:w="2163" w:type="dxa"/>
            <w:vAlign w:val="center"/>
          </w:tcPr>
          <w:p w14:paraId="5F6D5C6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</w:t>
            </w:r>
          </w:p>
        </w:tc>
        <w:tc>
          <w:tcPr>
            <w:tcW w:w="4020" w:type="dxa"/>
            <w:vAlign w:val="center"/>
          </w:tcPr>
          <w:p w14:paraId="5459BB1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采用 B/S 结构，浏览器访问</w:t>
            </w:r>
          </w:p>
        </w:tc>
        <w:tc>
          <w:tcPr>
            <w:tcW w:w="3277" w:type="dxa"/>
            <w:vAlign w:val="center"/>
          </w:tcPr>
          <w:p w14:paraId="7968B2B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未采用（待确认 Q-03）</w:t>
            </w:r>
          </w:p>
        </w:tc>
      </w:tr>
    </w:tbl>
    <w:p w14:paraId="198F887E">
      <w:pPr>
        <w:spacing w:after="80"/>
      </w:pPr>
    </w:p>
    <w:p w14:paraId="6DEB7EC8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1.4 课程组织、评分与交付物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69"/>
        <w:gridCol w:w="2869"/>
        <w:gridCol w:w="2869"/>
        <w:gridCol w:w="2869"/>
        <w:gridCol w:w="2869"/>
      </w:tblGrid>
      <w:tr w14:paraId="2AD91D2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731" w:type="dxa"/>
            <w:shd w:val="clear" w:color="auto" w:fill="1F3864"/>
            <w:vAlign w:val="center"/>
          </w:tcPr>
          <w:p w14:paraId="7A495CAD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需求编号</w:t>
            </w:r>
          </w:p>
        </w:tc>
        <w:tc>
          <w:tcPr>
            <w:tcW w:w="3275" w:type="dxa"/>
            <w:shd w:val="clear" w:color="auto" w:fill="1F3864"/>
            <w:vAlign w:val="center"/>
          </w:tcPr>
          <w:p w14:paraId="25A7C588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要求</w:t>
            </w:r>
          </w:p>
        </w:tc>
        <w:tc>
          <w:tcPr>
            <w:tcW w:w="1568" w:type="dxa"/>
            <w:shd w:val="clear" w:color="auto" w:fill="1F3864"/>
            <w:vAlign w:val="center"/>
          </w:tcPr>
          <w:p w14:paraId="71B81A8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负责人</w:t>
            </w:r>
          </w:p>
        </w:tc>
        <w:tc>
          <w:tcPr>
            <w:tcW w:w="4738" w:type="dxa"/>
            <w:shd w:val="clear" w:color="auto" w:fill="1F3864"/>
            <w:vAlign w:val="center"/>
          </w:tcPr>
          <w:p w14:paraId="3C1C7B62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交付物／处理</w:t>
            </w:r>
          </w:p>
        </w:tc>
        <w:tc>
          <w:tcPr>
            <w:tcW w:w="3031" w:type="dxa"/>
            <w:shd w:val="clear" w:color="auto" w:fill="1F3864"/>
            <w:vAlign w:val="center"/>
          </w:tcPr>
          <w:p w14:paraId="2B359CF1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</w:tr>
      <w:tr w14:paraId="3709F5C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731" w:type="dxa"/>
            <w:vAlign w:val="center"/>
          </w:tcPr>
          <w:p w14:paraId="5496BB4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ORG-01</w:t>
            </w:r>
          </w:p>
        </w:tc>
        <w:tc>
          <w:tcPr>
            <w:tcW w:w="3275" w:type="dxa"/>
            <w:vAlign w:val="center"/>
          </w:tcPr>
          <w:p w14:paraId="5E62BE7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自由组合、选组长；PPT 写每 5 人一组</w:t>
            </w:r>
          </w:p>
        </w:tc>
        <w:tc>
          <w:tcPr>
            <w:tcW w:w="1568" w:type="dxa"/>
            <w:vAlign w:val="center"/>
          </w:tcPr>
          <w:p w14:paraId="79BC7A7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组长</w:t>
            </w:r>
          </w:p>
        </w:tc>
        <w:tc>
          <w:tcPr>
            <w:tcW w:w="4738" w:type="dxa"/>
            <w:vAlign w:val="center"/>
          </w:tcPr>
          <w:p w14:paraId="38BBB0B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本组 6 人分工</w:t>
            </w:r>
          </w:p>
        </w:tc>
        <w:tc>
          <w:tcPr>
            <w:tcW w:w="3031" w:type="dxa"/>
            <w:vAlign w:val="center"/>
          </w:tcPr>
          <w:p w14:paraId="2F2FF3A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待确认 Q-01</w:t>
            </w:r>
          </w:p>
        </w:tc>
      </w:tr>
      <w:tr w14:paraId="1AA8A21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731" w:type="dxa"/>
            <w:shd w:val="clear" w:color="auto" w:fill="F2F5FA"/>
            <w:vAlign w:val="center"/>
          </w:tcPr>
          <w:p w14:paraId="25B6FD8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ORG-02</w:t>
            </w:r>
          </w:p>
        </w:tc>
        <w:tc>
          <w:tcPr>
            <w:tcW w:w="3275" w:type="dxa"/>
            <w:shd w:val="clear" w:color="auto" w:fill="F2F5FA"/>
            <w:vAlign w:val="center"/>
          </w:tcPr>
          <w:p w14:paraId="6D814BA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以小组为单位完成题目</w:t>
            </w:r>
          </w:p>
        </w:tc>
        <w:tc>
          <w:tcPr>
            <w:tcW w:w="1568" w:type="dxa"/>
            <w:shd w:val="clear" w:color="auto" w:fill="F2F5FA"/>
            <w:vAlign w:val="center"/>
          </w:tcPr>
          <w:p w14:paraId="3DE01B2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全组</w:t>
            </w:r>
          </w:p>
        </w:tc>
        <w:tc>
          <w:tcPr>
            <w:tcW w:w="4738" w:type="dxa"/>
            <w:shd w:val="clear" w:color="auto" w:fill="F2F5FA"/>
            <w:vAlign w:val="center"/>
          </w:tcPr>
          <w:p w14:paraId="4058ABB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统一代码与文档</w:t>
            </w:r>
          </w:p>
        </w:tc>
        <w:tc>
          <w:tcPr>
            <w:tcW w:w="3031" w:type="dxa"/>
            <w:shd w:val="clear" w:color="auto" w:fill="F2F5FA"/>
            <w:vAlign w:val="center"/>
          </w:tcPr>
          <w:p w14:paraId="69F53A0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486DE97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731" w:type="dxa"/>
            <w:vAlign w:val="center"/>
          </w:tcPr>
          <w:p w14:paraId="77DE025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ORG-03</w:t>
            </w:r>
          </w:p>
        </w:tc>
        <w:tc>
          <w:tcPr>
            <w:tcW w:w="3275" w:type="dxa"/>
            <w:vAlign w:val="center"/>
          </w:tcPr>
          <w:p w14:paraId="5052699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技术栈与工具自选</w:t>
            </w:r>
          </w:p>
        </w:tc>
        <w:tc>
          <w:tcPr>
            <w:tcW w:w="1568" w:type="dxa"/>
            <w:vAlign w:val="center"/>
          </w:tcPr>
          <w:p w14:paraId="48019D5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4738" w:type="dxa"/>
            <w:vAlign w:val="center"/>
          </w:tcPr>
          <w:p w14:paraId="70CF519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FastAPI + SQLAlchemy + Jinja2 + MySQL/SQLite</w:t>
            </w:r>
          </w:p>
        </w:tc>
        <w:tc>
          <w:tcPr>
            <w:tcW w:w="3031" w:type="dxa"/>
            <w:vAlign w:val="center"/>
          </w:tcPr>
          <w:p w14:paraId="4226F72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已覆盖（选型说明见开发计划）</w:t>
            </w:r>
          </w:p>
        </w:tc>
      </w:tr>
      <w:tr w14:paraId="4B43E43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731" w:type="dxa"/>
            <w:shd w:val="clear" w:color="auto" w:fill="F2F5FA"/>
            <w:vAlign w:val="center"/>
          </w:tcPr>
          <w:p w14:paraId="37AFD6F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ORG-04</w:t>
            </w:r>
          </w:p>
        </w:tc>
        <w:tc>
          <w:tcPr>
            <w:tcW w:w="3275" w:type="dxa"/>
            <w:shd w:val="clear" w:color="auto" w:fill="F2F5FA"/>
            <w:vAlign w:val="center"/>
          </w:tcPr>
          <w:p w14:paraId="0B3ED65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AI 仅辅助；核心设计自主完成；严禁提交 AI 成品</w:t>
            </w:r>
          </w:p>
        </w:tc>
        <w:tc>
          <w:tcPr>
            <w:tcW w:w="1568" w:type="dxa"/>
            <w:shd w:val="clear" w:color="auto" w:fill="F2F5FA"/>
            <w:vAlign w:val="center"/>
          </w:tcPr>
          <w:p w14:paraId="336D31B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全组</w:t>
            </w:r>
          </w:p>
        </w:tc>
        <w:tc>
          <w:tcPr>
            <w:tcW w:w="4738" w:type="dxa"/>
            <w:shd w:val="clear" w:color="auto" w:fill="F2F5FA"/>
            <w:vAlign w:val="center"/>
          </w:tcPr>
          <w:p w14:paraId="5D75320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逐项标注 AI 辅助范围，补充自主解释</w:t>
            </w:r>
          </w:p>
        </w:tc>
        <w:tc>
          <w:tcPr>
            <w:tcW w:w="3031" w:type="dxa"/>
            <w:shd w:val="clear" w:color="auto" w:fill="F2F5FA"/>
            <w:vAlign w:val="center"/>
          </w:tcPr>
          <w:p w14:paraId="40F3219E">
            <w:pPr>
              <w:spacing w:after="0" w:line="276" w:lineRule="auto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待处理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（Q-02，见风险 RK-01）</w:t>
            </w:r>
          </w:p>
        </w:tc>
      </w:tr>
      <w:tr w14:paraId="72FC518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731" w:type="dxa"/>
            <w:vAlign w:val="center"/>
          </w:tcPr>
          <w:p w14:paraId="6FB4046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ORG-05</w:t>
            </w:r>
          </w:p>
        </w:tc>
        <w:tc>
          <w:tcPr>
            <w:tcW w:w="3275" w:type="dxa"/>
            <w:vAlign w:val="center"/>
          </w:tcPr>
          <w:p w14:paraId="414C3CC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可用 Claude／Codex／Copilot</w:t>
            </w:r>
          </w:p>
        </w:tc>
        <w:tc>
          <w:tcPr>
            <w:tcW w:w="1568" w:type="dxa"/>
            <w:vAlign w:val="center"/>
          </w:tcPr>
          <w:p w14:paraId="2CA0C80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全组</w:t>
            </w:r>
          </w:p>
        </w:tc>
        <w:tc>
          <w:tcPr>
            <w:tcW w:w="4738" w:type="dxa"/>
            <w:vAlign w:val="center"/>
          </w:tcPr>
          <w:p w14:paraId="38F79F2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已在文档中如实记录使用情况</w:t>
            </w:r>
          </w:p>
        </w:tc>
        <w:tc>
          <w:tcPr>
            <w:tcW w:w="3031" w:type="dxa"/>
            <w:vAlign w:val="center"/>
          </w:tcPr>
          <w:p w14:paraId="6837B8C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6772DA1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731" w:type="dxa"/>
            <w:shd w:val="clear" w:color="auto" w:fill="F2F5FA"/>
            <w:vAlign w:val="center"/>
          </w:tcPr>
          <w:p w14:paraId="31C16A6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EVAL-01</w:t>
            </w:r>
          </w:p>
        </w:tc>
        <w:tc>
          <w:tcPr>
            <w:tcW w:w="3275" w:type="dxa"/>
            <w:shd w:val="clear" w:color="auto" w:fill="F2F5FA"/>
            <w:vAlign w:val="center"/>
          </w:tcPr>
          <w:p w14:paraId="30FB659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评分参考九个方面</w:t>
            </w:r>
          </w:p>
        </w:tc>
        <w:tc>
          <w:tcPr>
            <w:tcW w:w="1568" w:type="dxa"/>
            <w:shd w:val="clear" w:color="auto" w:fill="F2F5FA"/>
            <w:vAlign w:val="center"/>
          </w:tcPr>
          <w:p w14:paraId="7D7074B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全组</w:t>
            </w:r>
          </w:p>
        </w:tc>
        <w:tc>
          <w:tcPr>
            <w:tcW w:w="4738" w:type="dxa"/>
            <w:shd w:val="clear" w:color="auto" w:fill="F2F5FA"/>
            <w:vAlign w:val="center"/>
          </w:tcPr>
          <w:p w14:paraId="348266D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见开发计划分工与工作总结安排</w:t>
            </w:r>
          </w:p>
        </w:tc>
        <w:tc>
          <w:tcPr>
            <w:tcW w:w="3031" w:type="dxa"/>
            <w:shd w:val="clear" w:color="auto" w:fill="F2F5FA"/>
            <w:vAlign w:val="center"/>
          </w:tcPr>
          <w:p w14:paraId="1A0BA0F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文档项</w:t>
            </w:r>
          </w:p>
        </w:tc>
      </w:tr>
      <w:tr w14:paraId="2A49CBB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731" w:type="dxa"/>
            <w:vAlign w:val="center"/>
          </w:tcPr>
          <w:p w14:paraId="606293F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EVAL-02</w:t>
            </w:r>
          </w:p>
        </w:tc>
        <w:tc>
          <w:tcPr>
            <w:tcW w:w="3275" w:type="dxa"/>
            <w:vAlign w:val="center"/>
          </w:tcPr>
          <w:p w14:paraId="2DD5D1A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贡献度百分比并作为调整参数</w:t>
            </w:r>
          </w:p>
        </w:tc>
        <w:tc>
          <w:tcPr>
            <w:tcW w:w="1568" w:type="dxa"/>
            <w:vAlign w:val="center"/>
          </w:tcPr>
          <w:p w14:paraId="0C73BAE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组长</w:t>
            </w:r>
          </w:p>
        </w:tc>
        <w:tc>
          <w:tcPr>
            <w:tcW w:w="4738" w:type="dxa"/>
            <w:vAlign w:val="center"/>
          </w:tcPr>
          <w:p w14:paraId="17A17CD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开发计划第 12 章</w:t>
            </w:r>
          </w:p>
        </w:tc>
        <w:tc>
          <w:tcPr>
            <w:tcW w:w="3031" w:type="dxa"/>
            <w:vAlign w:val="center"/>
          </w:tcPr>
          <w:p w14:paraId="0A5168B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文档项</w:t>
            </w:r>
          </w:p>
        </w:tc>
      </w:tr>
      <w:tr w14:paraId="6EA4BC3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731" w:type="dxa"/>
            <w:shd w:val="clear" w:color="auto" w:fill="F2F5FA"/>
            <w:vAlign w:val="center"/>
          </w:tcPr>
          <w:p w14:paraId="610B964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DEL-01</w:t>
            </w:r>
          </w:p>
        </w:tc>
        <w:tc>
          <w:tcPr>
            <w:tcW w:w="3275" w:type="dxa"/>
            <w:shd w:val="clear" w:color="auto" w:fill="F2F5FA"/>
            <w:vAlign w:val="center"/>
          </w:tcPr>
          <w:p w14:paraId="2220ED2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开发计划</w:t>
            </w:r>
          </w:p>
        </w:tc>
        <w:tc>
          <w:tcPr>
            <w:tcW w:w="1568" w:type="dxa"/>
            <w:shd w:val="clear" w:color="auto" w:fill="F2F5FA"/>
            <w:vAlign w:val="center"/>
          </w:tcPr>
          <w:p w14:paraId="50DD0D0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5</w:t>
            </w:r>
          </w:p>
        </w:tc>
        <w:tc>
          <w:tcPr>
            <w:tcW w:w="4738" w:type="dxa"/>
            <w:shd w:val="clear" w:color="auto" w:fill="F2F5FA"/>
            <w:vAlign w:val="center"/>
          </w:tcPr>
          <w:p w14:paraId="3F2E0EED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03-开发计划.md</w:t>
            </w:r>
          </w:p>
        </w:tc>
        <w:tc>
          <w:tcPr>
            <w:tcW w:w="3031" w:type="dxa"/>
            <w:shd w:val="clear" w:color="auto" w:fill="F2F5FA"/>
            <w:vAlign w:val="center"/>
          </w:tcPr>
          <w:p w14:paraId="131471C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4C99AF1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731" w:type="dxa"/>
            <w:vAlign w:val="center"/>
          </w:tcPr>
          <w:p w14:paraId="40AA562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DEL-02</w:t>
            </w:r>
          </w:p>
        </w:tc>
        <w:tc>
          <w:tcPr>
            <w:tcW w:w="3275" w:type="dxa"/>
            <w:vAlign w:val="center"/>
          </w:tcPr>
          <w:p w14:paraId="4D67CC6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需求分析文档</w:t>
            </w:r>
          </w:p>
        </w:tc>
        <w:tc>
          <w:tcPr>
            <w:tcW w:w="1568" w:type="dxa"/>
            <w:vAlign w:val="center"/>
          </w:tcPr>
          <w:p w14:paraId="60E76FC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5</w:t>
            </w:r>
          </w:p>
        </w:tc>
        <w:tc>
          <w:tcPr>
            <w:tcW w:w="4738" w:type="dxa"/>
            <w:vAlign w:val="center"/>
          </w:tcPr>
          <w:p w14:paraId="40F76D60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02-需求分析文档.md</w:t>
            </w:r>
          </w:p>
        </w:tc>
        <w:tc>
          <w:tcPr>
            <w:tcW w:w="3031" w:type="dxa"/>
            <w:vAlign w:val="center"/>
          </w:tcPr>
          <w:p w14:paraId="56CC7E1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6AF47EE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731" w:type="dxa"/>
            <w:shd w:val="clear" w:color="auto" w:fill="F2F5FA"/>
            <w:vAlign w:val="center"/>
          </w:tcPr>
          <w:p w14:paraId="42D9E49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DEL-03</w:t>
            </w:r>
          </w:p>
        </w:tc>
        <w:tc>
          <w:tcPr>
            <w:tcW w:w="3275" w:type="dxa"/>
            <w:shd w:val="clear" w:color="auto" w:fill="F2F5FA"/>
            <w:vAlign w:val="center"/>
          </w:tcPr>
          <w:p w14:paraId="698FC7F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设计文档</w:t>
            </w:r>
          </w:p>
        </w:tc>
        <w:tc>
          <w:tcPr>
            <w:tcW w:w="1568" w:type="dxa"/>
            <w:shd w:val="clear" w:color="auto" w:fill="F2F5FA"/>
            <w:vAlign w:val="center"/>
          </w:tcPr>
          <w:p w14:paraId="5612CFA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5</w:t>
            </w:r>
          </w:p>
        </w:tc>
        <w:tc>
          <w:tcPr>
            <w:tcW w:w="4738" w:type="dxa"/>
            <w:shd w:val="clear" w:color="auto" w:fill="F2F5FA"/>
            <w:vAlign w:val="center"/>
          </w:tcPr>
          <w:p w14:paraId="1BD40E73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04-设计文档.md</w:t>
            </w:r>
          </w:p>
        </w:tc>
        <w:tc>
          <w:tcPr>
            <w:tcW w:w="3031" w:type="dxa"/>
            <w:shd w:val="clear" w:color="auto" w:fill="F2F5FA"/>
            <w:vAlign w:val="center"/>
          </w:tcPr>
          <w:p w14:paraId="72D6823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  <w:tr w14:paraId="56AE1E0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731" w:type="dxa"/>
            <w:vAlign w:val="center"/>
          </w:tcPr>
          <w:p w14:paraId="15506CC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DEL-04</w:t>
            </w:r>
          </w:p>
        </w:tc>
        <w:tc>
          <w:tcPr>
            <w:tcW w:w="3275" w:type="dxa"/>
            <w:vAlign w:val="center"/>
          </w:tcPr>
          <w:p w14:paraId="345297E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测试计划</w:t>
            </w:r>
          </w:p>
        </w:tc>
        <w:tc>
          <w:tcPr>
            <w:tcW w:w="1568" w:type="dxa"/>
            <w:vAlign w:val="center"/>
          </w:tcPr>
          <w:p w14:paraId="47A5003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6</w:t>
            </w:r>
          </w:p>
        </w:tc>
        <w:tc>
          <w:tcPr>
            <w:tcW w:w="4738" w:type="dxa"/>
            <w:vAlign w:val="center"/>
          </w:tcPr>
          <w:p w14:paraId="0613343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待产出</w:t>
            </w:r>
          </w:p>
        </w:tc>
        <w:tc>
          <w:tcPr>
            <w:tcW w:w="3031" w:type="dxa"/>
            <w:vAlign w:val="center"/>
          </w:tcPr>
          <w:p w14:paraId="15FB1185">
            <w:pPr>
              <w:spacing w:after="0" w:line="276" w:lineRule="auto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待补</w:t>
            </w:r>
          </w:p>
        </w:tc>
      </w:tr>
      <w:tr w14:paraId="37E8757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731" w:type="dxa"/>
            <w:shd w:val="clear" w:color="auto" w:fill="F2F5FA"/>
            <w:vAlign w:val="center"/>
          </w:tcPr>
          <w:p w14:paraId="175AF23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DEL-05</w:t>
            </w:r>
          </w:p>
        </w:tc>
        <w:tc>
          <w:tcPr>
            <w:tcW w:w="3275" w:type="dxa"/>
            <w:shd w:val="clear" w:color="auto" w:fill="F2F5FA"/>
            <w:vAlign w:val="center"/>
          </w:tcPr>
          <w:p w14:paraId="3E9443C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测试报告</w:t>
            </w:r>
          </w:p>
        </w:tc>
        <w:tc>
          <w:tcPr>
            <w:tcW w:w="1568" w:type="dxa"/>
            <w:shd w:val="clear" w:color="auto" w:fill="F2F5FA"/>
            <w:vAlign w:val="center"/>
          </w:tcPr>
          <w:p w14:paraId="356B5E6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6</w:t>
            </w:r>
          </w:p>
        </w:tc>
        <w:tc>
          <w:tcPr>
            <w:tcW w:w="4738" w:type="dxa"/>
            <w:shd w:val="clear" w:color="auto" w:fill="F2F5FA"/>
            <w:vAlign w:val="center"/>
          </w:tcPr>
          <w:p w14:paraId="399FDEC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待产出</w:t>
            </w:r>
          </w:p>
        </w:tc>
        <w:tc>
          <w:tcPr>
            <w:tcW w:w="3031" w:type="dxa"/>
            <w:shd w:val="clear" w:color="auto" w:fill="F2F5FA"/>
            <w:vAlign w:val="center"/>
          </w:tcPr>
          <w:p w14:paraId="464B07CD">
            <w:pPr>
              <w:spacing w:after="0" w:line="276" w:lineRule="auto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待补</w:t>
            </w:r>
          </w:p>
        </w:tc>
      </w:tr>
      <w:tr w14:paraId="773A0F2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731" w:type="dxa"/>
            <w:vAlign w:val="center"/>
          </w:tcPr>
          <w:p w14:paraId="6BF2B39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DEL-06</w:t>
            </w:r>
          </w:p>
        </w:tc>
        <w:tc>
          <w:tcPr>
            <w:tcW w:w="3275" w:type="dxa"/>
            <w:vAlign w:val="center"/>
          </w:tcPr>
          <w:p w14:paraId="6354CF7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个人总结与全组总结</w:t>
            </w:r>
          </w:p>
        </w:tc>
        <w:tc>
          <w:tcPr>
            <w:tcW w:w="1568" w:type="dxa"/>
            <w:vAlign w:val="center"/>
          </w:tcPr>
          <w:p w14:paraId="3DE9C9E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全体／组长</w:t>
            </w:r>
          </w:p>
        </w:tc>
        <w:tc>
          <w:tcPr>
            <w:tcW w:w="4738" w:type="dxa"/>
            <w:vAlign w:val="center"/>
          </w:tcPr>
          <w:p w14:paraId="7A6DCA4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待产出</w:t>
            </w:r>
          </w:p>
        </w:tc>
        <w:tc>
          <w:tcPr>
            <w:tcW w:w="3031" w:type="dxa"/>
            <w:vAlign w:val="center"/>
          </w:tcPr>
          <w:p w14:paraId="74C9CB7F">
            <w:pPr>
              <w:spacing w:after="0" w:line="276" w:lineRule="auto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待补</w:t>
            </w:r>
          </w:p>
        </w:tc>
      </w:tr>
      <w:tr w14:paraId="1C57366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731" w:type="dxa"/>
            <w:shd w:val="clear" w:color="auto" w:fill="F2F5FA"/>
            <w:vAlign w:val="center"/>
          </w:tcPr>
          <w:p w14:paraId="380CCB5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DEL-07</w:t>
            </w:r>
          </w:p>
        </w:tc>
        <w:tc>
          <w:tcPr>
            <w:tcW w:w="3275" w:type="dxa"/>
            <w:shd w:val="clear" w:color="auto" w:fill="F2F5FA"/>
            <w:vAlign w:val="center"/>
          </w:tcPr>
          <w:p w14:paraId="594FC24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最后一天程序运行检查</w:t>
            </w:r>
          </w:p>
        </w:tc>
        <w:tc>
          <w:tcPr>
            <w:tcW w:w="1568" w:type="dxa"/>
            <w:shd w:val="clear" w:color="auto" w:fill="F2F5FA"/>
            <w:vAlign w:val="center"/>
          </w:tcPr>
          <w:p w14:paraId="66DE4CB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全组</w:t>
            </w:r>
          </w:p>
        </w:tc>
        <w:tc>
          <w:tcPr>
            <w:tcW w:w="4738" w:type="dxa"/>
            <w:shd w:val="clear" w:color="auto" w:fill="F2F5FA"/>
            <w:vAlign w:val="center"/>
          </w:tcPr>
          <w:p w14:paraId="3B6B4DE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计划 10-16 执行</w:t>
            </w:r>
          </w:p>
        </w:tc>
        <w:tc>
          <w:tcPr>
            <w:tcW w:w="3031" w:type="dxa"/>
            <w:shd w:val="clear" w:color="auto" w:fill="F2F5FA"/>
            <w:vAlign w:val="center"/>
          </w:tcPr>
          <w:p w14:paraId="3A777BA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未开始</w:t>
            </w:r>
          </w:p>
        </w:tc>
      </w:tr>
      <w:tr w14:paraId="427FC58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731" w:type="dxa"/>
            <w:vAlign w:val="center"/>
          </w:tcPr>
          <w:p w14:paraId="5C882A0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DEL-08</w:t>
            </w:r>
          </w:p>
        </w:tc>
        <w:tc>
          <w:tcPr>
            <w:tcW w:w="3275" w:type="dxa"/>
            <w:vAlign w:val="center"/>
          </w:tcPr>
          <w:p w14:paraId="5D5688B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软件配置管理计划与最终配置库（可选）</w:t>
            </w:r>
          </w:p>
        </w:tc>
        <w:tc>
          <w:tcPr>
            <w:tcW w:w="1568" w:type="dxa"/>
            <w:vAlign w:val="center"/>
          </w:tcPr>
          <w:p w14:paraId="1DB22D4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w="4738" w:type="dxa"/>
            <w:vAlign w:val="center"/>
          </w:tcPr>
          <w:p w14:paraId="1BFDDAC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按可选处理</w:t>
            </w:r>
          </w:p>
        </w:tc>
        <w:tc>
          <w:tcPr>
            <w:tcW w:w="3031" w:type="dxa"/>
            <w:vAlign w:val="center"/>
          </w:tcPr>
          <w:p w14:paraId="50253A4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待确认 Q-13</w:t>
            </w:r>
          </w:p>
        </w:tc>
      </w:tr>
      <w:tr w14:paraId="003D193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731" w:type="dxa"/>
            <w:shd w:val="clear" w:color="auto" w:fill="F2F5FA"/>
            <w:vAlign w:val="center"/>
          </w:tcPr>
          <w:p w14:paraId="62E65E7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DEL-09</w:t>
            </w:r>
          </w:p>
        </w:tc>
        <w:tc>
          <w:tcPr>
            <w:tcW w:w="3275" w:type="dxa"/>
            <w:shd w:val="clear" w:color="auto" w:fill="F2F5FA"/>
            <w:vAlign w:val="center"/>
          </w:tcPr>
          <w:p w14:paraId="059A6C4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封面（组号、学号、姓名、贡献百分比、签名）</w:t>
            </w:r>
          </w:p>
        </w:tc>
        <w:tc>
          <w:tcPr>
            <w:tcW w:w="1568" w:type="dxa"/>
            <w:shd w:val="clear" w:color="auto" w:fill="F2F5FA"/>
            <w:vAlign w:val="center"/>
          </w:tcPr>
          <w:p w14:paraId="1BDF938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全组</w:t>
            </w:r>
          </w:p>
        </w:tc>
        <w:tc>
          <w:tcPr>
            <w:tcW w:w="4738" w:type="dxa"/>
            <w:shd w:val="clear" w:color="auto" w:fill="F2F5FA"/>
            <w:vAlign w:val="center"/>
          </w:tcPr>
          <w:p w14:paraId="19E3F13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模板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2026-SECD-文档提交封面模板.docx</w:t>
            </w:r>
          </w:p>
        </w:tc>
        <w:tc>
          <w:tcPr>
            <w:tcW w:w="3031" w:type="dxa"/>
            <w:shd w:val="clear" w:color="auto" w:fill="F2F5FA"/>
            <w:vAlign w:val="center"/>
          </w:tcPr>
          <w:p w14:paraId="33D9571F">
            <w:pPr>
              <w:spacing w:after="0" w:line="276" w:lineRule="auto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待补</w:t>
            </w:r>
          </w:p>
        </w:tc>
      </w:tr>
    </w:tbl>
    <w:p w14:paraId="70EB5EF6">
      <w:pPr>
        <w:spacing w:after="80"/>
      </w:pPr>
    </w:p>
    <w:p w14:paraId="2FE90BA3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1.5 术语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86"/>
        <w:gridCol w:w="3586"/>
        <w:gridCol w:w="3586"/>
        <w:gridCol w:w="3586"/>
      </w:tblGrid>
      <w:tr w14:paraId="6B77841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2367" w:type="dxa"/>
            <w:shd w:val="clear" w:color="auto" w:fill="1F3864"/>
            <w:vAlign w:val="center"/>
          </w:tcPr>
          <w:p w14:paraId="5F8CD67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需求编号</w:t>
            </w:r>
          </w:p>
        </w:tc>
        <w:tc>
          <w:tcPr>
            <w:tcW w:w="6329" w:type="dxa"/>
            <w:shd w:val="clear" w:color="auto" w:fill="1F3864"/>
            <w:vAlign w:val="center"/>
          </w:tcPr>
          <w:p w14:paraId="177FA64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术语</w:t>
            </w:r>
          </w:p>
        </w:tc>
        <w:tc>
          <w:tcPr>
            <w:tcW w:w="3789" w:type="dxa"/>
            <w:shd w:val="clear" w:color="auto" w:fill="1F3864"/>
            <w:vAlign w:val="center"/>
          </w:tcPr>
          <w:p w14:paraId="4AB2A89D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收录位置</w:t>
            </w:r>
          </w:p>
        </w:tc>
        <w:tc>
          <w:tcPr>
            <w:tcW w:w="1859" w:type="dxa"/>
            <w:shd w:val="clear" w:color="auto" w:fill="1F3864"/>
            <w:vAlign w:val="center"/>
          </w:tcPr>
          <w:p w14:paraId="651DE95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</w:tr>
      <w:tr w14:paraId="7951A56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367" w:type="dxa"/>
            <w:vAlign w:val="center"/>
          </w:tcPr>
          <w:p w14:paraId="06D17DC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GLO-01～12</w:t>
            </w:r>
          </w:p>
        </w:tc>
        <w:tc>
          <w:tcPr>
            <w:tcW w:w="6329" w:type="dxa"/>
            <w:vAlign w:val="center"/>
          </w:tcPr>
          <w:p w14:paraId="03ACBF4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课程、课程班次、课程目录、全体教师、财务系统、成绩、教师、成绩单、学生名单、学生、课表、成绩记录</w:t>
            </w:r>
          </w:p>
        </w:tc>
        <w:tc>
          <w:tcPr>
            <w:tcW w:w="3789" w:type="dxa"/>
            <w:vAlign w:val="center"/>
          </w:tcPr>
          <w:p w14:paraId="6587930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《需求目录》第 7 节；《需求分析文档》1.3</w:t>
            </w:r>
          </w:p>
        </w:tc>
        <w:tc>
          <w:tcPr>
            <w:tcW w:w="1859" w:type="dxa"/>
            <w:vAlign w:val="center"/>
          </w:tcPr>
          <w:p w14:paraId="7AEB3A4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已覆盖</w:t>
            </w:r>
          </w:p>
        </w:tc>
      </w:tr>
    </w:tbl>
    <w:p w14:paraId="7F23F848">
      <w:pPr>
        <w:spacing w:after="80"/>
      </w:pPr>
    </w:p>
    <w:p w14:paraId="36E87D84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1.6 覆盖统计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69"/>
        <w:gridCol w:w="2869"/>
        <w:gridCol w:w="2869"/>
        <w:gridCol w:w="2869"/>
        <w:gridCol w:w="2869"/>
      </w:tblGrid>
      <w:tr w14:paraId="6724E51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2815" w:type="dxa"/>
            <w:shd w:val="clear" w:color="auto" w:fill="1F3864"/>
            <w:vAlign w:val="center"/>
          </w:tcPr>
          <w:p w14:paraId="65B05F74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分区</w:t>
            </w:r>
          </w:p>
        </w:tc>
        <w:tc>
          <w:tcPr>
            <w:tcW w:w="1916" w:type="dxa"/>
            <w:shd w:val="clear" w:color="auto" w:fill="1F3864"/>
            <w:vAlign w:val="center"/>
          </w:tcPr>
          <w:p w14:paraId="17AE6F27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条目数</w:t>
            </w:r>
          </w:p>
        </w:tc>
        <w:tc>
          <w:tcPr>
            <w:tcW w:w="1916" w:type="dxa"/>
            <w:shd w:val="clear" w:color="auto" w:fill="1F3864"/>
            <w:vAlign w:val="center"/>
          </w:tcPr>
          <w:p w14:paraId="66ACD386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已覆盖</w:t>
            </w:r>
          </w:p>
        </w:tc>
        <w:tc>
          <w:tcPr>
            <w:tcW w:w="4074" w:type="dxa"/>
            <w:shd w:val="clear" w:color="auto" w:fill="1F3864"/>
            <w:vAlign w:val="center"/>
          </w:tcPr>
          <w:p w14:paraId="0E658C12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未实测／未采用</w:t>
            </w:r>
          </w:p>
        </w:tc>
        <w:tc>
          <w:tcPr>
            <w:tcW w:w="3624" w:type="dxa"/>
            <w:shd w:val="clear" w:color="auto" w:fill="1F3864"/>
            <w:vAlign w:val="center"/>
          </w:tcPr>
          <w:p w14:paraId="35D9A31B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待补／待处理</w:t>
            </w:r>
          </w:p>
        </w:tc>
      </w:tr>
      <w:tr w14:paraId="6CD566A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815" w:type="dxa"/>
            <w:vAlign w:val="center"/>
          </w:tcPr>
          <w:p w14:paraId="33A5802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参与者与外部系统（ACT/SYS）</w:t>
            </w:r>
          </w:p>
        </w:tc>
        <w:tc>
          <w:tcPr>
            <w:tcW w:w="1916" w:type="dxa"/>
            <w:vAlign w:val="center"/>
          </w:tcPr>
          <w:p w14:paraId="7038453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5</w:t>
            </w:r>
          </w:p>
        </w:tc>
        <w:tc>
          <w:tcPr>
            <w:tcW w:w="1916" w:type="dxa"/>
            <w:vAlign w:val="center"/>
          </w:tcPr>
          <w:p w14:paraId="301761B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5</w:t>
            </w:r>
          </w:p>
        </w:tc>
        <w:tc>
          <w:tcPr>
            <w:tcW w:w="4074" w:type="dxa"/>
            <w:vAlign w:val="center"/>
          </w:tcPr>
          <w:p w14:paraId="28B3F2D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w="3624" w:type="dxa"/>
            <w:vAlign w:val="center"/>
          </w:tcPr>
          <w:p w14:paraId="01F1573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</w:t>
            </w:r>
          </w:p>
        </w:tc>
      </w:tr>
      <w:tr w14:paraId="2C48569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815" w:type="dxa"/>
            <w:shd w:val="clear" w:color="auto" w:fill="F2F5FA"/>
            <w:vAlign w:val="center"/>
          </w:tcPr>
          <w:p w14:paraId="1A38614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用例（UC）</w:t>
            </w:r>
          </w:p>
        </w:tc>
        <w:tc>
          <w:tcPr>
            <w:tcW w:w="1916" w:type="dxa"/>
            <w:shd w:val="clear" w:color="auto" w:fill="F2F5FA"/>
            <w:vAlign w:val="center"/>
          </w:tcPr>
          <w:p w14:paraId="1A590F2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8</w:t>
            </w:r>
          </w:p>
        </w:tc>
        <w:tc>
          <w:tcPr>
            <w:tcW w:w="1916" w:type="dxa"/>
            <w:shd w:val="clear" w:color="auto" w:fill="F2F5FA"/>
            <w:vAlign w:val="center"/>
          </w:tcPr>
          <w:p w14:paraId="18D0B70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8</w:t>
            </w:r>
          </w:p>
        </w:tc>
        <w:tc>
          <w:tcPr>
            <w:tcW w:w="4074" w:type="dxa"/>
            <w:shd w:val="clear" w:color="auto" w:fill="F2F5FA"/>
            <w:vAlign w:val="center"/>
          </w:tcPr>
          <w:p w14:paraId="75A618A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w="3624" w:type="dxa"/>
            <w:shd w:val="clear" w:color="auto" w:fill="F2F5FA"/>
            <w:vAlign w:val="center"/>
          </w:tcPr>
          <w:p w14:paraId="6BDE2F9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</w:t>
            </w:r>
          </w:p>
        </w:tc>
      </w:tr>
      <w:tr w14:paraId="557AD3E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815" w:type="dxa"/>
            <w:vAlign w:val="center"/>
          </w:tcPr>
          <w:p w14:paraId="6C92156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功能需求（FR）</w:t>
            </w:r>
          </w:p>
        </w:tc>
        <w:tc>
          <w:tcPr>
            <w:tcW w:w="1916" w:type="dxa"/>
            <w:vAlign w:val="center"/>
          </w:tcPr>
          <w:p w14:paraId="17E2EB4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72</w:t>
            </w:r>
          </w:p>
        </w:tc>
        <w:tc>
          <w:tcPr>
            <w:tcW w:w="1916" w:type="dxa"/>
            <w:vAlign w:val="center"/>
          </w:tcPr>
          <w:p w14:paraId="5463357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72</w:t>
            </w:r>
          </w:p>
        </w:tc>
        <w:tc>
          <w:tcPr>
            <w:tcW w:w="4074" w:type="dxa"/>
            <w:vAlign w:val="center"/>
          </w:tcPr>
          <w:p w14:paraId="2548F20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w="3624" w:type="dxa"/>
            <w:vAlign w:val="center"/>
          </w:tcPr>
          <w:p w14:paraId="7B7CB7E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</w:t>
            </w:r>
          </w:p>
        </w:tc>
      </w:tr>
      <w:tr w14:paraId="0AA12C4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815" w:type="dxa"/>
            <w:shd w:val="clear" w:color="auto" w:fill="F2F5FA"/>
            <w:vAlign w:val="center"/>
          </w:tcPr>
          <w:p w14:paraId="661B630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非功能需求（NFR）</w:t>
            </w:r>
          </w:p>
        </w:tc>
        <w:tc>
          <w:tcPr>
            <w:tcW w:w="1916" w:type="dxa"/>
            <w:shd w:val="clear" w:color="auto" w:fill="F2F5FA"/>
            <w:vAlign w:val="center"/>
          </w:tcPr>
          <w:p w14:paraId="236568D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13</w:t>
            </w:r>
          </w:p>
        </w:tc>
        <w:tc>
          <w:tcPr>
            <w:tcW w:w="1916" w:type="dxa"/>
            <w:shd w:val="clear" w:color="auto" w:fill="F2F5FA"/>
            <w:vAlign w:val="center"/>
          </w:tcPr>
          <w:p w14:paraId="3735E93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8</w:t>
            </w:r>
          </w:p>
        </w:tc>
        <w:tc>
          <w:tcPr>
            <w:tcW w:w="4074" w:type="dxa"/>
            <w:shd w:val="clear" w:color="auto" w:fill="F2F5FA"/>
            <w:vAlign w:val="center"/>
          </w:tcPr>
          <w:p w14:paraId="199FBC2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5（U-01、R-01、P-01、P-03、P-02 未压测）</w:t>
            </w:r>
          </w:p>
        </w:tc>
        <w:tc>
          <w:tcPr>
            <w:tcW w:w="3624" w:type="dxa"/>
            <w:shd w:val="clear" w:color="auto" w:fill="F2F5FA"/>
            <w:vAlign w:val="center"/>
          </w:tcPr>
          <w:p w14:paraId="1DEC6DD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</w:t>
            </w:r>
          </w:p>
        </w:tc>
      </w:tr>
      <w:tr w14:paraId="0ED28F2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815" w:type="dxa"/>
            <w:vAlign w:val="center"/>
          </w:tcPr>
          <w:p w14:paraId="36C9C01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设计约束（CON）</w:t>
            </w:r>
          </w:p>
        </w:tc>
        <w:tc>
          <w:tcPr>
            <w:tcW w:w="1916" w:type="dxa"/>
            <w:vAlign w:val="center"/>
          </w:tcPr>
          <w:p w14:paraId="0992EA6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3</w:t>
            </w:r>
          </w:p>
        </w:tc>
        <w:tc>
          <w:tcPr>
            <w:tcW w:w="1916" w:type="dxa"/>
            <w:vAlign w:val="center"/>
          </w:tcPr>
          <w:p w14:paraId="3F5F880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</w:t>
            </w:r>
          </w:p>
        </w:tc>
        <w:tc>
          <w:tcPr>
            <w:tcW w:w="4074" w:type="dxa"/>
            <w:vAlign w:val="center"/>
          </w:tcPr>
          <w:p w14:paraId="16FA15C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</w:t>
            </w:r>
          </w:p>
        </w:tc>
        <w:tc>
          <w:tcPr>
            <w:tcW w:w="3624" w:type="dxa"/>
            <w:vAlign w:val="center"/>
          </w:tcPr>
          <w:p w14:paraId="0409C22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</w:t>
            </w:r>
          </w:p>
        </w:tc>
      </w:tr>
      <w:tr w14:paraId="6F2644E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815" w:type="dxa"/>
            <w:shd w:val="clear" w:color="auto" w:fill="F2F5FA"/>
            <w:vAlign w:val="center"/>
          </w:tcPr>
          <w:p w14:paraId="4C951B8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课程／评分／交付物</w:t>
            </w:r>
          </w:p>
        </w:tc>
        <w:tc>
          <w:tcPr>
            <w:tcW w:w="1916" w:type="dxa"/>
            <w:shd w:val="clear" w:color="auto" w:fill="F2F5FA"/>
            <w:vAlign w:val="center"/>
          </w:tcPr>
          <w:p w14:paraId="7F78728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16</w:t>
            </w:r>
          </w:p>
        </w:tc>
        <w:tc>
          <w:tcPr>
            <w:tcW w:w="1916" w:type="dxa"/>
            <w:shd w:val="clear" w:color="auto" w:fill="F2F5FA"/>
            <w:vAlign w:val="center"/>
          </w:tcPr>
          <w:p w14:paraId="34972AA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8</w:t>
            </w:r>
          </w:p>
        </w:tc>
        <w:tc>
          <w:tcPr>
            <w:tcW w:w="4074" w:type="dxa"/>
            <w:shd w:val="clear" w:color="auto" w:fill="F2F5FA"/>
            <w:vAlign w:val="center"/>
          </w:tcPr>
          <w:p w14:paraId="6A21F12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w="3624" w:type="dxa"/>
            <w:shd w:val="clear" w:color="auto" w:fill="F2F5FA"/>
            <w:vAlign w:val="center"/>
          </w:tcPr>
          <w:p w14:paraId="2B16FD8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8（ORG-01、ORG-04、DEL-04～09）</w:t>
            </w:r>
          </w:p>
        </w:tc>
      </w:tr>
      <w:tr w14:paraId="788DADC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815" w:type="dxa"/>
            <w:vAlign w:val="center"/>
          </w:tcPr>
          <w:p w14:paraId="0DDCFA5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术语（GLO）</w:t>
            </w:r>
          </w:p>
        </w:tc>
        <w:tc>
          <w:tcPr>
            <w:tcW w:w="1916" w:type="dxa"/>
            <w:vAlign w:val="center"/>
          </w:tcPr>
          <w:p w14:paraId="359500C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12</w:t>
            </w:r>
          </w:p>
        </w:tc>
        <w:tc>
          <w:tcPr>
            <w:tcW w:w="1916" w:type="dxa"/>
            <w:vAlign w:val="center"/>
          </w:tcPr>
          <w:p w14:paraId="6101F3F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12</w:t>
            </w:r>
          </w:p>
        </w:tc>
        <w:tc>
          <w:tcPr>
            <w:tcW w:w="4074" w:type="dxa"/>
            <w:vAlign w:val="center"/>
          </w:tcPr>
          <w:p w14:paraId="4C6236D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w="3624" w:type="dxa"/>
            <w:vAlign w:val="center"/>
          </w:tcPr>
          <w:p w14:paraId="0B116B0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</w:t>
            </w:r>
          </w:p>
        </w:tc>
      </w:tr>
      <w:tr w14:paraId="700FD79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815" w:type="dxa"/>
            <w:shd w:val="clear" w:color="auto" w:fill="F2F5FA"/>
            <w:vAlign w:val="center"/>
          </w:tcPr>
          <w:p w14:paraId="3FBD8B6F">
            <w:pPr>
              <w:spacing w:after="0" w:line="276" w:lineRule="auto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合计</w:t>
            </w:r>
          </w:p>
        </w:tc>
        <w:tc>
          <w:tcPr>
            <w:tcW w:w="1916" w:type="dxa"/>
            <w:shd w:val="clear" w:color="auto" w:fill="F2F5FA"/>
            <w:vAlign w:val="center"/>
          </w:tcPr>
          <w:p w14:paraId="3CE904A2">
            <w:pPr>
              <w:spacing w:after="0" w:line="276" w:lineRule="auto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129</w:t>
            </w:r>
          </w:p>
        </w:tc>
        <w:tc>
          <w:tcPr>
            <w:tcW w:w="1916" w:type="dxa"/>
            <w:shd w:val="clear" w:color="auto" w:fill="F2F5FA"/>
            <w:vAlign w:val="center"/>
          </w:tcPr>
          <w:p w14:paraId="108A3242">
            <w:pPr>
              <w:spacing w:after="0" w:line="276" w:lineRule="auto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114</w:t>
            </w:r>
          </w:p>
        </w:tc>
        <w:tc>
          <w:tcPr>
            <w:tcW w:w="4074" w:type="dxa"/>
            <w:shd w:val="clear" w:color="auto" w:fill="F2F5FA"/>
            <w:vAlign w:val="center"/>
          </w:tcPr>
          <w:p w14:paraId="2DD5C3D6">
            <w:pPr>
              <w:spacing w:after="0" w:line="276" w:lineRule="auto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7</w:t>
            </w:r>
          </w:p>
        </w:tc>
        <w:tc>
          <w:tcPr>
            <w:tcW w:w="3624" w:type="dxa"/>
            <w:shd w:val="clear" w:color="auto" w:fill="F2F5FA"/>
            <w:vAlign w:val="center"/>
          </w:tcPr>
          <w:p w14:paraId="3128F675">
            <w:pPr>
              <w:spacing w:after="0" w:line="276" w:lineRule="auto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8</w:t>
            </w:r>
          </w:p>
        </w:tc>
      </w:tr>
    </w:tbl>
    <w:p w14:paraId="30099FBD">
      <w:pPr>
        <w:spacing w:after="80"/>
      </w:pPr>
    </w:p>
    <w:p w14:paraId="6CA02B38">
      <w:pPr>
        <w:pStyle w:val="3"/>
        <w:keepNext/>
      </w:pPr>
      <w:r>
        <w:rPr>
          <w:rFonts w:ascii="微软雅黑" w:hAnsi="微软雅黑" w:eastAsia="微软雅黑"/>
          <w:b/>
          <w:i w:val="0"/>
          <w:color w:val="000000"/>
          <w:sz w:val="30"/>
        </w:rPr>
        <w:t>第二部分　与成员 6 的核对</w:t>
      </w:r>
    </w:p>
    <w:p w14:paraId="60F0A3CC">
      <w:pPr>
        <w:spacing w:after="120"/>
      </w:pPr>
      <w:r>
        <w:rPr>
          <w:rFonts w:ascii="宋体" w:hAnsi="宋体" w:eastAsia="宋体"/>
          <w:b w:val="0"/>
          <w:i w:val="0"/>
          <w:sz w:val="21"/>
        </w:rPr>
        <w:t>成员 6 需确认以下各项。核对完成后在"核对结论"填写实际结果并签名。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86"/>
        <w:gridCol w:w="3586"/>
        <w:gridCol w:w="3586"/>
        <w:gridCol w:w="3586"/>
      </w:tblGrid>
      <w:tr w14:paraId="5711466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2097" w:type="dxa"/>
            <w:shd w:val="clear" w:color="auto" w:fill="1F3864"/>
            <w:vAlign w:val="center"/>
          </w:tcPr>
          <w:p w14:paraId="5507B9D6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w="5419" w:type="dxa"/>
            <w:shd w:val="clear" w:color="auto" w:fill="1F3864"/>
            <w:vAlign w:val="center"/>
          </w:tcPr>
          <w:p w14:paraId="2197E82E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核对项</w:t>
            </w:r>
          </w:p>
        </w:tc>
        <w:tc>
          <w:tcPr>
            <w:tcW w:w="4159" w:type="dxa"/>
            <w:shd w:val="clear" w:color="auto" w:fill="1F3864"/>
            <w:vAlign w:val="center"/>
          </w:tcPr>
          <w:p w14:paraId="74987786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成员 5 的结论</w:t>
            </w:r>
          </w:p>
        </w:tc>
        <w:tc>
          <w:tcPr>
            <w:tcW w:w="2669" w:type="dxa"/>
            <w:shd w:val="clear" w:color="auto" w:fill="1F3864"/>
            <w:vAlign w:val="center"/>
          </w:tcPr>
          <w:p w14:paraId="5375F3B0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成员 6 核对结论</w:t>
            </w:r>
          </w:p>
        </w:tc>
      </w:tr>
      <w:tr w14:paraId="191E946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97" w:type="dxa"/>
            <w:vAlign w:val="center"/>
          </w:tcPr>
          <w:p w14:paraId="439C417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V-01</w:t>
            </w:r>
          </w:p>
        </w:tc>
        <w:tc>
          <w:tcPr>
            <w:tcW w:w="5419" w:type="dxa"/>
            <w:vAlign w:val="center"/>
          </w:tcPr>
          <w:p w14:paraId="630136F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每一条 FR 是否都有对应测试用例或手工验收入口</w:t>
            </w:r>
          </w:p>
        </w:tc>
        <w:tc>
          <w:tcPr>
            <w:tcW w:w="4159" w:type="dxa"/>
            <w:vAlign w:val="center"/>
          </w:tcPr>
          <w:p w14:paraId="3F122B1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72 条均有</w:t>
            </w:r>
          </w:p>
        </w:tc>
        <w:tc>
          <w:tcPr>
            <w:tcW w:w="2669" w:type="dxa"/>
            <w:vAlign w:val="center"/>
          </w:tcPr>
          <w:p w14:paraId="32C26DD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待填</w:t>
            </w:r>
          </w:p>
        </w:tc>
      </w:tr>
      <w:tr w14:paraId="78CAA0A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97" w:type="dxa"/>
            <w:shd w:val="clear" w:color="auto" w:fill="F2F5FA"/>
            <w:vAlign w:val="center"/>
          </w:tcPr>
          <w:p w14:paraId="43B190D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V-02</w:t>
            </w:r>
          </w:p>
        </w:tc>
        <w:tc>
          <w:tcPr>
            <w:tcW w:w="5419" w:type="dxa"/>
            <w:shd w:val="clear" w:color="auto" w:fill="F2F5FA"/>
            <w:vAlign w:val="center"/>
          </w:tcPr>
          <w:p w14:paraId="7758597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测试用例是否真实覆盖需求描述的行为（不是只覆盖接口返回码）</w:t>
            </w:r>
          </w:p>
        </w:tc>
        <w:tc>
          <w:tcPr>
            <w:tcW w:w="4159" w:type="dxa"/>
            <w:shd w:val="clear" w:color="auto" w:fill="F2F5FA"/>
            <w:vAlign w:val="center"/>
          </w:tcPr>
          <w:p w14:paraId="0E8EC18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已按状态变化挑选，需成员 6 独立复核</w:t>
            </w:r>
          </w:p>
        </w:tc>
        <w:tc>
          <w:tcPr>
            <w:tcW w:w="2669" w:type="dxa"/>
            <w:shd w:val="clear" w:color="auto" w:fill="F2F5FA"/>
            <w:vAlign w:val="center"/>
          </w:tcPr>
          <w:p w14:paraId="40853FA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待填</w:t>
            </w:r>
          </w:p>
        </w:tc>
      </w:tr>
      <w:tr w14:paraId="63EC328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97" w:type="dxa"/>
            <w:vAlign w:val="center"/>
          </w:tcPr>
          <w:p w14:paraId="37E9ADE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V-03</w:t>
            </w:r>
          </w:p>
        </w:tc>
        <w:tc>
          <w:tcPr>
            <w:tcW w:w="5419" w:type="dxa"/>
            <w:vAlign w:val="center"/>
          </w:tcPr>
          <w:p w14:paraId="481A1B8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异常流 EX-01～EX-26 是否有对应的负向测试或手工用例</w:t>
            </w:r>
          </w:p>
        </w:tc>
        <w:tc>
          <w:tcPr>
            <w:tcW w:w="4159" w:type="dxa"/>
            <w:vAlign w:val="center"/>
          </w:tcPr>
          <w:p w14:paraId="449E738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自动化覆盖约 18 条，其余需手工验收</w:t>
            </w:r>
          </w:p>
        </w:tc>
        <w:tc>
          <w:tcPr>
            <w:tcW w:w="2669" w:type="dxa"/>
            <w:vAlign w:val="center"/>
          </w:tcPr>
          <w:p w14:paraId="0394DA2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待填</w:t>
            </w:r>
          </w:p>
        </w:tc>
      </w:tr>
      <w:tr w14:paraId="461E7D8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97" w:type="dxa"/>
            <w:shd w:val="clear" w:color="auto" w:fill="F2F5FA"/>
            <w:vAlign w:val="center"/>
          </w:tcPr>
          <w:p w14:paraId="4A40EED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V-04</w:t>
            </w:r>
          </w:p>
        </w:tc>
        <w:tc>
          <w:tcPr>
            <w:tcW w:w="5419" w:type="dxa"/>
            <w:shd w:val="clear" w:color="auto" w:fill="F2F5FA"/>
            <w:vAlign w:val="center"/>
          </w:tcPr>
          <w:p w14:paraId="014D59F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并发相关需求是否只在 MySQL 环境验证</w:t>
            </w:r>
          </w:p>
        </w:tc>
        <w:tc>
          <w:tcPr>
            <w:tcW w:w="4159" w:type="dxa"/>
            <w:shd w:val="clear" w:color="auto" w:fill="F2F5FA"/>
            <w:vAlign w:val="center"/>
          </w:tcPr>
          <w:p w14:paraId="011D552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是；SQLite 用例只作业务正确性</w:t>
            </w:r>
          </w:p>
        </w:tc>
        <w:tc>
          <w:tcPr>
            <w:tcW w:w="2669" w:type="dxa"/>
            <w:shd w:val="clear" w:color="auto" w:fill="F2F5FA"/>
            <w:vAlign w:val="center"/>
          </w:tcPr>
          <w:p w14:paraId="3BD9B55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待填</w:t>
            </w:r>
          </w:p>
        </w:tc>
      </w:tr>
      <w:tr w14:paraId="2CFF7BE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97" w:type="dxa"/>
            <w:vAlign w:val="center"/>
          </w:tcPr>
          <w:p w14:paraId="57585F7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V-05</w:t>
            </w:r>
          </w:p>
        </w:tc>
        <w:tc>
          <w:tcPr>
            <w:tcW w:w="5419" w:type="dxa"/>
            <w:vAlign w:val="center"/>
          </w:tcPr>
          <w:p w14:paraId="1D8A65E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未实测项是否如实标注，未标记为"通过"</w:t>
            </w:r>
          </w:p>
        </w:tc>
        <w:tc>
          <w:tcPr>
            <w:tcW w:w="4159" w:type="dxa"/>
            <w:vAlign w:val="center"/>
          </w:tcPr>
          <w:p w14:paraId="3A859E9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是</w:t>
            </w:r>
          </w:p>
        </w:tc>
        <w:tc>
          <w:tcPr>
            <w:tcW w:w="2669" w:type="dxa"/>
            <w:vAlign w:val="center"/>
          </w:tcPr>
          <w:p w14:paraId="3D08A9E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待填</w:t>
            </w:r>
          </w:p>
        </w:tc>
      </w:tr>
      <w:tr w14:paraId="599231E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97" w:type="dxa"/>
            <w:shd w:val="clear" w:color="auto" w:fill="F2F5FA"/>
            <w:vAlign w:val="center"/>
          </w:tcPr>
          <w:p w14:paraId="22E74F8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V-06</w:t>
            </w:r>
          </w:p>
        </w:tc>
        <w:tc>
          <w:tcPr>
            <w:tcW w:w="5419" w:type="dxa"/>
            <w:shd w:val="clear" w:color="auto" w:fill="F2F5FA"/>
            <w:vAlign w:val="center"/>
          </w:tcPr>
          <w:p w14:paraId="1634189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页面验收入口是否可用（三角色均可走通）</w:t>
            </w:r>
          </w:p>
        </w:tc>
        <w:tc>
          <w:tcPr>
            <w:tcW w:w="4159" w:type="dxa"/>
            <w:shd w:val="clear" w:color="auto" w:fill="F2F5FA"/>
            <w:vAlign w:val="center"/>
          </w:tcPr>
          <w:p w14:paraId="2B284A7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已提供，需成员 6 亲自执行</w:t>
            </w:r>
          </w:p>
        </w:tc>
        <w:tc>
          <w:tcPr>
            <w:tcW w:w="2669" w:type="dxa"/>
            <w:shd w:val="clear" w:color="auto" w:fill="F2F5FA"/>
            <w:vAlign w:val="center"/>
          </w:tcPr>
          <w:p w14:paraId="54A355C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待填</w:t>
            </w:r>
          </w:p>
        </w:tc>
      </w:tr>
      <w:tr w14:paraId="76F654B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97" w:type="dxa"/>
            <w:vAlign w:val="center"/>
          </w:tcPr>
          <w:p w14:paraId="73ED7E4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V-07</w:t>
            </w:r>
          </w:p>
        </w:tc>
        <w:tc>
          <w:tcPr>
            <w:tcW w:w="5419" w:type="dxa"/>
            <w:vAlign w:val="center"/>
          </w:tcPr>
          <w:p w14:paraId="392104C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测试数据是否能覆盖满员、最后一席、人数不足、无教师、冲突、先修场景</w:t>
            </w:r>
          </w:p>
        </w:tc>
        <w:tc>
          <w:tcPr>
            <w:tcW w:w="4159" w:type="dxa"/>
            <w:vAlign w:val="center"/>
          </w:tcPr>
          <w:p w14:paraId="2C33497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演示数据提供基础场景，边界场景需测试脚本构造</w:t>
            </w:r>
          </w:p>
        </w:tc>
        <w:tc>
          <w:tcPr>
            <w:tcW w:w="2669" w:type="dxa"/>
            <w:vAlign w:val="center"/>
          </w:tcPr>
          <w:p w14:paraId="39A70C8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待填</w:t>
            </w:r>
          </w:p>
        </w:tc>
      </w:tr>
      <w:tr w14:paraId="4F560C7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2097" w:type="dxa"/>
            <w:shd w:val="clear" w:color="auto" w:fill="F2F5FA"/>
            <w:vAlign w:val="center"/>
          </w:tcPr>
          <w:p w14:paraId="099A86E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V-08</w:t>
            </w:r>
          </w:p>
        </w:tc>
        <w:tc>
          <w:tcPr>
            <w:tcW w:w="5419" w:type="dxa"/>
            <w:shd w:val="clear" w:color="auto" w:fill="F2F5FA"/>
            <w:vAlign w:val="center"/>
          </w:tcPr>
          <w:p w14:paraId="044E991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是否存在需求已实现但无任何验收记录的条目</w:t>
            </w:r>
          </w:p>
        </w:tc>
        <w:tc>
          <w:tcPr>
            <w:tcW w:w="4159" w:type="dxa"/>
            <w:shd w:val="clear" w:color="auto" w:fill="F2F5FA"/>
            <w:vAlign w:val="center"/>
          </w:tcPr>
          <w:p w14:paraId="2051B3E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</w:t>
            </w:r>
          </w:p>
        </w:tc>
        <w:tc>
          <w:tcPr>
            <w:tcW w:w="2669" w:type="dxa"/>
            <w:shd w:val="clear" w:color="auto" w:fill="F2F5FA"/>
            <w:vAlign w:val="center"/>
          </w:tcPr>
          <w:p w14:paraId="0BA22D8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待填</w:t>
            </w:r>
          </w:p>
        </w:tc>
      </w:tr>
    </w:tbl>
    <w:p w14:paraId="34F3BDA7">
      <w:pPr>
        <w:spacing w:after="80"/>
      </w:pPr>
    </w:p>
    <w:p w14:paraId="7C1BE51A">
      <w:pPr>
        <w:pStyle w:val="3"/>
        <w:keepNext/>
      </w:pPr>
      <w:r>
        <w:rPr>
          <w:rFonts w:ascii="微软雅黑" w:hAnsi="微软雅黑" w:eastAsia="微软雅黑"/>
          <w:b/>
          <w:i w:val="0"/>
          <w:color w:val="000000"/>
          <w:sz w:val="30"/>
        </w:rPr>
        <w:t>第三部分　变更记录</w:t>
      </w:r>
    </w:p>
    <w:p w14:paraId="2CDE188B">
      <w:pPr>
        <w:spacing w:after="120"/>
      </w:pPr>
      <w:r>
        <w:rPr>
          <w:rFonts w:ascii="宋体" w:hAnsi="宋体" w:eastAsia="宋体"/>
          <w:b w:val="0"/>
          <w:i w:val="0"/>
          <w:sz w:val="21"/>
        </w:rPr>
        <w:t>记录</w:t>
      </w:r>
      <w:r>
        <w:rPr>
          <w:rFonts w:ascii="宋体" w:hAnsi="宋体" w:eastAsia="宋体"/>
          <w:b/>
          <w:i w:val="0"/>
          <w:sz w:val="21"/>
        </w:rPr>
        <w:t>规则层面</w:t>
      </w:r>
      <w:r>
        <w:rPr>
          <w:rFonts w:ascii="宋体" w:hAnsi="宋体" w:eastAsia="宋体"/>
          <w:b w:val="0"/>
          <w:i w:val="0"/>
          <w:sz w:val="21"/>
        </w:rPr>
        <w:t>的变更。凡影响需求语义的变化都必须登记，注明来源、影响范围与同步状态。</w:t>
      </w:r>
    </w:p>
    <w:p w14:paraId="0E0CC91E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3.1 历史变更（依据《需求草稿》v0.2～v0.6 与 Git 提交）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1"/>
        <w:gridCol w:w="2391"/>
        <w:gridCol w:w="2391"/>
        <w:gridCol w:w="2391"/>
        <w:gridCol w:w="2391"/>
        <w:gridCol w:w="2391"/>
      </w:tblGrid>
      <w:tr w14:paraId="45359D2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567" w:type="dxa"/>
            <w:shd w:val="clear" w:color="auto" w:fill="1F3864"/>
            <w:vAlign w:val="center"/>
          </w:tcPr>
          <w:p w14:paraId="0067F3C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w="1876" w:type="dxa"/>
            <w:shd w:val="clear" w:color="auto" w:fill="1F3864"/>
            <w:vAlign w:val="center"/>
          </w:tcPr>
          <w:p w14:paraId="15FDD12C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w="4115" w:type="dxa"/>
            <w:shd w:val="clear" w:color="auto" w:fill="1F3864"/>
            <w:vAlign w:val="center"/>
          </w:tcPr>
          <w:p w14:paraId="46E9A4D9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变更内容</w:t>
            </w:r>
          </w:p>
        </w:tc>
        <w:tc>
          <w:tcPr>
            <w:tcW w:w="2880" w:type="dxa"/>
            <w:shd w:val="clear" w:color="auto" w:fill="1F3864"/>
            <w:vAlign w:val="center"/>
          </w:tcPr>
          <w:p w14:paraId="50701078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来源</w:t>
            </w:r>
          </w:p>
        </w:tc>
        <w:tc>
          <w:tcPr>
            <w:tcW w:w="2185" w:type="dxa"/>
            <w:shd w:val="clear" w:color="auto" w:fill="1F3864"/>
            <w:vAlign w:val="center"/>
          </w:tcPr>
          <w:p w14:paraId="2D937320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影响范围</w:t>
            </w:r>
          </w:p>
        </w:tc>
        <w:tc>
          <w:tcPr>
            <w:tcW w:w="1722" w:type="dxa"/>
            <w:shd w:val="clear" w:color="auto" w:fill="1F3864"/>
            <w:vAlign w:val="center"/>
          </w:tcPr>
          <w:p w14:paraId="0005217C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同步状态</w:t>
            </w:r>
          </w:p>
        </w:tc>
      </w:tr>
      <w:tr w14:paraId="03FE8B9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567" w:type="dxa"/>
            <w:vAlign w:val="center"/>
          </w:tcPr>
          <w:p w14:paraId="6F44D49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CH-H01</w:t>
            </w:r>
          </w:p>
        </w:tc>
        <w:tc>
          <w:tcPr>
            <w:tcW w:w="1876" w:type="dxa"/>
            <w:vAlign w:val="center"/>
          </w:tcPr>
          <w:p w14:paraId="1FE090A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2026-09-09</w:t>
            </w:r>
          </w:p>
        </w:tc>
        <w:tc>
          <w:tcPr>
            <w:tcW w:w="4115" w:type="dxa"/>
            <w:vAlign w:val="center"/>
          </w:tcPr>
          <w:p w14:paraId="06CD2E7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首次提交须选齐 4+2；成功选课后允许单独退课，剩余可不足 4 门</w:t>
            </w:r>
          </w:p>
        </w:tc>
        <w:tc>
          <w:tcPr>
            <w:tcW w:w="2880" w:type="dxa"/>
            <w:vAlign w:val="center"/>
          </w:tcPr>
          <w:p w14:paraId="05F5168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组内确认（草稿 v0.2）</w:t>
            </w:r>
          </w:p>
        </w:tc>
        <w:tc>
          <w:tcPr>
            <w:tcW w:w="2185" w:type="dxa"/>
            <w:vAlign w:val="center"/>
          </w:tcPr>
          <w:p w14:paraId="3638E33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提交规则、退课规则、验收场景</w:t>
            </w:r>
          </w:p>
        </w:tc>
        <w:tc>
          <w:tcPr>
            <w:tcW w:w="1722" w:type="dxa"/>
            <w:vAlign w:val="center"/>
          </w:tcPr>
          <w:p w14:paraId="3AC6541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已同步代码与文档</w:t>
            </w:r>
          </w:p>
        </w:tc>
      </w:tr>
      <w:tr w14:paraId="1751328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567" w:type="dxa"/>
            <w:shd w:val="clear" w:color="auto" w:fill="F2F5FA"/>
            <w:vAlign w:val="center"/>
          </w:tcPr>
          <w:p w14:paraId="2EC05E5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CH-H02</w:t>
            </w:r>
          </w:p>
        </w:tc>
        <w:tc>
          <w:tcPr>
            <w:tcW w:w="1876" w:type="dxa"/>
            <w:shd w:val="clear" w:color="auto" w:fill="F2F5FA"/>
            <w:vAlign w:val="center"/>
          </w:tcPr>
          <w:p w14:paraId="53F0FE6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2026-09-09</w:t>
            </w:r>
          </w:p>
        </w:tc>
        <w:tc>
          <w:tcPr>
            <w:tcW w:w="4115" w:type="dxa"/>
            <w:shd w:val="clear" w:color="auto" w:fill="F2F5FA"/>
            <w:vAlign w:val="center"/>
          </w:tcPr>
          <w:p w14:paraId="1801E97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主动退课的空缺不自动补回；只补系统取消造成的空缺</w:t>
            </w:r>
          </w:p>
        </w:tc>
        <w:tc>
          <w:tcPr>
            <w:tcW w:w="2880" w:type="dxa"/>
            <w:shd w:val="clear" w:color="auto" w:fill="F2F5FA"/>
            <w:vAlign w:val="center"/>
          </w:tcPr>
          <w:p w14:paraId="4D8CB23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组内确认（草稿 v0.3）</w:t>
            </w:r>
          </w:p>
        </w:tc>
        <w:tc>
          <w:tcPr>
            <w:tcW w:w="2185" w:type="dxa"/>
            <w:shd w:val="clear" w:color="auto" w:fill="F2F5FA"/>
            <w:vAlign w:val="center"/>
          </w:tcPr>
          <w:p w14:paraId="33FE145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关闭选课替补规则</w:t>
            </w:r>
          </w:p>
        </w:tc>
        <w:tc>
          <w:tcPr>
            <w:tcW w:w="1722" w:type="dxa"/>
            <w:shd w:val="clear" w:color="auto" w:fill="F2F5FA"/>
            <w:vAlign w:val="center"/>
          </w:tcPr>
          <w:p w14:paraId="64E31C4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已同步代码与文档</w:t>
            </w:r>
          </w:p>
        </w:tc>
      </w:tr>
      <w:tr w14:paraId="18D8200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567" w:type="dxa"/>
            <w:vAlign w:val="center"/>
          </w:tcPr>
          <w:p w14:paraId="414C493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CH-H03</w:t>
            </w:r>
          </w:p>
        </w:tc>
        <w:tc>
          <w:tcPr>
            <w:tcW w:w="1876" w:type="dxa"/>
            <w:vAlign w:val="center"/>
          </w:tcPr>
          <w:p w14:paraId="38CF085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2026-09-09</w:t>
            </w:r>
          </w:p>
        </w:tc>
        <w:tc>
          <w:tcPr>
            <w:tcW w:w="4115" w:type="dxa"/>
            <w:vAlign w:val="center"/>
          </w:tcPr>
          <w:p w14:paraId="212E80A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单独退课成功后更新时间并重新排队；失败或未改变不更新</w:t>
            </w:r>
          </w:p>
        </w:tc>
        <w:tc>
          <w:tcPr>
            <w:tcW w:w="2880" w:type="dxa"/>
            <w:vAlign w:val="center"/>
          </w:tcPr>
          <w:p w14:paraId="5FACB07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组内确认（草稿 v0.4）</w:t>
            </w:r>
          </w:p>
        </w:tc>
        <w:tc>
          <w:tcPr>
            <w:tcW w:w="2185" w:type="dxa"/>
            <w:vAlign w:val="center"/>
          </w:tcPr>
          <w:p w14:paraId="4163B85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替补排队顺序</w:t>
            </w:r>
          </w:p>
        </w:tc>
        <w:tc>
          <w:tcPr>
            <w:tcW w:w="1722" w:type="dxa"/>
            <w:vAlign w:val="center"/>
          </w:tcPr>
          <w:p w14:paraId="0364A2B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已同步代码与文档</w:t>
            </w:r>
          </w:p>
        </w:tc>
      </w:tr>
      <w:tr w14:paraId="02C1C9C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567" w:type="dxa"/>
            <w:shd w:val="clear" w:color="auto" w:fill="F2F5FA"/>
            <w:vAlign w:val="center"/>
          </w:tcPr>
          <w:p w14:paraId="1DF8726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CH-H04</w:t>
            </w:r>
          </w:p>
        </w:tc>
        <w:tc>
          <w:tcPr>
            <w:tcW w:w="1876" w:type="dxa"/>
            <w:shd w:val="clear" w:color="auto" w:fill="F2F5FA"/>
            <w:vAlign w:val="center"/>
          </w:tcPr>
          <w:p w14:paraId="3EBCE1D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2026-09-09</w:t>
            </w:r>
          </w:p>
        </w:tc>
        <w:tc>
          <w:tcPr>
            <w:tcW w:w="4115" w:type="dxa"/>
            <w:shd w:val="clear" w:color="auto" w:fill="F2F5FA"/>
            <w:vAlign w:val="center"/>
          </w:tcPr>
          <w:p w14:paraId="600E0AE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授权 AI 决定后续细节：修改数量、草稿同步、删除、替补、计费、权限、前端方案</w:t>
            </w:r>
          </w:p>
        </w:tc>
        <w:tc>
          <w:tcPr>
            <w:tcW w:w="2880" w:type="dxa"/>
            <w:shd w:val="clear" w:color="auto" w:fill="F2F5FA"/>
            <w:vAlign w:val="center"/>
          </w:tcPr>
          <w:p w14:paraId="54017DA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授权决定（草稿 v0.5）</w:t>
            </w:r>
          </w:p>
        </w:tc>
        <w:tc>
          <w:tcPr>
            <w:tcW w:w="2185" w:type="dxa"/>
            <w:shd w:val="clear" w:color="auto" w:fill="F2F5FA"/>
            <w:vAlign w:val="center"/>
          </w:tcPr>
          <w:p w14:paraId="31E214D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多条业务规则</w:t>
            </w:r>
          </w:p>
        </w:tc>
        <w:tc>
          <w:tcPr>
            <w:tcW w:w="1722" w:type="dxa"/>
            <w:shd w:val="clear" w:color="auto" w:fill="F2F5FA"/>
            <w:vAlign w:val="center"/>
          </w:tcPr>
          <w:p w14:paraId="703BB01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已同步代码与文档</w:t>
            </w:r>
          </w:p>
        </w:tc>
      </w:tr>
      <w:tr w14:paraId="69EAD5A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567" w:type="dxa"/>
            <w:vAlign w:val="center"/>
          </w:tcPr>
          <w:p w14:paraId="3A54AD5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CH-H05</w:t>
            </w:r>
          </w:p>
        </w:tc>
        <w:tc>
          <w:tcPr>
            <w:tcW w:w="1876" w:type="dxa"/>
            <w:vAlign w:val="center"/>
          </w:tcPr>
          <w:p w14:paraId="459FAAB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2026-09-16</w:t>
            </w:r>
          </w:p>
        </w:tc>
        <w:tc>
          <w:tcPr>
            <w:tcW w:w="4115" w:type="dxa"/>
            <w:vAlign w:val="center"/>
          </w:tcPr>
          <w:p w14:paraId="4E12A3F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更新课程要求与项目分工文档；建立集成分支</w:t>
            </w:r>
          </w:p>
        </w:tc>
        <w:tc>
          <w:tcPr>
            <w:tcW w:w="2880" w:type="dxa"/>
            <w:vAlign w:val="center"/>
          </w:tcPr>
          <w:p w14:paraId="4CA77D4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Git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46acb61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055ae1e</w:t>
            </w:r>
          </w:p>
        </w:tc>
        <w:tc>
          <w:tcPr>
            <w:tcW w:w="2185" w:type="dxa"/>
            <w:vAlign w:val="center"/>
          </w:tcPr>
          <w:p w14:paraId="3AC3926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分工与集成方式</w:t>
            </w:r>
          </w:p>
        </w:tc>
        <w:tc>
          <w:tcPr>
            <w:tcW w:w="1722" w:type="dxa"/>
            <w:vAlign w:val="center"/>
          </w:tcPr>
          <w:p w14:paraId="1B60AEF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已同步</w:t>
            </w:r>
          </w:p>
        </w:tc>
      </w:tr>
      <w:tr w14:paraId="5FA4CD9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567" w:type="dxa"/>
            <w:shd w:val="clear" w:color="auto" w:fill="F2F5FA"/>
            <w:vAlign w:val="center"/>
          </w:tcPr>
          <w:p w14:paraId="2005F73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CH-H06</w:t>
            </w:r>
          </w:p>
        </w:tc>
        <w:tc>
          <w:tcPr>
            <w:tcW w:w="1876" w:type="dxa"/>
            <w:shd w:val="clear" w:color="auto" w:fill="F2F5FA"/>
            <w:vAlign w:val="center"/>
          </w:tcPr>
          <w:p w14:paraId="5E85558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2026-10-08</w:t>
            </w:r>
          </w:p>
        </w:tc>
        <w:tc>
          <w:tcPr>
            <w:tcW w:w="4115" w:type="dxa"/>
            <w:shd w:val="clear" w:color="auto" w:fill="F2F5FA"/>
            <w:vAlign w:val="center"/>
          </w:tcPr>
          <w:p w14:paraId="66287F4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四模块统一集成、真实 MySQL 并发检查、目录整理，统一测试与文档入口</w:t>
            </w:r>
          </w:p>
        </w:tc>
        <w:tc>
          <w:tcPr>
            <w:tcW w:w="2880" w:type="dxa"/>
            <w:shd w:val="clear" w:color="auto" w:fill="F2F5FA"/>
            <w:vAlign w:val="center"/>
          </w:tcPr>
          <w:p w14:paraId="636B4D7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Git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ba19b43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ba0263c</w:t>
            </w:r>
          </w:p>
        </w:tc>
        <w:tc>
          <w:tcPr>
            <w:tcW w:w="2185" w:type="dxa"/>
            <w:shd w:val="clear" w:color="auto" w:fill="F2F5FA"/>
            <w:vAlign w:val="center"/>
          </w:tcPr>
          <w:p w14:paraId="6C27275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全部模块</w:t>
            </w:r>
          </w:p>
        </w:tc>
        <w:tc>
          <w:tcPr>
            <w:tcW w:w="1722" w:type="dxa"/>
            <w:shd w:val="clear" w:color="auto" w:fill="F2F5FA"/>
            <w:vAlign w:val="center"/>
          </w:tcPr>
          <w:p w14:paraId="4B958FA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已同步</w:t>
            </w:r>
          </w:p>
        </w:tc>
      </w:tr>
    </w:tbl>
    <w:p w14:paraId="4DFEA6DF">
      <w:pPr>
        <w:spacing w:after="80"/>
      </w:pPr>
    </w:p>
    <w:p w14:paraId="20DBCD34">
      <w:pPr>
        <w:pStyle w:val="4"/>
        <w:keepNext/>
      </w:pPr>
      <w:r>
        <w:rPr>
          <w:rFonts w:ascii="微软雅黑" w:hAnsi="微软雅黑" w:eastAsia="微软雅黑"/>
          <w:b/>
          <w:i w:val="0"/>
          <w:color w:val="000000"/>
          <w:sz w:val="25"/>
        </w:rPr>
        <w:t>3.2 本轮新增变更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1"/>
        <w:gridCol w:w="2391"/>
        <w:gridCol w:w="2391"/>
        <w:gridCol w:w="2391"/>
        <w:gridCol w:w="2391"/>
        <w:gridCol w:w="2391"/>
      </w:tblGrid>
      <w:tr w14:paraId="7E6BCDD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1110" w:type="dxa"/>
            <w:shd w:val="clear" w:color="auto" w:fill="1F3864"/>
            <w:vAlign w:val="center"/>
          </w:tcPr>
          <w:p w14:paraId="0368E416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w="1328" w:type="dxa"/>
            <w:shd w:val="clear" w:color="auto" w:fill="1F3864"/>
            <w:vAlign w:val="center"/>
          </w:tcPr>
          <w:p w14:paraId="1BB54446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w="3695" w:type="dxa"/>
            <w:shd w:val="clear" w:color="auto" w:fill="1F3864"/>
            <w:vAlign w:val="center"/>
          </w:tcPr>
          <w:p w14:paraId="035314C0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变更内容</w:t>
            </w:r>
          </w:p>
        </w:tc>
        <w:tc>
          <w:tcPr>
            <w:tcW w:w="2640" w:type="dxa"/>
            <w:shd w:val="clear" w:color="auto" w:fill="1F3864"/>
            <w:vAlign w:val="center"/>
          </w:tcPr>
          <w:p w14:paraId="49F5F482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来源</w:t>
            </w:r>
          </w:p>
        </w:tc>
        <w:tc>
          <w:tcPr>
            <w:tcW w:w="3695" w:type="dxa"/>
            <w:shd w:val="clear" w:color="auto" w:fill="1F3864"/>
            <w:vAlign w:val="center"/>
          </w:tcPr>
          <w:p w14:paraId="73A061F1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影响范围</w:t>
            </w:r>
          </w:p>
        </w:tc>
        <w:tc>
          <w:tcPr>
            <w:tcW w:w="1875" w:type="dxa"/>
            <w:shd w:val="clear" w:color="auto" w:fill="1F3864"/>
            <w:vAlign w:val="center"/>
          </w:tcPr>
          <w:p w14:paraId="6C1E570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</w:tr>
      <w:tr w14:paraId="02423EE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10" w:type="dxa"/>
            <w:vAlign w:val="center"/>
          </w:tcPr>
          <w:p w14:paraId="0750CAC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CH-N01</w:t>
            </w:r>
          </w:p>
        </w:tc>
        <w:tc>
          <w:tcPr>
            <w:tcW w:w="1328" w:type="dxa"/>
            <w:vAlign w:val="center"/>
          </w:tcPr>
          <w:p w14:paraId="2A79EA9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2026-10-08</w:t>
            </w:r>
          </w:p>
        </w:tc>
        <w:tc>
          <w:tcPr>
            <w:tcW w:w="3695" w:type="dxa"/>
            <w:vAlign w:val="center"/>
          </w:tcPr>
          <w:p w14:paraId="1034D87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关闭选课细化为</w:t>
            </w:r>
            <w:r>
              <w:rPr>
                <w:rFonts w:ascii="宋体" w:hAnsi="宋体" w:eastAsia="宋体"/>
                <w:b/>
                <w:i w:val="0"/>
                <w:sz w:val="17"/>
              </w:rPr>
              <w:t>两轮替补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：先补无教师造成的空缺（可进入不足 3 人但有教师的班次），再补不足 3 人取消造成的空缺（只进入已有 ≥3 人且未取消的班次）</w:t>
            </w:r>
          </w:p>
        </w:tc>
        <w:tc>
          <w:tcPr>
            <w:tcW w:w="2640" w:type="dxa"/>
            <w:vAlign w:val="center"/>
          </w:tcPr>
          <w:p w14:paraId="3BE6135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草稿 5.5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[授权决定]</w:t>
            </w:r>
          </w:p>
        </w:tc>
        <w:tc>
          <w:tcPr>
            <w:tcW w:w="3695" w:type="dxa"/>
            <w:vAlign w:val="center"/>
          </w:tcPr>
          <w:p w14:paraId="784CDDA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FR-CLS-03～05、BR-29～BR-33、验收场景</w:t>
            </w:r>
          </w:p>
        </w:tc>
        <w:tc>
          <w:tcPr>
            <w:tcW w:w="1875" w:type="dxa"/>
            <w:vAlign w:val="center"/>
          </w:tcPr>
          <w:p w14:paraId="32BB328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实现已同步；</w:t>
            </w:r>
            <w:r>
              <w:rPr>
                <w:rFonts w:ascii="宋体" w:hAnsi="宋体" w:eastAsia="宋体"/>
                <w:b/>
                <w:i w:val="0"/>
                <w:sz w:val="17"/>
              </w:rPr>
              <w:t>待教师确认 Q-04</w:t>
            </w:r>
          </w:p>
        </w:tc>
      </w:tr>
      <w:tr w14:paraId="4F0B908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10" w:type="dxa"/>
            <w:shd w:val="clear" w:color="auto" w:fill="F2F5FA"/>
            <w:vAlign w:val="center"/>
          </w:tcPr>
          <w:p w14:paraId="3BA3E21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CH-N02</w:t>
            </w:r>
          </w:p>
        </w:tc>
        <w:tc>
          <w:tcPr>
            <w:tcW w:w="1328" w:type="dxa"/>
            <w:shd w:val="clear" w:color="auto" w:fill="F2F5FA"/>
            <w:vAlign w:val="center"/>
          </w:tcPr>
          <w:p w14:paraId="6CCB3F1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2026-10-08</w:t>
            </w:r>
          </w:p>
        </w:tc>
        <w:tc>
          <w:tcPr>
            <w:tcW w:w="3695" w:type="dxa"/>
            <w:shd w:val="clear" w:color="auto" w:fill="F2F5FA"/>
            <w:vAlign w:val="center"/>
          </w:tcPr>
          <w:p w14:paraId="751312C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计费时机统一为"关闭选课时"触发，而不是"每名学生注册完成即触发"</w:t>
            </w:r>
          </w:p>
        </w:tc>
        <w:tc>
          <w:tcPr>
            <w:tcW w:w="2640" w:type="dxa"/>
            <w:shd w:val="clear" w:color="auto" w:fill="F2F5FA"/>
            <w:vAlign w:val="center"/>
          </w:tcPr>
          <w:p w14:paraId="11A22BC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草稿 5.6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[授权决定]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，针对 PDF p2 与 p7 的矛盾</w:t>
            </w:r>
          </w:p>
        </w:tc>
        <w:tc>
          <w:tcPr>
            <w:tcW w:w="3695" w:type="dxa"/>
            <w:shd w:val="clear" w:color="auto" w:fill="F2F5FA"/>
            <w:vAlign w:val="center"/>
          </w:tcPr>
          <w:p w14:paraId="6BAB566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FR-CLS-06、FR-BIL-01</w:t>
            </w:r>
          </w:p>
        </w:tc>
        <w:tc>
          <w:tcPr>
            <w:tcW w:w="1875" w:type="dxa"/>
            <w:shd w:val="clear" w:color="auto" w:fill="F2F5FA"/>
            <w:vAlign w:val="center"/>
          </w:tcPr>
          <w:p w14:paraId="12BB669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实现已同步；</w:t>
            </w:r>
            <w:r>
              <w:rPr>
                <w:rFonts w:ascii="宋体" w:hAnsi="宋体" w:eastAsia="宋体"/>
                <w:b/>
                <w:i w:val="0"/>
                <w:sz w:val="17"/>
              </w:rPr>
              <w:t>待教师确认 Q-05</w:t>
            </w:r>
          </w:p>
        </w:tc>
      </w:tr>
      <w:tr w14:paraId="77E92B1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10" w:type="dxa"/>
            <w:vAlign w:val="center"/>
          </w:tcPr>
          <w:p w14:paraId="05EAE6C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CH-N03</w:t>
            </w:r>
          </w:p>
        </w:tc>
        <w:tc>
          <w:tcPr>
            <w:tcW w:w="1328" w:type="dxa"/>
            <w:vAlign w:val="center"/>
          </w:tcPr>
          <w:p w14:paraId="0867DCA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2026-10-08</w:t>
            </w:r>
          </w:p>
        </w:tc>
        <w:tc>
          <w:tcPr>
            <w:tcW w:w="3695" w:type="dxa"/>
            <w:vAlign w:val="center"/>
          </w:tcPr>
          <w:p w14:paraId="00E87DF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界面形态由 Windows 95/98 桌面改为浏览器 Web</w:t>
            </w:r>
          </w:p>
        </w:tc>
        <w:tc>
          <w:tcPr>
            <w:tcW w:w="2640" w:type="dxa"/>
            <w:vAlign w:val="center"/>
          </w:tcPr>
          <w:p w14:paraId="41F9127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草稿第 3 节、第 7 节</w:t>
            </w:r>
          </w:p>
        </w:tc>
        <w:tc>
          <w:tcPr>
            <w:tcW w:w="3695" w:type="dxa"/>
            <w:vAlign w:val="center"/>
          </w:tcPr>
          <w:p w14:paraId="73D8DBE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NFR-U-01、CON-02、CON-03</w:t>
            </w:r>
          </w:p>
        </w:tc>
        <w:tc>
          <w:tcPr>
            <w:tcW w:w="1875" w:type="dxa"/>
            <w:vAlign w:val="center"/>
          </w:tcPr>
          <w:p w14:paraId="6AE6CB21">
            <w:pPr>
              <w:spacing w:after="0" w:line="276" w:lineRule="auto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待教师确认 Q-03</w:t>
            </w:r>
          </w:p>
        </w:tc>
      </w:tr>
      <w:tr w14:paraId="56AC295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10" w:type="dxa"/>
            <w:shd w:val="clear" w:color="auto" w:fill="F2F5FA"/>
            <w:vAlign w:val="center"/>
          </w:tcPr>
          <w:p w14:paraId="125C3B1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CH-N04</w:t>
            </w:r>
          </w:p>
        </w:tc>
        <w:tc>
          <w:tcPr>
            <w:tcW w:w="1328" w:type="dxa"/>
            <w:shd w:val="clear" w:color="auto" w:fill="F2F5FA"/>
            <w:vAlign w:val="center"/>
          </w:tcPr>
          <w:p w14:paraId="3117784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2026-10-08</w:t>
            </w:r>
          </w:p>
        </w:tc>
        <w:tc>
          <w:tcPr>
            <w:tcW w:w="3695" w:type="dxa"/>
            <w:shd w:val="clear" w:color="auto" w:fill="F2F5FA"/>
            <w:vAlign w:val="center"/>
          </w:tcPr>
          <w:p w14:paraId="46926B2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师生删除由物理删除改为"有业务历史则停用"</w:t>
            </w:r>
          </w:p>
        </w:tc>
        <w:tc>
          <w:tcPr>
            <w:tcW w:w="2640" w:type="dxa"/>
            <w:shd w:val="clear" w:color="auto" w:fill="F2F5FA"/>
            <w:vAlign w:val="center"/>
          </w:tcPr>
          <w:p w14:paraId="7B8BB76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草稿 5.7</w:t>
            </w:r>
          </w:p>
        </w:tc>
        <w:tc>
          <w:tcPr>
            <w:tcW w:w="3695" w:type="dxa"/>
            <w:shd w:val="clear" w:color="auto" w:fill="F2F5FA"/>
            <w:vAlign w:val="center"/>
          </w:tcPr>
          <w:p w14:paraId="78C5A4E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FR-STU-07、BR-47</w:t>
            </w:r>
          </w:p>
        </w:tc>
        <w:tc>
          <w:tcPr>
            <w:tcW w:w="1875" w:type="dxa"/>
            <w:shd w:val="clear" w:color="auto" w:fill="F2F5FA"/>
            <w:vAlign w:val="center"/>
          </w:tcPr>
          <w:p w14:paraId="7B7075E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实现已同步；</w:t>
            </w:r>
            <w:r>
              <w:rPr>
                <w:rFonts w:ascii="宋体" w:hAnsi="宋体" w:eastAsia="宋体"/>
                <w:b/>
                <w:i w:val="0"/>
                <w:sz w:val="17"/>
              </w:rPr>
              <w:t>待教师确认 Q-08</w:t>
            </w:r>
          </w:p>
        </w:tc>
      </w:tr>
      <w:tr w14:paraId="57DDFBB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10" w:type="dxa"/>
            <w:vAlign w:val="center"/>
          </w:tcPr>
          <w:p w14:paraId="38B1BDA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CH-N05</w:t>
            </w:r>
          </w:p>
        </w:tc>
        <w:tc>
          <w:tcPr>
            <w:tcW w:w="1328" w:type="dxa"/>
            <w:vAlign w:val="center"/>
          </w:tcPr>
          <w:p w14:paraId="5255D48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2026-10-08</w:t>
            </w:r>
          </w:p>
        </w:tc>
        <w:tc>
          <w:tcPr>
            <w:tcW w:w="3695" w:type="dxa"/>
            <w:vAlign w:val="center"/>
          </w:tcPr>
          <w:p w14:paraId="4329B93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先修通过标准定义为 A–D 通过，F／I／未录入不满足</w:t>
            </w:r>
          </w:p>
        </w:tc>
        <w:tc>
          <w:tcPr>
            <w:tcW w:w="2640" w:type="dxa"/>
            <w:vAlign w:val="center"/>
          </w:tcPr>
          <w:p w14:paraId="4A2C2F6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草稿 5.4</w:t>
            </w:r>
          </w:p>
        </w:tc>
        <w:tc>
          <w:tcPr>
            <w:tcW w:w="3695" w:type="dxa"/>
            <w:vAlign w:val="center"/>
          </w:tcPr>
          <w:p w14:paraId="36E3FA0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BR-22、先修校验</w:t>
            </w:r>
          </w:p>
        </w:tc>
        <w:tc>
          <w:tcPr>
            <w:tcW w:w="1875" w:type="dxa"/>
            <w:vAlign w:val="center"/>
          </w:tcPr>
          <w:p w14:paraId="3E3469B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实现已同步；</w:t>
            </w:r>
            <w:r>
              <w:rPr>
                <w:rFonts w:ascii="宋体" w:hAnsi="宋体" w:eastAsia="宋体"/>
                <w:b/>
                <w:i w:val="0"/>
                <w:sz w:val="17"/>
              </w:rPr>
              <w:t>待教师确认 Q-10</w:t>
            </w:r>
          </w:p>
        </w:tc>
      </w:tr>
      <w:tr w14:paraId="196C522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10" w:type="dxa"/>
            <w:shd w:val="clear" w:color="auto" w:fill="F2F5FA"/>
            <w:vAlign w:val="center"/>
          </w:tcPr>
          <w:p w14:paraId="447931F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CH-N06</w:t>
            </w:r>
          </w:p>
        </w:tc>
        <w:tc>
          <w:tcPr>
            <w:tcW w:w="1328" w:type="dxa"/>
            <w:shd w:val="clear" w:color="auto" w:fill="F2F5FA"/>
            <w:vAlign w:val="center"/>
          </w:tcPr>
          <w:p w14:paraId="0058584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2026-10-08</w:t>
            </w:r>
          </w:p>
        </w:tc>
        <w:tc>
          <w:tcPr>
            <w:tcW w:w="3695" w:type="dxa"/>
            <w:shd w:val="clear" w:color="auto" w:fill="F2F5FA"/>
            <w:vAlign w:val="center"/>
          </w:tcPr>
          <w:p w14:paraId="480077F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新增"同一课程不能有两个正式班次"约束（原文未提）</w:t>
            </w:r>
          </w:p>
        </w:tc>
        <w:tc>
          <w:tcPr>
            <w:tcW w:w="2640" w:type="dxa"/>
            <w:shd w:val="clear" w:color="auto" w:fill="F2F5FA"/>
            <w:vAlign w:val="center"/>
          </w:tcPr>
          <w:p w14:paraId="44BA013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小组补充</w:t>
            </w:r>
          </w:p>
        </w:tc>
        <w:tc>
          <w:tcPr>
            <w:tcW w:w="3695" w:type="dxa"/>
            <w:shd w:val="clear" w:color="auto" w:fill="F2F5FA"/>
            <w:vAlign w:val="center"/>
          </w:tcPr>
          <w:p w14:paraId="7FC44C91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BR-14、数据库唯一约束</w:t>
            </w:r>
          </w:p>
        </w:tc>
        <w:tc>
          <w:tcPr>
            <w:tcW w:w="1875" w:type="dxa"/>
            <w:shd w:val="clear" w:color="auto" w:fill="F2F5FA"/>
            <w:vAlign w:val="center"/>
          </w:tcPr>
          <w:p w14:paraId="5C80C65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已同步</w:t>
            </w:r>
          </w:p>
        </w:tc>
      </w:tr>
      <w:tr w14:paraId="7C39BFC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10" w:type="dxa"/>
            <w:vAlign w:val="center"/>
          </w:tcPr>
          <w:p w14:paraId="24BFCDB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CH-N07</w:t>
            </w:r>
          </w:p>
        </w:tc>
        <w:tc>
          <w:tcPr>
            <w:tcW w:w="1328" w:type="dxa"/>
            <w:vAlign w:val="center"/>
          </w:tcPr>
          <w:p w14:paraId="1704C0C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2026-10-08</w:t>
            </w:r>
          </w:p>
        </w:tc>
        <w:tc>
          <w:tcPr>
            <w:tcW w:w="3695" w:type="dxa"/>
            <w:vAlign w:val="center"/>
          </w:tcPr>
          <w:p w14:paraId="12BB352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新增方案版本号（乐观锁）防旧页面覆盖（原文未提）</w:t>
            </w:r>
          </w:p>
        </w:tc>
        <w:tc>
          <w:tcPr>
            <w:tcW w:w="2640" w:type="dxa"/>
            <w:vAlign w:val="center"/>
          </w:tcPr>
          <w:p w14:paraId="763AD78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小组补充</w:t>
            </w:r>
          </w:p>
        </w:tc>
        <w:tc>
          <w:tcPr>
            <w:tcW w:w="3695" w:type="dxa"/>
            <w:vAlign w:val="center"/>
          </w:tcPr>
          <w:p w14:paraId="1BEBA35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BR-19、EX-14</w:t>
            </w:r>
          </w:p>
        </w:tc>
        <w:tc>
          <w:tcPr>
            <w:tcW w:w="1875" w:type="dxa"/>
            <w:vAlign w:val="center"/>
          </w:tcPr>
          <w:p w14:paraId="2A00ECA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已同步</w:t>
            </w:r>
          </w:p>
        </w:tc>
      </w:tr>
      <w:tr w14:paraId="6E6DBD9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10" w:type="dxa"/>
            <w:shd w:val="clear" w:color="auto" w:fill="F2F5FA"/>
            <w:vAlign w:val="center"/>
          </w:tcPr>
          <w:p w14:paraId="3770C2E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CH-N08</w:t>
            </w:r>
          </w:p>
        </w:tc>
        <w:tc>
          <w:tcPr>
            <w:tcW w:w="1328" w:type="dxa"/>
            <w:shd w:val="clear" w:color="auto" w:fill="F2F5FA"/>
            <w:vAlign w:val="center"/>
          </w:tcPr>
          <w:p w14:paraId="5442759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2026-10-08</w:t>
            </w:r>
          </w:p>
        </w:tc>
        <w:tc>
          <w:tcPr>
            <w:tcW w:w="3695" w:type="dxa"/>
            <w:shd w:val="clear" w:color="auto" w:fill="F2F5FA"/>
            <w:vAlign w:val="center"/>
          </w:tcPr>
          <w:p w14:paraId="74C2223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技术栈确定为 Python + FastAPI + Jinja2（PPT 列举的 Web 框架未含 FastAPI）</w:t>
            </w:r>
          </w:p>
        </w:tc>
        <w:tc>
          <w:tcPr>
            <w:tcW w:w="2640" w:type="dxa"/>
            <w:shd w:val="clear" w:color="auto" w:fill="F2F5FA"/>
            <w:vAlign w:val="center"/>
          </w:tcPr>
          <w:p w14:paraId="5E6507BF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草稿第 3 节</w:t>
            </w:r>
          </w:p>
        </w:tc>
        <w:tc>
          <w:tcPr>
            <w:tcW w:w="3695" w:type="dxa"/>
            <w:shd w:val="clear" w:color="auto" w:fill="F2F5FA"/>
            <w:vAlign w:val="center"/>
          </w:tcPr>
          <w:p w14:paraId="2708056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ORG-03</w:t>
            </w:r>
          </w:p>
        </w:tc>
        <w:tc>
          <w:tcPr>
            <w:tcW w:w="1875" w:type="dxa"/>
            <w:shd w:val="clear" w:color="auto" w:fill="F2F5FA"/>
            <w:vAlign w:val="center"/>
          </w:tcPr>
          <w:p w14:paraId="544FDDBF">
            <w:pPr>
              <w:spacing w:after="0" w:line="276" w:lineRule="auto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待教师确认 Q-12</w:t>
            </w:r>
          </w:p>
        </w:tc>
      </w:tr>
      <w:tr w14:paraId="22E3E70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10" w:type="dxa"/>
            <w:vAlign w:val="center"/>
          </w:tcPr>
          <w:p w14:paraId="642650E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CH-N09</w:t>
            </w:r>
          </w:p>
        </w:tc>
        <w:tc>
          <w:tcPr>
            <w:tcW w:w="1328" w:type="dxa"/>
            <w:vAlign w:val="center"/>
          </w:tcPr>
          <w:p w14:paraId="1CFF921A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2026-10-08</w:t>
            </w:r>
          </w:p>
        </w:tc>
        <w:tc>
          <w:tcPr>
            <w:tcW w:w="3695" w:type="dxa"/>
            <w:vAlign w:val="center"/>
          </w:tcPr>
          <w:p w14:paraId="64E4DF68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需求编号体系建立（FR/NFR/CON/ORG/EVAL/DEL/GLO），全文按编号追溯</w:t>
            </w:r>
          </w:p>
        </w:tc>
        <w:tc>
          <w:tcPr>
            <w:tcW w:w="2640" w:type="dxa"/>
            <w:vAlign w:val="center"/>
          </w:tcPr>
          <w:p w14:paraId="3248A0F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本次文档工作</w:t>
            </w:r>
          </w:p>
        </w:tc>
        <w:tc>
          <w:tcPr>
            <w:tcW w:w="3695" w:type="dxa"/>
            <w:vAlign w:val="center"/>
          </w:tcPr>
          <w:p w14:paraId="3819EDB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全部需求文档</w:t>
            </w:r>
          </w:p>
        </w:tc>
        <w:tc>
          <w:tcPr>
            <w:tcW w:w="1875" w:type="dxa"/>
            <w:vAlign w:val="center"/>
          </w:tcPr>
          <w:p w14:paraId="26AA207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已同步</w:t>
            </w:r>
          </w:p>
        </w:tc>
      </w:tr>
      <w:tr w14:paraId="2A7CCA9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1110" w:type="dxa"/>
            <w:shd w:val="clear" w:color="auto" w:fill="F2F5FA"/>
            <w:vAlign w:val="center"/>
          </w:tcPr>
          <w:p w14:paraId="336B071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CH-N10</w:t>
            </w:r>
          </w:p>
        </w:tc>
        <w:tc>
          <w:tcPr>
            <w:tcW w:w="1328" w:type="dxa"/>
            <w:shd w:val="clear" w:color="auto" w:fill="F2F5FA"/>
            <w:vAlign w:val="center"/>
          </w:tcPr>
          <w:p w14:paraId="64BAF9E4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2026-10-08</w:t>
            </w:r>
          </w:p>
        </w:tc>
        <w:tc>
          <w:tcPr>
            <w:tcW w:w="3695" w:type="dxa"/>
            <w:shd w:val="clear" w:color="auto" w:fill="F2F5FA"/>
            <w:vAlign w:val="center"/>
          </w:tcPr>
          <w:p w14:paraId="58204D0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补齐原始材料中被草稿遗漏的条款：账单含最终课表副本、No Schedule Found 异常流、成绩单额外安全措施、评分含出勤与团队合作、Report Card 与 Transcript 区分、中间层性能提示</w:t>
            </w:r>
          </w:p>
        </w:tc>
        <w:tc>
          <w:tcPr>
            <w:tcW w:w="2640" w:type="dxa"/>
            <w:shd w:val="clear" w:color="auto" w:fill="F2F5FA"/>
            <w:vAlign w:val="center"/>
          </w:tcPr>
          <w:p w14:paraId="4897024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本次核对</w:t>
            </w:r>
          </w:p>
        </w:tc>
        <w:tc>
          <w:tcPr>
            <w:tcW w:w="3695" w:type="dxa"/>
            <w:shd w:val="clear" w:color="auto" w:fill="F2F5FA"/>
            <w:vAlign w:val="center"/>
          </w:tcPr>
          <w:p w14:paraId="1765860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FR-BIL-02、FR-REG-10、FR-RPT-04、EVAL-01、GLO-08/12、NFR-P-04</w:t>
            </w:r>
          </w:p>
        </w:tc>
        <w:tc>
          <w:tcPr>
            <w:tcW w:w="1875" w:type="dxa"/>
            <w:shd w:val="clear" w:color="auto" w:fill="F2F5FA"/>
            <w:vAlign w:val="center"/>
          </w:tcPr>
          <w:p w14:paraId="1BE6FB0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已同步本文档</w:t>
            </w:r>
          </w:p>
        </w:tc>
      </w:tr>
    </w:tbl>
    <w:p w14:paraId="7D2286A5">
      <w:pPr>
        <w:spacing w:after="80"/>
      </w:pPr>
    </w:p>
    <w:p w14:paraId="050E20B1">
      <w:pPr>
        <w:pStyle w:val="3"/>
        <w:keepNext/>
      </w:pPr>
      <w:r>
        <w:rPr>
          <w:rFonts w:ascii="微软雅黑" w:hAnsi="微软雅黑" w:eastAsia="微软雅黑"/>
          <w:b/>
          <w:i w:val="0"/>
          <w:color w:val="000000"/>
          <w:sz w:val="30"/>
        </w:rPr>
        <w:t>第四部分　文档—代码差异跟踪</w:t>
      </w:r>
    </w:p>
    <w:p w14:paraId="4AD6A202">
      <w:pPr>
        <w:spacing w:after="120"/>
      </w:pPr>
      <w:r>
        <w:rPr>
          <w:rFonts w:ascii="宋体" w:hAnsi="宋体" w:eastAsia="宋体"/>
          <w:b w:val="0"/>
          <w:i w:val="0"/>
          <w:sz w:val="21"/>
        </w:rPr>
        <w:t>发现文档表述与实际代码不一致时登记在此，交由对应开发者核实后关闭。</w:t>
      </w:r>
      <w:r>
        <w:rPr>
          <w:rFonts w:ascii="宋体" w:hAnsi="宋体" w:eastAsia="宋体"/>
          <w:b/>
          <w:i w:val="0"/>
          <w:sz w:val="21"/>
        </w:rPr>
        <w:t>不允许静默修改文档掩盖差异。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49"/>
        <w:gridCol w:w="2049"/>
        <w:gridCol w:w="2049"/>
        <w:gridCol w:w="2049"/>
        <w:gridCol w:w="2049"/>
        <w:gridCol w:w="2049"/>
        <w:gridCol w:w="2049"/>
      </w:tblGrid>
      <w:tr w14:paraId="46952F9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blHeader/>
          <w:jc w:val="center"/>
        </w:trPr>
        <w:tc>
          <w:tcPr>
            <w:tcW w:w="948" w:type="dxa"/>
            <w:shd w:val="clear" w:color="auto" w:fill="1F3864"/>
            <w:vAlign w:val="center"/>
          </w:tcPr>
          <w:p w14:paraId="7B1CDABD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w="3321" w:type="dxa"/>
            <w:shd w:val="clear" w:color="auto" w:fill="1F3864"/>
            <w:vAlign w:val="center"/>
          </w:tcPr>
          <w:p w14:paraId="0259F81D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文档表述</w:t>
            </w:r>
          </w:p>
        </w:tc>
        <w:tc>
          <w:tcPr>
            <w:tcW w:w="3321" w:type="dxa"/>
            <w:shd w:val="clear" w:color="auto" w:fill="1F3864"/>
            <w:vAlign w:val="center"/>
          </w:tcPr>
          <w:p w14:paraId="6D5C0D59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代码实际</w:t>
            </w:r>
          </w:p>
        </w:tc>
        <w:tc>
          <w:tcPr>
            <w:tcW w:w="1194" w:type="dxa"/>
            <w:shd w:val="clear" w:color="auto" w:fill="1F3864"/>
            <w:vAlign w:val="center"/>
          </w:tcPr>
          <w:p w14:paraId="6DEF9C2D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发现日期</w:t>
            </w:r>
          </w:p>
        </w:tc>
        <w:tc>
          <w:tcPr>
            <w:tcW w:w="1145" w:type="dxa"/>
            <w:shd w:val="clear" w:color="auto" w:fill="1F3864"/>
            <w:vAlign w:val="center"/>
          </w:tcPr>
          <w:p w14:paraId="04DE2DB9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责任人</w:t>
            </w:r>
          </w:p>
        </w:tc>
        <w:tc>
          <w:tcPr>
            <w:tcW w:w="3321" w:type="dxa"/>
            <w:shd w:val="clear" w:color="auto" w:fill="1F3864"/>
            <w:vAlign w:val="center"/>
          </w:tcPr>
          <w:p w14:paraId="3E20A20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处理</w:t>
            </w:r>
          </w:p>
        </w:tc>
        <w:tc>
          <w:tcPr>
            <w:tcW w:w="1095" w:type="dxa"/>
            <w:shd w:val="clear" w:color="auto" w:fill="1F3864"/>
            <w:vAlign w:val="center"/>
          </w:tcPr>
          <w:p w14:paraId="77976EC6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i w:val="0"/>
                <w:color w:val="FFFFFF"/>
                <w:sz w:val="18"/>
              </w:rPr>
              <w:t>状态</w:t>
            </w:r>
          </w:p>
        </w:tc>
      </w:tr>
      <w:tr w14:paraId="3F5AD90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948" w:type="dxa"/>
            <w:vAlign w:val="center"/>
          </w:tcPr>
          <w:p w14:paraId="69B87B6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DF-01</w:t>
            </w:r>
          </w:p>
        </w:tc>
        <w:tc>
          <w:tcPr>
            <w:tcW w:w="3321" w:type="dxa"/>
            <w:vAlign w:val="center"/>
          </w:tcPr>
          <w:p w14:paraId="433865E1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README.md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与运行说明记载"完整回归 183 项通过"</w:t>
            </w:r>
          </w:p>
        </w:tc>
        <w:tc>
          <w:tcPr>
            <w:tcW w:w="3321" w:type="dxa"/>
            <w:vAlign w:val="center"/>
          </w:tcPr>
          <w:p w14:paraId="674588E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本机按固定版本重跑为 </w:t>
            </w:r>
            <w:r>
              <w:rPr>
                <w:rFonts w:ascii="宋体" w:hAnsi="宋体" w:eastAsia="宋体"/>
                <w:b/>
                <w:i w:val="0"/>
                <w:sz w:val="17"/>
              </w:rPr>
              <w:t>178 passed, 5 skipped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；差异来自 5 项 MySQL 专用用例在未配置独立测试库时跳过</w:t>
            </w:r>
          </w:p>
        </w:tc>
        <w:tc>
          <w:tcPr>
            <w:tcW w:w="1194" w:type="dxa"/>
            <w:vAlign w:val="center"/>
          </w:tcPr>
          <w:p w14:paraId="5B2E7E3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2026-10-08</w:t>
            </w:r>
          </w:p>
        </w:tc>
        <w:tc>
          <w:tcPr>
            <w:tcW w:w="1145" w:type="dxa"/>
            <w:vAlign w:val="center"/>
          </w:tcPr>
          <w:p w14:paraId="049A33D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1、成员 6</w:t>
            </w:r>
          </w:p>
        </w:tc>
        <w:tc>
          <w:tcPr>
            <w:tcW w:w="3321" w:type="dxa"/>
            <w:vAlign w:val="center"/>
          </w:tcPr>
          <w:p w14:paraId="6CEE43B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两个数字属不同条件，文档已说明"未配置时跳过，不记为通过"；建议测试报告统一采用"178+5 skipped（SQLite）／183（含 MySQL）"的双口径写法</w:t>
            </w:r>
          </w:p>
        </w:tc>
        <w:tc>
          <w:tcPr>
            <w:tcW w:w="1095" w:type="dxa"/>
            <w:vAlign w:val="center"/>
          </w:tcPr>
          <w:p w14:paraId="5AB9467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说明已对齐</w:t>
            </w:r>
          </w:p>
        </w:tc>
      </w:tr>
      <w:tr w14:paraId="15404A5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948" w:type="dxa"/>
            <w:shd w:val="clear" w:color="auto" w:fill="F2F5FA"/>
            <w:vAlign w:val="center"/>
          </w:tcPr>
          <w:p w14:paraId="51B0114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DF-02</w:t>
            </w:r>
          </w:p>
        </w:tc>
        <w:tc>
          <w:tcPr>
            <w:tcW w:w="3321" w:type="dxa"/>
            <w:shd w:val="clear" w:color="auto" w:fill="F2F5FA"/>
            <w:vAlign w:val="center"/>
          </w:tcPr>
          <w:p w14:paraId="0328FFAB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docs/接口说明.md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列出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POST /registrar/semesters/{id}/close</w:t>
            </w:r>
          </w:p>
        </w:tc>
        <w:tc>
          <w:tcPr>
            <w:tcW w:w="3321" w:type="dxa"/>
            <w:shd w:val="clear" w:color="auto" w:fill="F2F5FA"/>
            <w:vAlign w:val="center"/>
          </w:tcPr>
          <w:p w14:paraId="602E2F7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该接口存在；页面另使用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POST /api/v1/admin/registration/close</w:t>
            </w:r>
          </w:p>
        </w:tc>
        <w:tc>
          <w:tcPr>
            <w:tcW w:w="1194" w:type="dxa"/>
            <w:shd w:val="clear" w:color="auto" w:fill="F2F5FA"/>
            <w:vAlign w:val="center"/>
          </w:tcPr>
          <w:p w14:paraId="52037CA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2026-10-08</w:t>
            </w:r>
          </w:p>
        </w:tc>
        <w:tc>
          <w:tcPr>
            <w:tcW w:w="1145" w:type="dxa"/>
            <w:shd w:val="clear" w:color="auto" w:fill="F2F5FA"/>
            <w:vAlign w:val="center"/>
          </w:tcPr>
          <w:p w14:paraId="3A5EFB8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1、成员 2</w:t>
            </w:r>
          </w:p>
        </w:tc>
        <w:tc>
          <w:tcPr>
            <w:tcW w:w="3321" w:type="dxa"/>
            <w:shd w:val="clear" w:color="auto" w:fill="F2F5FA"/>
            <w:vAlign w:val="center"/>
          </w:tcPr>
          <w:p w14:paraId="4112DFE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两个入口并存，属页面适配层；已在设计文档接口表中并列说明</w:t>
            </w:r>
          </w:p>
        </w:tc>
        <w:tc>
          <w:tcPr>
            <w:tcW w:w="1095" w:type="dxa"/>
            <w:shd w:val="clear" w:color="auto" w:fill="F2F5FA"/>
            <w:vAlign w:val="center"/>
          </w:tcPr>
          <w:p w14:paraId="6C950CE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已对齐</w:t>
            </w:r>
          </w:p>
        </w:tc>
      </w:tr>
      <w:tr w14:paraId="4082007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948" w:type="dxa"/>
            <w:vAlign w:val="center"/>
          </w:tcPr>
          <w:p w14:paraId="732347C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DF-03</w:t>
            </w:r>
          </w:p>
        </w:tc>
        <w:tc>
          <w:tcPr>
            <w:tcW w:w="3321" w:type="dxa"/>
            <w:vAlign w:val="center"/>
          </w:tcPr>
          <w:p w14:paraId="3597DE36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需求草稿称关闭选课"原文要求注册正在进行时不能执行关闭"</w:t>
            </w:r>
          </w:p>
        </w:tc>
        <w:tc>
          <w:tcPr>
            <w:tcW w:w="3321" w:type="dxa"/>
            <w:vAlign w:val="center"/>
          </w:tcPr>
          <w:p w14:paraId="3B75F19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代码以"取学期排他锁失败即返回 409"实现</w:t>
            </w:r>
          </w:p>
        </w:tc>
        <w:tc>
          <w:tcPr>
            <w:tcW w:w="1194" w:type="dxa"/>
            <w:vAlign w:val="center"/>
          </w:tcPr>
          <w:p w14:paraId="3411439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2026-10-08</w:t>
            </w:r>
          </w:p>
        </w:tc>
        <w:tc>
          <w:tcPr>
            <w:tcW w:w="1145" w:type="dxa"/>
            <w:vAlign w:val="center"/>
          </w:tcPr>
          <w:p w14:paraId="76BD6F2E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</w:t>
            </w:r>
          </w:p>
        </w:tc>
        <w:tc>
          <w:tcPr>
            <w:tcW w:w="3321" w:type="dxa"/>
            <w:vAlign w:val="center"/>
          </w:tcPr>
          <w:p w14:paraId="1D0973B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属对原文的实现解释，已登记为 CH-N01／EX-21，待教师确认 Q-06</w:t>
            </w:r>
          </w:p>
        </w:tc>
        <w:tc>
          <w:tcPr>
            <w:tcW w:w="1095" w:type="dxa"/>
            <w:vAlign w:val="center"/>
          </w:tcPr>
          <w:p w14:paraId="6A9DB04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待确认</w:t>
            </w:r>
          </w:p>
        </w:tc>
      </w:tr>
      <w:tr w14:paraId="1E89803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948" w:type="dxa"/>
            <w:shd w:val="clear" w:color="auto" w:fill="F2F5FA"/>
            <w:vAlign w:val="center"/>
          </w:tcPr>
          <w:p w14:paraId="6DA8B40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DF-04</w:t>
            </w:r>
          </w:p>
        </w:tc>
        <w:tc>
          <w:tcPr>
            <w:tcW w:w="3321" w:type="dxa"/>
            <w:shd w:val="clear" w:color="auto" w:fill="F2F5FA"/>
            <w:vAlign w:val="center"/>
          </w:tcPr>
          <w:p w14:paraId="522F8B7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原文要求桌面客户端；文档中的架构图与部署图均为 B/S</w:t>
            </w:r>
          </w:p>
        </w:tc>
        <w:tc>
          <w:tcPr>
            <w:tcW w:w="3321" w:type="dxa"/>
            <w:shd w:val="clear" w:color="auto" w:fill="F2F5FA"/>
            <w:vAlign w:val="center"/>
          </w:tcPr>
          <w:p w14:paraId="1D82D34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代码是 FastAPI + 浏览器页面，无桌面客户端</w:t>
            </w:r>
          </w:p>
        </w:tc>
        <w:tc>
          <w:tcPr>
            <w:tcW w:w="1194" w:type="dxa"/>
            <w:shd w:val="clear" w:color="auto" w:fill="F2F5FA"/>
            <w:vAlign w:val="center"/>
          </w:tcPr>
          <w:p w14:paraId="067843DB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2026-10-08</w:t>
            </w:r>
          </w:p>
        </w:tc>
        <w:tc>
          <w:tcPr>
            <w:tcW w:w="1145" w:type="dxa"/>
            <w:shd w:val="clear" w:color="auto" w:fill="F2F5FA"/>
            <w:vAlign w:val="center"/>
          </w:tcPr>
          <w:p w14:paraId="4628B049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2</w:t>
            </w:r>
          </w:p>
        </w:tc>
        <w:tc>
          <w:tcPr>
            <w:tcW w:w="3321" w:type="dxa"/>
            <w:shd w:val="clear" w:color="auto" w:fill="F2F5FA"/>
            <w:vAlign w:val="center"/>
          </w:tcPr>
          <w:p w14:paraId="299976C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已知差异，登记为 CH-N03，架构图只画已实现组件</w:t>
            </w:r>
          </w:p>
        </w:tc>
        <w:tc>
          <w:tcPr>
            <w:tcW w:w="1095" w:type="dxa"/>
            <w:shd w:val="clear" w:color="auto" w:fill="F2F5FA"/>
            <w:vAlign w:val="center"/>
          </w:tcPr>
          <w:p w14:paraId="0E97BECC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待确认 Q-03</w:t>
            </w:r>
          </w:p>
        </w:tc>
      </w:tr>
      <w:tr w14:paraId="6C9869D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jc w:val="center"/>
        </w:trPr>
        <w:tc>
          <w:tcPr>
            <w:tcW w:w="948" w:type="dxa"/>
            <w:vAlign w:val="center"/>
          </w:tcPr>
          <w:p w14:paraId="07BEA003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DF-05</w:t>
            </w:r>
          </w:p>
        </w:tc>
        <w:tc>
          <w:tcPr>
            <w:tcW w:w="3321" w:type="dxa"/>
            <w:vAlign w:val="center"/>
          </w:tcPr>
          <w:p w14:paraId="4A0EFD57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设计文档 9.1 称"目录服务失败返回 503"</w:t>
            </w:r>
          </w:p>
        </w:tc>
        <w:tc>
          <w:tcPr>
            <w:tcW w:w="3321" w:type="dxa"/>
            <w:vAlign w:val="center"/>
          </w:tcPr>
          <w:p w14:paraId="01CCEBC0">
            <w:pPr>
              <w:spacing w:after="0" w:line="276" w:lineRule="auto"/>
            </w:pP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fetch_catalog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 在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httpx.HTTPError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 xml:space="preserve">、校验失败等情况下抛 </w:t>
            </w:r>
            <w:r>
              <w:rPr>
                <w:rFonts w:ascii="Consolas" w:hAnsi="Consolas" w:eastAsia="宋体"/>
                <w:b w:val="0"/>
                <w:i w:val="0"/>
                <w:color w:val="1F3864"/>
                <w:sz w:val="16"/>
              </w:rPr>
              <w:t>BusinessError(..., 503)</w:t>
            </w:r>
            <w:r>
              <w:rPr>
                <w:rFonts w:ascii="宋体" w:hAnsi="宋体" w:eastAsia="宋体"/>
                <w:b w:val="0"/>
                <w:i w:val="0"/>
                <w:sz w:val="17"/>
              </w:rPr>
              <w:t>，与文档一致</w:t>
            </w:r>
          </w:p>
        </w:tc>
        <w:tc>
          <w:tcPr>
            <w:tcW w:w="1194" w:type="dxa"/>
            <w:vAlign w:val="center"/>
          </w:tcPr>
          <w:p w14:paraId="738D74B5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2026-10-08</w:t>
            </w:r>
          </w:p>
        </w:tc>
        <w:tc>
          <w:tcPr>
            <w:tcW w:w="1145" w:type="dxa"/>
            <w:vAlign w:val="center"/>
          </w:tcPr>
          <w:p w14:paraId="2009C3E2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成员 1、成员 2</w:t>
            </w:r>
          </w:p>
        </w:tc>
        <w:tc>
          <w:tcPr>
            <w:tcW w:w="3321" w:type="dxa"/>
            <w:vAlign w:val="center"/>
          </w:tcPr>
          <w:p w14:paraId="2F7D3340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核对一致，无差异</w:t>
            </w:r>
          </w:p>
        </w:tc>
        <w:tc>
          <w:tcPr>
            <w:tcW w:w="1095" w:type="dxa"/>
            <w:vAlign w:val="center"/>
          </w:tcPr>
          <w:p w14:paraId="492554ED"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已关闭</w:t>
            </w:r>
          </w:p>
        </w:tc>
      </w:tr>
    </w:tbl>
    <w:p w14:paraId="2E5DF185">
      <w:pPr>
        <w:spacing w:after="80"/>
      </w:pPr>
    </w:p>
    <w:p w14:paraId="5BBEFD86">
      <w:pPr>
        <w:pStyle w:val="3"/>
        <w:keepNext/>
      </w:pPr>
      <w:r>
        <w:rPr>
          <w:rFonts w:ascii="微软雅黑" w:hAnsi="微软雅黑" w:eastAsia="微软雅黑"/>
          <w:b/>
          <w:i w:val="0"/>
          <w:color w:val="000000"/>
          <w:sz w:val="30"/>
        </w:rPr>
        <w:t>第五部分　变更处理流程</w:t>
      </w:r>
    </w:p>
    <w:p w14:paraId="3CDC6AE2">
      <w:pPr>
        <w:spacing w:after="60"/>
        <w:ind w:left="425" w:hanging="312"/>
      </w:pPr>
      <w:r>
        <w:rPr>
          <w:rFonts w:ascii="宋体" w:hAnsi="宋体" w:eastAsia="宋体"/>
          <w:b/>
          <w:i w:val="0"/>
          <w:sz w:val="21"/>
        </w:rPr>
        <w:t>1. 提出</w:t>
      </w:r>
      <w:r>
        <w:rPr>
          <w:rFonts w:ascii="宋体" w:hAnsi="宋体" w:eastAsia="宋体"/>
          <w:b w:val="0"/>
          <w:i w:val="0"/>
          <w:sz w:val="21"/>
        </w:rPr>
        <w:t xml:space="preserve">：任何人发现规则需要变化，先在第三部分新增一条 </w:t>
      </w:r>
      <w:r>
        <w:rPr>
          <w:rFonts w:ascii="Consolas" w:hAnsi="Consolas" w:eastAsia="宋体"/>
          <w:b w:val="0"/>
          <w:i w:val="0"/>
          <w:color w:val="1F3864"/>
          <w:sz w:val="20"/>
        </w:rPr>
        <w:t>CH-Nxx</w:t>
      </w:r>
      <w:r>
        <w:rPr>
          <w:rFonts w:ascii="宋体" w:hAnsi="宋体" w:eastAsia="宋体"/>
          <w:b w:val="0"/>
          <w:i w:val="0"/>
          <w:sz w:val="21"/>
        </w:rPr>
        <w:t>，写明日期、内容、来源（材料／组内确认／授权决定／教师答复）、影响范围。</w:t>
      </w:r>
    </w:p>
    <w:p w14:paraId="27D02B9C">
      <w:pPr>
        <w:spacing w:after="60"/>
        <w:ind w:left="425" w:hanging="312"/>
      </w:pPr>
      <w:r>
        <w:rPr>
          <w:rFonts w:ascii="宋体" w:hAnsi="宋体" w:eastAsia="宋体"/>
          <w:b/>
          <w:i w:val="0"/>
          <w:sz w:val="21"/>
        </w:rPr>
        <w:t>2. 评估</w:t>
      </w:r>
      <w:r>
        <w:rPr>
          <w:rFonts w:ascii="宋体" w:hAnsi="宋体" w:eastAsia="宋体"/>
          <w:b w:val="0"/>
          <w:i w:val="0"/>
          <w:sz w:val="21"/>
        </w:rPr>
        <w:t>：由对应模块负责人判断影响哪些需求条目、代码位置与测试用例。</w:t>
      </w:r>
    </w:p>
    <w:p w14:paraId="23BB22B3">
      <w:pPr>
        <w:spacing w:after="60"/>
        <w:ind w:left="425" w:hanging="312"/>
      </w:pPr>
      <w:r>
        <w:rPr>
          <w:rFonts w:ascii="宋体" w:hAnsi="宋体" w:eastAsia="宋体"/>
          <w:b/>
          <w:i w:val="0"/>
          <w:sz w:val="21"/>
        </w:rPr>
        <w:t>3. 同步</w:t>
      </w:r>
      <w:r>
        <w:rPr>
          <w:rFonts w:ascii="宋体" w:hAnsi="宋体" w:eastAsia="宋体"/>
          <w:b w:val="0"/>
          <w:i w:val="0"/>
          <w:sz w:val="21"/>
        </w:rPr>
        <w:t>：按"《需求目录》→《需求分析文档》→《设计文档》→ 代码 → 测试"的顺序同步，任一环节未完成不得标记为已同步。</w:t>
      </w:r>
    </w:p>
    <w:p w14:paraId="51D65727">
      <w:pPr>
        <w:spacing w:after="60"/>
        <w:ind w:left="425" w:hanging="312"/>
      </w:pPr>
      <w:r>
        <w:rPr>
          <w:rFonts w:ascii="宋体" w:hAnsi="宋体" w:eastAsia="宋体"/>
          <w:b/>
          <w:i w:val="0"/>
          <w:sz w:val="21"/>
        </w:rPr>
        <w:t>4. 差异登记</w:t>
      </w:r>
      <w:r>
        <w:rPr>
          <w:rFonts w:ascii="宋体" w:hAnsi="宋体" w:eastAsia="宋体"/>
          <w:b w:val="0"/>
          <w:i w:val="0"/>
          <w:sz w:val="21"/>
        </w:rPr>
        <w:t>：若发现文档与代码不一致，先登记到第四部分，明确责任人，不得直接改文档掩盖。</w:t>
      </w:r>
    </w:p>
    <w:p w14:paraId="23175D4F">
      <w:pPr>
        <w:spacing w:after="60"/>
        <w:ind w:left="425" w:hanging="312"/>
      </w:pPr>
      <w:r>
        <w:rPr>
          <w:rFonts w:ascii="宋体" w:hAnsi="宋体" w:eastAsia="宋体"/>
          <w:b/>
          <w:i w:val="0"/>
          <w:sz w:val="21"/>
        </w:rPr>
        <w:t>5. 关闭</w:t>
      </w:r>
      <w:r>
        <w:rPr>
          <w:rFonts w:ascii="宋体" w:hAnsi="宋体" w:eastAsia="宋体"/>
          <w:b w:val="0"/>
          <w:i w:val="0"/>
          <w:sz w:val="21"/>
        </w:rPr>
        <w:t>：由对应开发者核实并给出证据（提交号、测试用例、页面截图）后关闭。</w:t>
      </w:r>
    </w:p>
    <w:p w14:paraId="60CF7359">
      <w:pPr>
        <w:spacing w:after="60"/>
        <w:ind w:left="425" w:hanging="312"/>
      </w:pPr>
      <w:r>
        <w:rPr>
          <w:rFonts w:ascii="宋体" w:hAnsi="宋体" w:eastAsia="宋体"/>
          <w:b/>
          <w:i w:val="0"/>
          <w:sz w:val="21"/>
        </w:rPr>
        <w:t>6. 教师口径</w:t>
      </w:r>
      <w:r>
        <w:rPr>
          <w:rFonts w:ascii="宋体" w:hAnsi="宋体" w:eastAsia="宋体"/>
          <w:b w:val="0"/>
          <w:i w:val="0"/>
          <w:sz w:val="21"/>
        </w:rPr>
        <w:t xml:space="preserve">：凡来源为教师答复的变更，需在《待教师确认事项》中回填结论，并把对应条目的 </w:t>
      </w:r>
      <w:r>
        <w:rPr>
          <w:rFonts w:ascii="Consolas" w:hAnsi="Consolas" w:eastAsia="宋体"/>
          <w:b w:val="0"/>
          <w:i w:val="0"/>
          <w:color w:val="1F3864"/>
          <w:sz w:val="20"/>
        </w:rPr>
        <w:t>[待确认]</w:t>
      </w:r>
      <w:r>
        <w:rPr>
          <w:rFonts w:ascii="宋体" w:hAnsi="宋体" w:eastAsia="宋体"/>
          <w:b w:val="0"/>
          <w:i w:val="0"/>
          <w:sz w:val="21"/>
        </w:rPr>
        <w:t xml:space="preserve"> 标记改为 </w:t>
      </w:r>
      <w:r>
        <w:rPr>
          <w:rFonts w:ascii="Consolas" w:hAnsi="Consolas" w:eastAsia="宋体"/>
          <w:b w:val="0"/>
          <w:i w:val="0"/>
          <w:color w:val="1F3864"/>
          <w:sz w:val="20"/>
        </w:rPr>
        <w:t>[已确认]</w:t>
      </w:r>
      <w:r>
        <w:rPr>
          <w:rFonts w:ascii="宋体" w:hAnsi="宋体" w:eastAsia="宋体"/>
          <w:b w:val="0"/>
          <w:i w:val="0"/>
          <w:sz w:val="21"/>
        </w:rPr>
        <w:t xml:space="preserve"> 或新的结论。</w:t>
      </w:r>
    </w:p>
    <w:sectPr>
      <w:footerReference r:id="rId5" w:type="default"/>
      <w:pgSz w:w="16838" w:h="11906" w:orient="landscape"/>
      <w:pgMar w:top="1247" w:right="1247" w:bottom="1134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28A6DA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153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24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160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60"/>
      <w:outlineLvl w:val="1"/>
    </w:pPr>
    <w:rPr>
      <w:rFonts w:asciiTheme="majorHAnsi" w:hAnsiTheme="majorHAnsi" w:eastAsiaTheme="majorEastAsia" w:cstheme="majorBidi"/>
      <w:b/>
      <w:bCs/>
      <w:color w:val="000000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60"/>
      <w:outlineLvl w:val="2"/>
    </w:pPr>
    <w:rPr>
      <w:rFonts w:asciiTheme="majorHAnsi" w:hAnsiTheme="majorHAnsi" w:eastAsiaTheme="majorEastAsia" w:cstheme="majorBidi"/>
      <w:b/>
      <w:bCs/>
      <w:color w:val="000000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spacing w:before="0" w:after="28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0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</cp:lastModifiedBy>
  <dcterms:modified xsi:type="dcterms:W3CDTF">2026-10-08T15:25:04Z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0FAD625883754560B7B8C2EFE68A24DC_12</vt:lpwstr>
  </property>
</Properties>
</file>