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24" w:rsidRPr="00AD64C6" w:rsidRDefault="009833F3" w:rsidP="00AD64C6">
      <w:pPr>
        <w:ind w:left="2997"/>
        <w:rPr>
          <w:b/>
          <w:sz w:val="41"/>
        </w:rPr>
      </w:pPr>
      <w:r w:rsidRPr="00AD64C6">
        <w:rPr>
          <w:color w:val="030306"/>
        </w:rPr>
        <w:t>House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Bill</w:t>
      </w:r>
      <w:r w:rsidRPr="00AD64C6">
        <w:rPr>
          <w:color w:val="030306"/>
        </w:rPr>
        <w:t xml:space="preserve"> </w:t>
      </w:r>
      <w:r w:rsidRPr="00AD64C6">
        <w:rPr>
          <w:color w:val="030306"/>
          <w:sz w:val="23"/>
        </w:rPr>
        <w:t>No.</w:t>
      </w:r>
      <w:r w:rsidRPr="00AD64C6">
        <w:rPr>
          <w:color w:val="030306"/>
          <w:sz w:val="23"/>
        </w:rPr>
        <w:t xml:space="preserve"> </w:t>
      </w:r>
      <w:r w:rsidRPr="00AD64C6">
        <w:rPr>
          <w:b/>
          <w:color w:val="030306"/>
          <w:sz w:val="41"/>
          <w:u w:val="thick" w:color="030306"/>
        </w:rPr>
        <w:t>122</w:t>
      </w:r>
      <w:r w:rsidRPr="00AD64C6">
        <w:rPr>
          <w:b/>
          <w:color w:val="030306"/>
          <w:sz w:val="41"/>
        </w:rPr>
        <w:t>8</w:t>
      </w:r>
    </w:p>
    <w:p w:rsidR="00AD64C6" w:rsidRDefault="00AD64C6" w:rsidP="00AD64C6">
      <w:pPr>
        <w:ind w:left="1401" w:right="1290" w:hanging="74"/>
        <w:rPr>
          <w:b/>
          <w:color w:val="030306"/>
          <w:sz w:val="21"/>
        </w:rPr>
      </w:pPr>
    </w:p>
    <w:p w:rsidR="002C5D24" w:rsidRPr="00AD64C6" w:rsidRDefault="009833F3" w:rsidP="00AD64C6">
      <w:pPr>
        <w:ind w:left="1401" w:right="1290" w:hanging="74"/>
        <w:rPr>
          <w:b/>
          <w:sz w:val="23"/>
        </w:rPr>
      </w:pPr>
      <w:r w:rsidRPr="00AD64C6">
        <w:rPr>
          <w:b/>
          <w:color w:val="030306"/>
          <w:sz w:val="21"/>
        </w:rPr>
        <w:t>A</w:t>
      </w:r>
      <w:r w:rsidR="00AD64C6" w:rsidRPr="00AD64C6">
        <w:rPr>
          <w:b/>
          <w:color w:val="030306"/>
          <w:sz w:val="21"/>
        </w:rPr>
        <w:t>N</w:t>
      </w:r>
      <w:r w:rsidRPr="00AD64C6">
        <w:rPr>
          <w:b/>
          <w:color w:val="030306"/>
          <w:sz w:val="21"/>
        </w:rPr>
        <w:t xml:space="preserve"> </w:t>
      </w:r>
      <w:r w:rsidRPr="00AD64C6">
        <w:rPr>
          <w:b/>
          <w:color w:val="030306"/>
          <w:sz w:val="23"/>
        </w:rPr>
        <w:t>ACT SUSP</w:t>
      </w:r>
      <w:r w:rsidR="00AD64C6" w:rsidRPr="00AD64C6">
        <w:rPr>
          <w:b/>
          <w:color w:val="030306"/>
          <w:sz w:val="23"/>
        </w:rPr>
        <w:t>ENDING</w:t>
      </w:r>
      <w:r w:rsidRPr="00AD64C6">
        <w:rPr>
          <w:b/>
          <w:color w:val="030306"/>
          <w:sz w:val="23"/>
        </w:rPr>
        <w:t xml:space="preserve"> </w:t>
      </w:r>
      <w:r w:rsidRPr="00AD64C6">
        <w:rPr>
          <w:b/>
          <w:color w:val="030306"/>
          <w:sz w:val="23"/>
        </w:rPr>
        <w:t>THE IMPOSITI</w:t>
      </w:r>
      <w:r w:rsidR="00AD64C6" w:rsidRPr="00AD64C6">
        <w:rPr>
          <w:b/>
          <w:color w:val="030306"/>
          <w:sz w:val="23"/>
        </w:rPr>
        <w:t>ON</w:t>
      </w:r>
      <w:r w:rsidRPr="00AD64C6">
        <w:rPr>
          <w:b/>
          <w:color w:val="030306"/>
          <w:sz w:val="23"/>
        </w:rPr>
        <w:t xml:space="preserve"> OF EXCISE TAX </w:t>
      </w:r>
      <w:r w:rsidR="00AD64C6" w:rsidRPr="00AD64C6">
        <w:rPr>
          <w:b/>
          <w:color w:val="030306"/>
          <w:sz w:val="23"/>
        </w:rPr>
        <w:t>ON</w:t>
      </w:r>
      <w:r w:rsidRPr="00AD64C6">
        <w:rPr>
          <w:b/>
          <w:color w:val="030306"/>
          <w:sz w:val="23"/>
        </w:rPr>
        <w:t xml:space="preserve"> </w:t>
      </w:r>
      <w:r w:rsidRPr="00AD64C6">
        <w:rPr>
          <w:b/>
          <w:color w:val="030306"/>
          <w:sz w:val="23"/>
        </w:rPr>
        <w:t>MOTOR</w:t>
      </w:r>
      <w:r w:rsidRPr="00AD64C6">
        <w:rPr>
          <w:b/>
          <w:color w:val="030306"/>
          <w:sz w:val="23"/>
        </w:rPr>
        <w:t xml:space="preserve"> </w:t>
      </w:r>
      <w:proofErr w:type="gramStart"/>
      <w:r w:rsidRPr="00AD64C6">
        <w:rPr>
          <w:b/>
          <w:color w:val="030306"/>
          <w:sz w:val="23"/>
        </w:rPr>
        <w:t>FUEL</w:t>
      </w:r>
      <w:r w:rsidRPr="00AD64C6">
        <w:rPr>
          <w:b/>
          <w:color w:val="030306"/>
          <w:sz w:val="23"/>
        </w:rPr>
        <w:t xml:space="preserve"> </w:t>
      </w:r>
      <w:r w:rsidR="00AD64C6" w:rsidRPr="00AD64C6">
        <w:rPr>
          <w:b/>
          <w:color w:val="030306"/>
        </w:rPr>
        <w:t xml:space="preserve"> AND</w:t>
      </w:r>
      <w:proofErr w:type="gramEnd"/>
      <w:r w:rsidRPr="00AD64C6">
        <w:rPr>
          <w:b/>
          <w:color w:val="030306"/>
        </w:rPr>
        <w:t xml:space="preserve"> </w:t>
      </w:r>
      <w:r w:rsidRPr="00AD64C6">
        <w:rPr>
          <w:b/>
          <w:color w:val="030306"/>
          <w:sz w:val="23"/>
        </w:rPr>
        <w:t>OTHER</w:t>
      </w:r>
      <w:r w:rsidRPr="00AD64C6">
        <w:rPr>
          <w:b/>
          <w:color w:val="030306"/>
          <w:sz w:val="23"/>
        </w:rPr>
        <w:t xml:space="preserve"> </w:t>
      </w:r>
      <w:r w:rsidRPr="00AD64C6">
        <w:rPr>
          <w:b/>
          <w:color w:val="030306"/>
          <w:sz w:val="23"/>
        </w:rPr>
        <w:t>PETROLEUM</w:t>
      </w:r>
      <w:r w:rsidRPr="00AD64C6">
        <w:rPr>
          <w:b/>
          <w:color w:val="030306"/>
          <w:sz w:val="23"/>
        </w:rPr>
        <w:t xml:space="preserve"> </w:t>
      </w:r>
      <w:r w:rsidRPr="00AD64C6">
        <w:rPr>
          <w:b/>
          <w:color w:val="030306"/>
          <w:sz w:val="23"/>
        </w:rPr>
        <w:t>PRODUCTS</w:t>
      </w:r>
    </w:p>
    <w:p w:rsidR="002C5D24" w:rsidRPr="00AD64C6" w:rsidRDefault="002C5D24" w:rsidP="00AD64C6">
      <w:pPr>
        <w:pStyle w:val="BodyText"/>
        <w:rPr>
          <w:b/>
          <w:sz w:val="24"/>
        </w:rPr>
      </w:pPr>
    </w:p>
    <w:p w:rsidR="002C5D24" w:rsidRPr="00AD64C6" w:rsidRDefault="002C5D24" w:rsidP="00AD64C6">
      <w:pPr>
        <w:pStyle w:val="BodyText"/>
        <w:rPr>
          <w:b/>
        </w:rPr>
      </w:pPr>
    </w:p>
    <w:p w:rsidR="002C5D24" w:rsidRPr="00AD64C6" w:rsidRDefault="009833F3" w:rsidP="00AD64C6">
      <w:pPr>
        <w:ind w:left="3010"/>
        <w:rPr>
          <w:b/>
          <w:sz w:val="23"/>
        </w:rPr>
      </w:pPr>
      <w:r w:rsidRPr="00AD64C6">
        <w:rPr>
          <w:b/>
          <w:color w:val="030306"/>
          <w:sz w:val="23"/>
        </w:rPr>
        <w:t>EXPLANATORY</w:t>
      </w:r>
      <w:r w:rsidRPr="00AD64C6">
        <w:rPr>
          <w:b/>
          <w:color w:val="030306"/>
          <w:sz w:val="23"/>
        </w:rPr>
        <w:t xml:space="preserve"> </w:t>
      </w:r>
      <w:r w:rsidRPr="00AD64C6">
        <w:rPr>
          <w:b/>
          <w:color w:val="030306"/>
          <w:sz w:val="23"/>
        </w:rPr>
        <w:t>NOTE</w:t>
      </w:r>
    </w:p>
    <w:p w:rsidR="002C5D24" w:rsidRPr="00AD64C6" w:rsidRDefault="002C5D24" w:rsidP="00AD64C6">
      <w:pPr>
        <w:pStyle w:val="BodyText"/>
        <w:rPr>
          <w:b/>
          <w:sz w:val="24"/>
        </w:rPr>
      </w:pPr>
    </w:p>
    <w:p w:rsidR="002C5D24" w:rsidRPr="00AD64C6" w:rsidRDefault="002C5D24" w:rsidP="00AD64C6">
      <w:pPr>
        <w:pStyle w:val="BodyText"/>
        <w:rPr>
          <w:b/>
        </w:rPr>
      </w:pPr>
    </w:p>
    <w:p w:rsidR="002C5D24" w:rsidRPr="00AD64C6" w:rsidRDefault="009833F3" w:rsidP="00AD64C6">
      <w:pPr>
        <w:pStyle w:val="BodyText"/>
        <w:ind w:left="104" w:right="235" w:firstLine="7"/>
        <w:jc w:val="both"/>
      </w:pPr>
      <w:r w:rsidRPr="00AD64C6">
        <w:rPr>
          <w:color w:val="030306"/>
        </w:rPr>
        <w:t>Relentless oil price hikes can slowdown the growth of an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economy</w:t>
      </w:r>
      <w:r w:rsidRPr="00AD64C6">
        <w:rPr>
          <w:color w:val="312D27"/>
        </w:rPr>
        <w:t xml:space="preserve">, </w:t>
      </w:r>
      <w:r w:rsidRPr="00AD64C6">
        <w:rPr>
          <w:color w:val="030306"/>
        </w:rPr>
        <w:t>and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 poor have always been the worst-hit. To address this, I am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proposing a</w:t>
      </w:r>
      <w:r w:rsidRPr="00AD64C6">
        <w:rPr>
          <w:color w:val="030306"/>
        </w:rPr>
        <w:t xml:space="preserve"> bill seeking to suspend 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imposition of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excise tax on petroleum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products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due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to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frequent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 xml:space="preserve">oil price </w:t>
      </w:r>
      <w:r w:rsidRPr="00AD64C6">
        <w:rPr>
          <w:color w:val="030306"/>
        </w:rPr>
        <w:t>hike</w:t>
      </w:r>
      <w:r w:rsidRPr="00AD64C6">
        <w:rPr>
          <w:color w:val="312D27"/>
        </w:rPr>
        <w:t>.</w:t>
      </w:r>
    </w:p>
    <w:p w:rsidR="002C5D24" w:rsidRPr="00AD64C6" w:rsidRDefault="002C5D24" w:rsidP="00AD64C6">
      <w:pPr>
        <w:pStyle w:val="BodyText"/>
        <w:rPr>
          <w:sz w:val="22"/>
        </w:rPr>
      </w:pPr>
    </w:p>
    <w:p w:rsidR="002C5D24" w:rsidRPr="00AD64C6" w:rsidRDefault="009833F3" w:rsidP="00AD64C6">
      <w:pPr>
        <w:pStyle w:val="BodyText"/>
        <w:ind w:left="112" w:right="199" w:firstLine="4"/>
        <w:jc w:val="both"/>
      </w:pPr>
      <w:r w:rsidRPr="00AD64C6">
        <w:rPr>
          <w:color w:val="030306"/>
        </w:rPr>
        <w:t>Republic Act No.10963, otherwise known as the Tax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Reform for Accelerations and Inclusion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(TRAIN) law,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was signed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into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law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by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former president</w:t>
      </w:r>
      <w:r w:rsidRPr="00AD64C6">
        <w:rPr>
          <w:color w:val="030306"/>
        </w:rPr>
        <w:t xml:space="preserve"> Rodrigo</w:t>
      </w:r>
      <w:r w:rsidRPr="00AD64C6">
        <w:rPr>
          <w:color w:val="030306"/>
        </w:rPr>
        <w:t xml:space="preserve"> </w:t>
      </w:r>
      <w:proofErr w:type="spellStart"/>
      <w:r w:rsidRPr="00AD64C6">
        <w:rPr>
          <w:color w:val="030306"/>
        </w:rPr>
        <w:t>Duterte</w:t>
      </w:r>
      <w:proofErr w:type="spellEnd"/>
      <w:r w:rsidRPr="00AD64C6">
        <w:rPr>
          <w:color w:val="030306"/>
        </w:rPr>
        <w:t xml:space="preserve"> </w:t>
      </w:r>
      <w:r w:rsidRPr="00AD64C6">
        <w:rPr>
          <w:color w:val="030306"/>
        </w:rPr>
        <w:t>on December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19,</w:t>
      </w:r>
      <w:r w:rsidR="00AD64C6">
        <w:rPr>
          <w:color w:val="030306"/>
        </w:rPr>
        <w:t xml:space="preserve"> </w:t>
      </w:r>
      <w:r w:rsidRPr="00AD64C6">
        <w:rPr>
          <w:color w:val="030306"/>
        </w:rPr>
        <w:t>2017.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Per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Department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of Finance,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thrust of 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said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law to correct the previous tax system regarding the imposition of income tax. TRAIN law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also imposes various kinds of taxes on goods</w:t>
      </w:r>
      <w:r w:rsidRPr="00AD64C6">
        <w:rPr>
          <w:color w:val="22192E"/>
        </w:rPr>
        <w:t xml:space="preserve"> </w:t>
      </w:r>
      <w:r w:rsidRPr="00AD64C6">
        <w:rPr>
          <w:color w:val="030306"/>
        </w:rPr>
        <w:t>and services, including</w:t>
      </w:r>
      <w:r w:rsidRPr="00AD64C6">
        <w:rPr>
          <w:color w:val="030306"/>
        </w:rPr>
        <w:t xml:space="preserve"> the imposition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of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excise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tax. 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proceeds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of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this revenue-raising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mechanism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posit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as a solution to poverty.</w:t>
      </w:r>
    </w:p>
    <w:p w:rsidR="002C5D24" w:rsidRPr="00AD64C6" w:rsidRDefault="002C5D24" w:rsidP="00AD64C6">
      <w:pPr>
        <w:pStyle w:val="BodyText"/>
        <w:rPr>
          <w:sz w:val="22"/>
        </w:rPr>
      </w:pPr>
    </w:p>
    <w:p w:rsidR="002C5D24" w:rsidRPr="00AD64C6" w:rsidRDefault="009833F3" w:rsidP="00AD64C6">
      <w:pPr>
        <w:pStyle w:val="BodyText"/>
        <w:ind w:left="117" w:right="209" w:firstLine="4"/>
        <w:jc w:val="both"/>
      </w:pPr>
      <w:r w:rsidRPr="00AD64C6">
        <w:rPr>
          <w:color w:val="030306"/>
        </w:rPr>
        <w:t xml:space="preserve">While we consider that taxation is the lifeblood of the government, that a state </w:t>
      </w:r>
      <w:r w:rsidRPr="00AD64C6">
        <w:rPr>
          <w:color w:val="030306"/>
        </w:rPr>
        <w:t>cannot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thrive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without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contributions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of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its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citizens, however,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it remains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 xml:space="preserve">a burden </w:t>
      </w:r>
      <w:r w:rsidRPr="00AD64C6">
        <w:rPr>
          <w:color w:val="030306"/>
        </w:rPr>
        <w:t>to our citizens. The prices of today's goods and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s</w:t>
      </w:r>
      <w:r w:rsidR="00AD64C6" w:rsidRPr="00AD64C6">
        <w:rPr>
          <w:color w:val="030306"/>
        </w:rPr>
        <w:t>er</w:t>
      </w:r>
      <w:r w:rsidRPr="00AD64C6">
        <w:rPr>
          <w:color w:val="030306"/>
        </w:rPr>
        <w:t xml:space="preserve">vices are at an all-time high, couple the same with the payment of </w:t>
      </w:r>
      <w:proofErr w:type="gramStart"/>
      <w:r w:rsidRPr="00AD64C6">
        <w:rPr>
          <w:color w:val="030306"/>
        </w:rPr>
        <w:t>taxes</w:t>
      </w:r>
      <w:r w:rsidR="00AD64C6">
        <w:rPr>
          <w:color w:val="030306"/>
        </w:rPr>
        <w:t>,</w:t>
      </w:r>
      <w:proofErr w:type="gramEnd"/>
      <w:r w:rsidRPr="00AD64C6">
        <w:rPr>
          <w:color w:val="030306"/>
        </w:rPr>
        <w:t xml:space="preserve"> hurt the financial capability of our citizens, especially our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less-fortunate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members.</w:t>
      </w:r>
    </w:p>
    <w:p w:rsidR="002C5D24" w:rsidRPr="00AD64C6" w:rsidRDefault="002C5D24" w:rsidP="00AD64C6">
      <w:pPr>
        <w:pStyle w:val="BodyText"/>
        <w:rPr>
          <w:sz w:val="21"/>
        </w:rPr>
      </w:pPr>
    </w:p>
    <w:p w:rsidR="002C5D24" w:rsidRPr="00AD64C6" w:rsidRDefault="009833F3" w:rsidP="00AD64C6">
      <w:pPr>
        <w:pStyle w:val="BodyText"/>
        <w:ind w:left="128" w:right="211" w:hanging="2"/>
        <w:jc w:val="both"/>
      </w:pPr>
      <w:r w:rsidRPr="00AD64C6">
        <w:rPr>
          <w:color w:val="030306"/>
        </w:rPr>
        <w:t>One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particular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commodity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that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upsets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consumers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is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petroleum.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 consistent spike in the price of oil also means the continued price hike of all other goods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and services. Regardless of 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factors surrounding the same</w:t>
      </w:r>
      <w:r w:rsidRPr="00AD64C6">
        <w:rPr>
          <w:color w:val="22192E"/>
        </w:rPr>
        <w:t>,</w:t>
      </w:r>
      <w:r w:rsidRPr="00AD64C6">
        <w:rPr>
          <w:color w:val="22192E"/>
        </w:rPr>
        <w:t xml:space="preserve"> </w:t>
      </w:r>
      <w:r w:rsidRPr="00AD64C6">
        <w:rPr>
          <w:color w:val="030306"/>
        </w:rPr>
        <w:t>it becomes imperative</w:t>
      </w:r>
      <w:r w:rsidRPr="00AD64C6">
        <w:rPr>
          <w:color w:val="030306"/>
        </w:rPr>
        <w:t xml:space="preserve"> to address the grave effects of rising oil prices on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basic commodities and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services.</w:t>
      </w:r>
    </w:p>
    <w:p w:rsidR="002C5D24" w:rsidRPr="00AD64C6" w:rsidRDefault="002C5D24" w:rsidP="00AD64C6">
      <w:pPr>
        <w:pStyle w:val="BodyText"/>
        <w:rPr>
          <w:sz w:val="22"/>
        </w:rPr>
      </w:pPr>
    </w:p>
    <w:p w:rsidR="00AD64C6" w:rsidRDefault="009833F3" w:rsidP="00AD64C6">
      <w:pPr>
        <w:pStyle w:val="BodyText"/>
        <w:ind w:left="142" w:right="193" w:hanging="11"/>
        <w:jc w:val="both"/>
        <w:rPr>
          <w:sz w:val="24"/>
        </w:rPr>
      </w:pPr>
      <w:r w:rsidRPr="00AD64C6">
        <w:rPr>
          <w:color w:val="030306"/>
        </w:rPr>
        <w:t>On March 8,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 xml:space="preserve">2022 </w:t>
      </w:r>
      <w:r w:rsidRPr="00AD64C6">
        <w:rPr>
          <w:i/>
          <w:color w:val="030306"/>
          <w:sz w:val="22"/>
        </w:rPr>
        <w:t>via</w:t>
      </w:r>
      <w:r w:rsidRPr="00AD64C6">
        <w:rPr>
          <w:i/>
          <w:color w:val="030306"/>
          <w:sz w:val="22"/>
        </w:rPr>
        <w:t xml:space="preserve"> </w:t>
      </w:r>
      <w:r w:rsidRPr="00AD64C6">
        <w:rPr>
          <w:color w:val="030306"/>
        </w:rPr>
        <w:t xml:space="preserve">press release, Hon. Franklin M. </w:t>
      </w:r>
      <w:proofErr w:type="spellStart"/>
      <w:r w:rsidRPr="00AD64C6">
        <w:rPr>
          <w:color w:val="030306"/>
        </w:rPr>
        <w:t>Drilon</w:t>
      </w:r>
      <w:proofErr w:type="spellEnd"/>
      <w:r w:rsidRPr="00AD64C6">
        <w:rPr>
          <w:color w:val="030306"/>
        </w:rPr>
        <w:t xml:space="preserve"> opined that 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"does not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see any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legal impediment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that would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prevent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Department of Finance and the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Bureau</w:t>
      </w:r>
      <w:r w:rsidRPr="00AD64C6">
        <w:rPr>
          <w:color w:val="030306"/>
        </w:rPr>
        <w:t xml:space="preserve"> of Internal</w:t>
      </w:r>
      <w:r w:rsidR="00AD64C6">
        <w:rPr>
          <w:color w:val="030306"/>
        </w:rPr>
        <w:t xml:space="preserve"> </w:t>
      </w:r>
      <w:r w:rsidRPr="00AD64C6">
        <w:rPr>
          <w:color w:val="030306"/>
        </w:rPr>
        <w:t>Revenue from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suspending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the collection of fuel excise</w:t>
      </w:r>
      <w:r w:rsidRPr="00AD64C6">
        <w:rPr>
          <w:color w:val="030306"/>
        </w:rPr>
        <w:t xml:space="preserve"> </w:t>
      </w:r>
      <w:r w:rsidRPr="00AD64C6">
        <w:rPr>
          <w:color w:val="030306"/>
        </w:rPr>
        <w:t>taxes</w:t>
      </w:r>
      <w:r w:rsidR="00AD64C6">
        <w:rPr>
          <w:color w:val="030306"/>
        </w:rPr>
        <w:t xml:space="preserve"> </w:t>
      </w:r>
      <w:r w:rsidRPr="00AD64C6">
        <w:rPr>
          <w:sz w:val="24"/>
        </w:rPr>
        <w:t>to</w:t>
      </w:r>
      <w:r w:rsidRPr="00AD64C6">
        <w:rPr>
          <w:sz w:val="24"/>
        </w:rPr>
        <w:t xml:space="preserve"> </w:t>
      </w:r>
      <w:r w:rsidRPr="00AD64C6">
        <w:rPr>
          <w:sz w:val="24"/>
        </w:rPr>
        <w:t>cushion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impact</w:t>
      </w:r>
      <w:r w:rsidRPr="00AD64C6">
        <w:rPr>
          <w:sz w:val="24"/>
        </w:rPr>
        <w:t xml:space="preserve"> </w:t>
      </w:r>
      <w:r w:rsidRPr="00AD64C6">
        <w:rPr>
          <w:sz w:val="24"/>
        </w:rPr>
        <w:t>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astronomical</w:t>
      </w:r>
      <w:r w:rsidRPr="00AD64C6">
        <w:rPr>
          <w:sz w:val="24"/>
        </w:rPr>
        <w:t xml:space="preserve"> </w:t>
      </w:r>
      <w:r w:rsidRPr="00AD64C6">
        <w:rPr>
          <w:sz w:val="24"/>
        </w:rPr>
        <w:t>increases</w:t>
      </w:r>
      <w:r w:rsidRPr="00AD64C6">
        <w:rPr>
          <w:sz w:val="24"/>
        </w:rPr>
        <w:t xml:space="preserve"> </w:t>
      </w:r>
      <w:r w:rsidRPr="00AD64C6">
        <w:rPr>
          <w:sz w:val="24"/>
        </w:rPr>
        <w:t>in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prices</w:t>
      </w:r>
      <w:r w:rsidRPr="00AD64C6">
        <w:rPr>
          <w:sz w:val="24"/>
        </w:rPr>
        <w:t xml:space="preserve"> </w:t>
      </w:r>
      <w:r w:rsidRPr="00AD64C6">
        <w:rPr>
          <w:sz w:val="24"/>
        </w:rPr>
        <w:t>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petroleum products."</w:t>
      </w:r>
      <w:r w:rsidRPr="00AD64C6">
        <w:rPr>
          <w:sz w:val="24"/>
        </w:rPr>
        <w:t xml:space="preserve"> </w:t>
      </w:r>
      <w:r w:rsidRPr="00AD64C6">
        <w:rPr>
          <w:sz w:val="24"/>
        </w:rPr>
        <w:t>Being</w:t>
      </w:r>
      <w:r w:rsidRPr="00AD64C6">
        <w:rPr>
          <w:sz w:val="24"/>
        </w:rPr>
        <w:t xml:space="preserve"> </w:t>
      </w:r>
      <w:r w:rsidRPr="00AD64C6">
        <w:rPr>
          <w:sz w:val="24"/>
        </w:rPr>
        <w:t>one</w:t>
      </w:r>
      <w:r w:rsidRPr="00AD64C6">
        <w:rPr>
          <w:sz w:val="24"/>
        </w:rPr>
        <w:t xml:space="preserve"> </w:t>
      </w:r>
      <w:r w:rsidRPr="00AD64C6">
        <w:rPr>
          <w:sz w:val="24"/>
        </w:rPr>
        <w:t>with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sentiment</w:t>
      </w:r>
      <w:r w:rsidRPr="00AD64C6">
        <w:rPr>
          <w:sz w:val="24"/>
        </w:rPr>
        <w:t xml:space="preserve"> </w:t>
      </w:r>
      <w:r w:rsidRPr="00AD64C6">
        <w:rPr>
          <w:sz w:val="24"/>
        </w:rPr>
        <w:t>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former</w:t>
      </w:r>
      <w:r w:rsidRPr="00AD64C6">
        <w:rPr>
          <w:sz w:val="24"/>
        </w:rPr>
        <w:t xml:space="preserve"> </w:t>
      </w:r>
      <w:r w:rsidRPr="00AD64C6">
        <w:rPr>
          <w:sz w:val="24"/>
        </w:rPr>
        <w:t>senator,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purpose</w:t>
      </w:r>
      <w:r w:rsidRPr="00AD64C6">
        <w:rPr>
          <w:sz w:val="24"/>
        </w:rPr>
        <w:t xml:space="preserve"> </w:t>
      </w:r>
      <w:r w:rsidRPr="00AD64C6">
        <w:rPr>
          <w:sz w:val="24"/>
        </w:rPr>
        <w:t>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this bill is</w:t>
      </w:r>
      <w:r w:rsidRPr="00AD64C6">
        <w:rPr>
          <w:sz w:val="24"/>
        </w:rPr>
        <w:t xml:space="preserve"> </w:t>
      </w:r>
      <w:r w:rsidRPr="00AD64C6">
        <w:rPr>
          <w:sz w:val="24"/>
        </w:rPr>
        <w:t>simply, "to</w:t>
      </w:r>
      <w:r w:rsidRPr="00AD64C6">
        <w:rPr>
          <w:sz w:val="24"/>
        </w:rPr>
        <w:t xml:space="preserve"> </w:t>
      </w:r>
      <w:r w:rsidRPr="00AD64C6">
        <w:rPr>
          <w:sz w:val="24"/>
        </w:rPr>
        <w:t>mitigate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impact</w:t>
      </w:r>
      <w:r w:rsidRPr="00AD64C6">
        <w:rPr>
          <w:sz w:val="24"/>
        </w:rPr>
        <w:t xml:space="preserve"> </w:t>
      </w:r>
      <w:r w:rsidRPr="00AD64C6">
        <w:rPr>
          <w:sz w:val="24"/>
        </w:rPr>
        <w:t>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high oil</w:t>
      </w:r>
      <w:r w:rsidRPr="00AD64C6">
        <w:rPr>
          <w:sz w:val="24"/>
        </w:rPr>
        <w:t xml:space="preserve"> </w:t>
      </w:r>
      <w:r w:rsidRPr="00AD64C6">
        <w:rPr>
          <w:sz w:val="24"/>
        </w:rPr>
        <w:t>prices</w:t>
      </w:r>
      <w:r w:rsidRPr="00AD64C6">
        <w:rPr>
          <w:sz w:val="24"/>
        </w:rPr>
        <w:t xml:space="preserve"> </w:t>
      </w:r>
      <w:r w:rsidRPr="00AD64C6">
        <w:rPr>
          <w:sz w:val="24"/>
        </w:rPr>
        <w:t>on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cost of</w:t>
      </w:r>
      <w:r w:rsidRPr="00AD64C6">
        <w:rPr>
          <w:sz w:val="24"/>
        </w:rPr>
        <w:t xml:space="preserve"> </w:t>
      </w:r>
      <w:r w:rsidRPr="00AD64C6">
        <w:rPr>
          <w:sz w:val="24"/>
        </w:rPr>
        <w:t>goods and living expenses of 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ordinary</w:t>
      </w:r>
      <w:r w:rsidRPr="00AD64C6">
        <w:rPr>
          <w:sz w:val="24"/>
        </w:rPr>
        <w:t xml:space="preserve"> </w:t>
      </w:r>
      <w:r w:rsidRPr="00AD64C6">
        <w:rPr>
          <w:sz w:val="24"/>
        </w:rPr>
        <w:t>Filipino."</w:t>
      </w:r>
    </w:p>
    <w:p w:rsidR="00AD64C6" w:rsidRDefault="00AD64C6" w:rsidP="00AD64C6">
      <w:pPr>
        <w:pStyle w:val="BodyText"/>
        <w:ind w:left="142" w:right="193" w:hanging="11"/>
        <w:jc w:val="both"/>
        <w:rPr>
          <w:sz w:val="24"/>
        </w:rPr>
      </w:pPr>
    </w:p>
    <w:p w:rsidR="002C5D24" w:rsidRPr="00AD64C6" w:rsidRDefault="009833F3" w:rsidP="00AD64C6">
      <w:pPr>
        <w:pStyle w:val="BodyText"/>
        <w:ind w:left="142" w:right="193" w:hanging="11"/>
        <w:jc w:val="both"/>
        <w:rPr>
          <w:sz w:val="24"/>
        </w:rPr>
      </w:pPr>
      <w:r w:rsidRPr="00AD64C6">
        <w:rPr>
          <w:sz w:val="24"/>
        </w:rPr>
        <w:t>This</w:t>
      </w:r>
      <w:r w:rsidRPr="00AD64C6">
        <w:rPr>
          <w:sz w:val="24"/>
        </w:rPr>
        <w:t xml:space="preserve"> </w:t>
      </w:r>
      <w:r w:rsidRPr="00AD64C6">
        <w:rPr>
          <w:sz w:val="24"/>
        </w:rPr>
        <w:t>legislation does not seek to permanently suspend the imposition of excise tax on fuel products. Nevertheless,</w:t>
      </w:r>
      <w:r w:rsidRPr="00AD64C6">
        <w:rPr>
          <w:sz w:val="24"/>
        </w:rPr>
        <w:t xml:space="preserve"> this bill purports a suspension of 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said tax until such time that the economy of 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country stabilizes or transitions to a possible "new normal". An implementation of this bill</w:t>
      </w:r>
      <w:r w:rsidRPr="00AD64C6">
        <w:rPr>
          <w:sz w:val="24"/>
        </w:rPr>
        <w:t xml:space="preserve"> </w:t>
      </w:r>
      <w:r w:rsidRPr="00AD64C6">
        <w:rPr>
          <w:sz w:val="24"/>
        </w:rPr>
        <w:t>would definitely lend a helping hand to</w:t>
      </w:r>
      <w:r w:rsidRPr="00AD64C6">
        <w:rPr>
          <w:sz w:val="24"/>
        </w:rPr>
        <w:t xml:space="preserve"> </w:t>
      </w:r>
      <w:r w:rsidRPr="00AD64C6">
        <w:rPr>
          <w:sz w:val="24"/>
        </w:rPr>
        <w:t>the</w:t>
      </w:r>
      <w:r w:rsidRPr="00AD64C6">
        <w:rPr>
          <w:sz w:val="24"/>
        </w:rPr>
        <w:t xml:space="preserve"> </w:t>
      </w:r>
      <w:r w:rsidRPr="00AD64C6">
        <w:rPr>
          <w:sz w:val="24"/>
        </w:rPr>
        <w:t>ordinary Filipino, thereby emb</w:t>
      </w:r>
      <w:r w:rsidRPr="00AD64C6">
        <w:rPr>
          <w:sz w:val="24"/>
        </w:rPr>
        <w:t>odying the slogan,</w:t>
      </w:r>
      <w:r w:rsidRPr="00AD64C6">
        <w:rPr>
          <w:sz w:val="24"/>
        </w:rPr>
        <w:t xml:space="preserve"> </w:t>
      </w:r>
      <w:r w:rsidRPr="00AD64C6">
        <w:rPr>
          <w:sz w:val="24"/>
        </w:rPr>
        <w:t>"those</w:t>
      </w:r>
      <w:r w:rsidRPr="00AD64C6">
        <w:rPr>
          <w:sz w:val="24"/>
        </w:rPr>
        <w:t xml:space="preserve"> </w:t>
      </w:r>
      <w:r w:rsidRPr="00AD64C6">
        <w:rPr>
          <w:sz w:val="24"/>
        </w:rPr>
        <w:t>who</w:t>
      </w:r>
      <w:r w:rsidRPr="00AD64C6">
        <w:rPr>
          <w:sz w:val="24"/>
        </w:rPr>
        <w:t xml:space="preserve"> </w:t>
      </w:r>
      <w:r w:rsidRPr="00AD64C6">
        <w:rPr>
          <w:sz w:val="24"/>
        </w:rPr>
        <w:t>have</w:t>
      </w:r>
      <w:r w:rsidRPr="00AD64C6">
        <w:rPr>
          <w:sz w:val="24"/>
        </w:rPr>
        <w:t xml:space="preserve"> </w:t>
      </w:r>
      <w:r w:rsidRPr="00AD64C6">
        <w:rPr>
          <w:sz w:val="24"/>
        </w:rPr>
        <w:t>less</w:t>
      </w:r>
      <w:r w:rsidRPr="00AD64C6">
        <w:rPr>
          <w:sz w:val="24"/>
        </w:rPr>
        <w:t xml:space="preserve"> </w:t>
      </w:r>
      <w:r w:rsidRPr="00AD64C6">
        <w:rPr>
          <w:sz w:val="24"/>
        </w:rPr>
        <w:t>in</w:t>
      </w:r>
      <w:r w:rsidRPr="00AD64C6">
        <w:rPr>
          <w:sz w:val="24"/>
        </w:rPr>
        <w:t xml:space="preserve"> </w:t>
      </w:r>
      <w:r w:rsidRPr="00AD64C6">
        <w:rPr>
          <w:sz w:val="24"/>
        </w:rPr>
        <w:t>life should have more in law."</w:t>
      </w:r>
    </w:p>
    <w:p w:rsidR="002C5D24" w:rsidRPr="00AD64C6" w:rsidRDefault="002C5D24" w:rsidP="00AD64C6">
      <w:pPr>
        <w:pStyle w:val="BodyText"/>
      </w:pPr>
    </w:p>
    <w:p w:rsidR="002C5D24" w:rsidRDefault="002C5D24">
      <w:pPr>
        <w:pStyle w:val="BodyText"/>
        <w:rPr>
          <w:sz w:val="26"/>
        </w:rPr>
      </w:pPr>
    </w:p>
    <w:p w:rsidR="002C5D24" w:rsidRDefault="002C5D24">
      <w:pPr>
        <w:pStyle w:val="BodyText"/>
        <w:rPr>
          <w:sz w:val="26"/>
        </w:rPr>
      </w:pPr>
    </w:p>
    <w:p w:rsidR="002C5D24" w:rsidRDefault="002C5D24">
      <w:pPr>
        <w:pStyle w:val="BodyText"/>
        <w:rPr>
          <w:sz w:val="26"/>
        </w:rPr>
      </w:pPr>
    </w:p>
    <w:p w:rsidR="002C5D24" w:rsidRDefault="002C5D24">
      <w:pPr>
        <w:pStyle w:val="BodyText"/>
        <w:rPr>
          <w:sz w:val="26"/>
        </w:rPr>
      </w:pPr>
    </w:p>
    <w:p w:rsidR="002C5D24" w:rsidRDefault="002C5D24">
      <w:pPr>
        <w:rPr>
          <w:rFonts w:ascii="Arial"/>
          <w:sz w:val="21"/>
        </w:rPr>
        <w:sectPr w:rsidR="002C5D24" w:rsidSect="00AD64C6">
          <w:pgSz w:w="11900" w:h="16840" w:code="9"/>
          <w:pgMar w:top="1440" w:right="1440" w:bottom="1440" w:left="1440" w:header="720" w:footer="720" w:gutter="0"/>
          <w:cols w:space="720"/>
          <w:docGrid w:linePitch="299"/>
        </w:sectPr>
      </w:pPr>
    </w:p>
    <w:p w:rsidR="002C5D24" w:rsidRDefault="002C5D24">
      <w:pPr>
        <w:pStyle w:val="BodyText"/>
        <w:spacing w:before="1"/>
        <w:rPr>
          <w:rFonts w:ascii="Arial"/>
          <w:b/>
          <w:sz w:val="29"/>
        </w:rPr>
      </w:pPr>
    </w:p>
    <w:p w:rsidR="002C5D24" w:rsidRPr="009833F3" w:rsidRDefault="009833F3">
      <w:pPr>
        <w:ind w:left="2730"/>
        <w:rPr>
          <w:b/>
          <w:sz w:val="28"/>
          <w:szCs w:val="28"/>
        </w:rPr>
      </w:pPr>
      <w:r w:rsidRPr="009833F3">
        <w:rPr>
          <w:rFonts w:ascii="Arial"/>
          <w:b/>
          <w:w w:val="95"/>
          <w:sz w:val="28"/>
          <w:szCs w:val="28"/>
        </w:rPr>
        <w:t>House Bill No. 1228</w:t>
      </w:r>
    </w:p>
    <w:p w:rsidR="002C5D24" w:rsidRDefault="002C5D24">
      <w:pPr>
        <w:pStyle w:val="BodyText"/>
        <w:rPr>
          <w:rFonts w:ascii="Arial"/>
          <w:b/>
          <w:sz w:val="27"/>
        </w:rPr>
      </w:pPr>
    </w:p>
    <w:p w:rsidR="009833F3" w:rsidRDefault="009833F3" w:rsidP="009833F3">
      <w:pPr>
        <w:spacing w:line="254" w:lineRule="auto"/>
        <w:jc w:val="center"/>
        <w:rPr>
          <w:b/>
          <w:w w:val="105"/>
        </w:rPr>
      </w:pPr>
      <w:r>
        <w:rPr>
          <w:b/>
          <w:w w:val="105"/>
        </w:rPr>
        <w:t>AN ACT</w:t>
      </w:r>
    </w:p>
    <w:p w:rsidR="002C5D24" w:rsidRDefault="009833F3" w:rsidP="009833F3">
      <w:pPr>
        <w:spacing w:line="254" w:lineRule="auto"/>
        <w:jc w:val="center"/>
        <w:rPr>
          <w:b/>
        </w:rPr>
      </w:pPr>
      <w:r>
        <w:rPr>
          <w:b/>
          <w:w w:val="105"/>
        </w:rPr>
        <w:t>SUSPENDING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THE IMPOSITION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OF EXCISE TAX ON MOTOR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 xml:space="preserve">FUEL AND </w:t>
      </w:r>
      <w:r>
        <w:rPr>
          <w:b/>
          <w:w w:val="105"/>
        </w:rPr>
        <w:t>OTHER PETROLEUM</w:t>
      </w:r>
      <w:r>
        <w:rPr>
          <w:b/>
          <w:spacing w:val="38"/>
          <w:w w:val="105"/>
        </w:rPr>
        <w:t xml:space="preserve"> </w:t>
      </w:r>
      <w:r>
        <w:rPr>
          <w:b/>
          <w:w w:val="105"/>
        </w:rPr>
        <w:t>PRODUCTS</w:t>
      </w:r>
    </w:p>
    <w:p w:rsidR="002C5D24" w:rsidRDefault="002C5D24">
      <w:pPr>
        <w:pStyle w:val="BodyText"/>
        <w:spacing w:before="2"/>
        <w:rPr>
          <w:b/>
          <w:sz w:val="22"/>
        </w:rPr>
      </w:pPr>
    </w:p>
    <w:p w:rsidR="002C5D24" w:rsidRDefault="009833F3" w:rsidP="00AD64C6">
      <w:pPr>
        <w:spacing w:line="228" w:lineRule="auto"/>
        <w:ind w:left="150" w:hanging="1"/>
        <w:jc w:val="both"/>
        <w:rPr>
          <w:i/>
          <w:sz w:val="25"/>
        </w:rPr>
      </w:pPr>
      <w:r>
        <w:rPr>
          <w:i/>
          <w:w w:val="110"/>
          <w:sz w:val="25"/>
        </w:rPr>
        <w:t>Be</w:t>
      </w:r>
      <w:r>
        <w:rPr>
          <w:i/>
          <w:spacing w:val="-7"/>
          <w:w w:val="110"/>
          <w:sz w:val="25"/>
        </w:rPr>
        <w:t xml:space="preserve"> </w:t>
      </w:r>
      <w:r>
        <w:rPr>
          <w:i/>
          <w:w w:val="110"/>
          <w:sz w:val="25"/>
        </w:rPr>
        <w:t>it</w:t>
      </w:r>
      <w:r>
        <w:rPr>
          <w:i/>
          <w:spacing w:val="-1"/>
          <w:w w:val="110"/>
          <w:sz w:val="25"/>
        </w:rPr>
        <w:t xml:space="preserve"> </w:t>
      </w:r>
      <w:r>
        <w:rPr>
          <w:i/>
          <w:w w:val="110"/>
          <w:sz w:val="25"/>
        </w:rPr>
        <w:t>enacted</w:t>
      </w:r>
      <w:r>
        <w:rPr>
          <w:i/>
          <w:spacing w:val="38"/>
          <w:w w:val="110"/>
          <w:sz w:val="25"/>
        </w:rPr>
        <w:t xml:space="preserve"> </w:t>
      </w:r>
      <w:r>
        <w:rPr>
          <w:i/>
          <w:w w:val="110"/>
          <w:sz w:val="25"/>
        </w:rPr>
        <w:t>by the</w:t>
      </w:r>
      <w:r>
        <w:rPr>
          <w:i/>
          <w:spacing w:val="34"/>
          <w:w w:val="110"/>
          <w:sz w:val="25"/>
        </w:rPr>
        <w:t xml:space="preserve"> </w:t>
      </w:r>
      <w:r>
        <w:rPr>
          <w:i/>
          <w:w w:val="110"/>
          <w:sz w:val="25"/>
        </w:rPr>
        <w:t>Senate and the</w:t>
      </w:r>
      <w:r>
        <w:rPr>
          <w:i/>
          <w:w w:val="110"/>
          <w:sz w:val="25"/>
        </w:rPr>
        <w:t xml:space="preserve"> House of</w:t>
      </w:r>
      <w:r w:rsidR="00AD64C6">
        <w:rPr>
          <w:i/>
          <w:w w:val="110"/>
          <w:sz w:val="25"/>
        </w:rPr>
        <w:t xml:space="preserve"> </w:t>
      </w:r>
      <w:r>
        <w:rPr>
          <w:i/>
          <w:w w:val="110"/>
          <w:sz w:val="25"/>
        </w:rPr>
        <w:t>Rep</w:t>
      </w:r>
      <w:r>
        <w:rPr>
          <w:i/>
          <w:w w:val="110"/>
          <w:sz w:val="25"/>
        </w:rPr>
        <w:t>resentatives</w:t>
      </w:r>
      <w:r>
        <w:rPr>
          <w:i/>
          <w:spacing w:val="-5"/>
          <w:w w:val="110"/>
          <w:sz w:val="25"/>
        </w:rPr>
        <w:t xml:space="preserve"> </w:t>
      </w:r>
      <w:r>
        <w:rPr>
          <w:i/>
          <w:w w:val="110"/>
          <w:sz w:val="25"/>
        </w:rPr>
        <w:t>of</w:t>
      </w:r>
      <w:r w:rsidR="00AD64C6">
        <w:rPr>
          <w:i/>
          <w:w w:val="110"/>
          <w:sz w:val="25"/>
        </w:rPr>
        <w:t xml:space="preserve"> </w:t>
      </w:r>
      <w:r>
        <w:rPr>
          <w:i/>
          <w:w w:val="110"/>
          <w:sz w:val="25"/>
        </w:rPr>
        <w:t>the Philippines in Congress assembled:</w:t>
      </w:r>
    </w:p>
    <w:p w:rsidR="002C5D24" w:rsidRDefault="002C5D24">
      <w:pPr>
        <w:pStyle w:val="BodyText"/>
        <w:rPr>
          <w:i/>
          <w:sz w:val="28"/>
        </w:rPr>
      </w:pPr>
    </w:p>
    <w:p w:rsidR="002C5D24" w:rsidRDefault="009833F3">
      <w:pPr>
        <w:spacing w:before="209" w:line="237" w:lineRule="auto"/>
        <w:ind w:left="267" w:right="120" w:firstLine="592"/>
        <w:jc w:val="both"/>
        <w:rPr>
          <w:sz w:val="23"/>
        </w:rPr>
      </w:pPr>
      <w:proofErr w:type="gramStart"/>
      <w:r>
        <w:rPr>
          <w:b/>
          <w:w w:val="115"/>
        </w:rPr>
        <w:t>SECTION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1.</w:t>
      </w:r>
      <w:proofErr w:type="gramEnd"/>
      <w:r>
        <w:rPr>
          <w:b/>
          <w:spacing w:val="40"/>
          <w:w w:val="115"/>
        </w:rPr>
        <w:t xml:space="preserve"> </w:t>
      </w:r>
      <w:proofErr w:type="gramStart"/>
      <w:r>
        <w:rPr>
          <w:i/>
          <w:w w:val="115"/>
          <w:sz w:val="23"/>
        </w:rPr>
        <w:t>Suspension on</w:t>
      </w:r>
      <w:r>
        <w:rPr>
          <w:i/>
          <w:spacing w:val="-6"/>
          <w:w w:val="115"/>
          <w:sz w:val="23"/>
        </w:rPr>
        <w:t xml:space="preserve"> </w:t>
      </w:r>
      <w:r>
        <w:rPr>
          <w:i/>
          <w:w w:val="115"/>
          <w:sz w:val="23"/>
        </w:rPr>
        <w:t>the Imposition of Excise Tax on Fuel and Other Petroleum Products.</w:t>
      </w:r>
      <w:proofErr w:type="gramEnd"/>
      <w:r>
        <w:rPr>
          <w:i/>
          <w:w w:val="115"/>
          <w:sz w:val="23"/>
        </w:rPr>
        <w:t xml:space="preserve"> </w:t>
      </w:r>
      <w:r>
        <w:rPr>
          <w:w w:val="115"/>
          <w:sz w:val="23"/>
        </w:rPr>
        <w:t>- The imposition of excise tax on motor fuel, particularly leaded and</w:t>
      </w:r>
      <w:r>
        <w:rPr>
          <w:spacing w:val="40"/>
          <w:w w:val="115"/>
          <w:sz w:val="23"/>
        </w:rPr>
        <w:t xml:space="preserve"> </w:t>
      </w:r>
      <w:r>
        <w:rPr>
          <w:w w:val="115"/>
          <w:sz w:val="23"/>
        </w:rPr>
        <w:t>unleaded premium gasoline,</w:t>
      </w:r>
      <w:r>
        <w:rPr>
          <w:w w:val="115"/>
          <w:sz w:val="23"/>
        </w:rPr>
        <w:t xml:space="preserve"> aviation turbo jet fuel, kerosene, and diesel, fuel oil, and</w:t>
      </w:r>
      <w:r>
        <w:rPr>
          <w:spacing w:val="40"/>
          <w:w w:val="115"/>
          <w:sz w:val="23"/>
        </w:rPr>
        <w:t xml:space="preserve"> </w:t>
      </w:r>
      <w:r>
        <w:rPr>
          <w:w w:val="115"/>
          <w:sz w:val="23"/>
        </w:rPr>
        <w:t>other petroleum product involved in the manufacturing and production thereof, as enumerated under Sec. 148 of National Internal Revenue Code of the</w:t>
      </w:r>
      <w:r>
        <w:rPr>
          <w:spacing w:val="40"/>
          <w:w w:val="115"/>
          <w:sz w:val="23"/>
        </w:rPr>
        <w:t xml:space="preserve"> </w:t>
      </w:r>
      <w:r>
        <w:rPr>
          <w:w w:val="115"/>
          <w:sz w:val="23"/>
        </w:rPr>
        <w:t xml:space="preserve">Philippines, as amended, is hereby </w:t>
      </w:r>
      <w:r>
        <w:rPr>
          <w:spacing w:val="-2"/>
          <w:w w:val="115"/>
          <w:sz w:val="23"/>
        </w:rPr>
        <w:t>suspended.</w:t>
      </w:r>
    </w:p>
    <w:p w:rsidR="009833F3" w:rsidRDefault="009833F3">
      <w:pPr>
        <w:pStyle w:val="BodyText"/>
        <w:spacing w:line="237" w:lineRule="auto"/>
        <w:ind w:left="266" w:right="116" w:firstLine="362"/>
        <w:jc w:val="both"/>
        <w:rPr>
          <w:w w:val="115"/>
        </w:rPr>
      </w:pPr>
    </w:p>
    <w:p w:rsidR="002C5D24" w:rsidRDefault="009833F3">
      <w:pPr>
        <w:pStyle w:val="BodyText"/>
        <w:spacing w:line="237" w:lineRule="auto"/>
        <w:ind w:left="266" w:right="116" w:firstLine="362"/>
        <w:jc w:val="both"/>
      </w:pPr>
      <w:r>
        <w:rPr>
          <w:w w:val="115"/>
        </w:rPr>
        <w:t>Accordingly, the</w:t>
      </w:r>
      <w:r>
        <w:rPr>
          <w:spacing w:val="18"/>
          <w:w w:val="115"/>
        </w:rPr>
        <w:t xml:space="preserve"> </w:t>
      </w:r>
      <w:r>
        <w:rPr>
          <w:w w:val="115"/>
        </w:rPr>
        <w:t>provisions</w:t>
      </w:r>
      <w:r>
        <w:rPr>
          <w:spacing w:val="-17"/>
          <w:w w:val="115"/>
        </w:rPr>
        <w:t xml:space="preserve"> </w:t>
      </w:r>
      <w:r>
        <w:rPr>
          <w:w w:val="115"/>
        </w:rPr>
        <w:t>concerning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imposition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excise</w:t>
      </w:r>
      <w:r>
        <w:rPr>
          <w:spacing w:val="-11"/>
          <w:w w:val="115"/>
        </w:rPr>
        <w:t xml:space="preserve"> </w:t>
      </w:r>
      <w:r>
        <w:rPr>
          <w:w w:val="115"/>
        </w:rPr>
        <w:t>tax</w:t>
      </w:r>
      <w:r>
        <w:rPr>
          <w:spacing w:val="-9"/>
          <w:w w:val="115"/>
        </w:rPr>
        <w:t xml:space="preserve"> </w:t>
      </w:r>
      <w:r>
        <w:rPr>
          <w:w w:val="115"/>
        </w:rPr>
        <w:t>on the said motor fuel and petroleum products under Republic Act no. 10963, otherwise known</w:t>
      </w:r>
      <w:r>
        <w:rPr>
          <w:spacing w:val="-4"/>
          <w:w w:val="115"/>
        </w:rPr>
        <w:t xml:space="preserve"> </w:t>
      </w:r>
      <w:r>
        <w:rPr>
          <w:w w:val="115"/>
        </w:rPr>
        <w:t>as the</w:t>
      </w:r>
      <w:r>
        <w:rPr>
          <w:spacing w:val="-2"/>
          <w:w w:val="115"/>
        </w:rPr>
        <w:t xml:space="preserve"> </w:t>
      </w:r>
      <w:r>
        <w:rPr>
          <w:w w:val="115"/>
        </w:rPr>
        <w:t>Tax</w:t>
      </w:r>
      <w:r>
        <w:rPr>
          <w:spacing w:val="-13"/>
          <w:w w:val="115"/>
        </w:rPr>
        <w:t xml:space="preserve"> </w:t>
      </w:r>
      <w:r>
        <w:rPr>
          <w:w w:val="115"/>
        </w:rPr>
        <w:t>Reform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Acceleration and</w:t>
      </w:r>
      <w:r>
        <w:rPr>
          <w:spacing w:val="24"/>
          <w:w w:val="115"/>
        </w:rPr>
        <w:t xml:space="preserve"> </w:t>
      </w:r>
      <w:r>
        <w:rPr>
          <w:w w:val="115"/>
        </w:rPr>
        <w:t>Inclusion Law,</w:t>
      </w:r>
      <w:r>
        <w:rPr>
          <w:spacing w:val="-6"/>
          <w:w w:val="115"/>
        </w:rPr>
        <w:t xml:space="preserve"> </w:t>
      </w:r>
      <w:r>
        <w:rPr>
          <w:w w:val="115"/>
        </w:rPr>
        <w:t>and under</w:t>
      </w:r>
      <w:r>
        <w:rPr>
          <w:spacing w:val="-1"/>
          <w:w w:val="115"/>
        </w:rPr>
        <w:t xml:space="preserve"> </w:t>
      </w:r>
      <w:r>
        <w:rPr>
          <w:w w:val="115"/>
        </w:rPr>
        <w:t>BIR Revenue Regulation No.</w:t>
      </w:r>
      <w:r>
        <w:rPr>
          <w:w w:val="115"/>
        </w:rPr>
        <w:t xml:space="preserve"> 2-2018, as well</w:t>
      </w:r>
      <w:r>
        <w:rPr>
          <w:spacing w:val="-1"/>
          <w:w w:val="115"/>
        </w:rPr>
        <w:t xml:space="preserve"> </w:t>
      </w:r>
      <w:r>
        <w:rPr>
          <w:w w:val="115"/>
        </w:rPr>
        <w:t>as other</w:t>
      </w:r>
      <w:r>
        <w:rPr>
          <w:spacing w:val="-1"/>
          <w:w w:val="115"/>
        </w:rPr>
        <w:t xml:space="preserve"> </w:t>
      </w:r>
      <w:r>
        <w:rPr>
          <w:w w:val="115"/>
        </w:rPr>
        <w:t>laws, executive orders, and</w:t>
      </w:r>
      <w:r>
        <w:rPr>
          <w:spacing w:val="40"/>
          <w:w w:val="115"/>
        </w:rPr>
        <w:t xml:space="preserve"> </w:t>
      </w:r>
      <w:r>
        <w:rPr>
          <w:w w:val="115"/>
        </w:rPr>
        <w:t>decrees, insofar as</w:t>
      </w:r>
      <w:r>
        <w:rPr>
          <w:spacing w:val="40"/>
          <w:w w:val="115"/>
        </w:rPr>
        <w:t xml:space="preserve"> </w:t>
      </w:r>
      <w:r>
        <w:rPr>
          <w:w w:val="115"/>
        </w:rPr>
        <w:t>they impose excise tax on the</w:t>
      </w:r>
      <w:r>
        <w:rPr>
          <w:spacing w:val="40"/>
          <w:w w:val="115"/>
        </w:rPr>
        <w:t xml:space="preserve"> </w:t>
      </w:r>
      <w:r>
        <w:rPr>
          <w:w w:val="115"/>
        </w:rPr>
        <w:t>said products are likewise suspended from implementation.</w:t>
      </w:r>
    </w:p>
    <w:p w:rsidR="002C5D24" w:rsidRDefault="002C5D24" w:rsidP="009833F3">
      <w:pPr>
        <w:pStyle w:val="BodyText"/>
        <w:spacing w:before="4"/>
        <w:ind w:firstLine="567"/>
        <w:jc w:val="both"/>
        <w:rPr>
          <w:sz w:val="22"/>
        </w:rPr>
      </w:pPr>
    </w:p>
    <w:p w:rsidR="002C5D24" w:rsidRDefault="009833F3" w:rsidP="009833F3">
      <w:pPr>
        <w:pStyle w:val="BodyText"/>
        <w:ind w:firstLine="567"/>
        <w:jc w:val="both"/>
      </w:pPr>
      <w:proofErr w:type="gramStart"/>
      <w:r>
        <w:rPr>
          <w:b/>
          <w:w w:val="115"/>
          <w:sz w:val="22"/>
        </w:rPr>
        <w:t>SECTION 2.</w:t>
      </w:r>
      <w:proofErr w:type="gramEnd"/>
      <w:r>
        <w:rPr>
          <w:b/>
          <w:spacing w:val="21"/>
          <w:w w:val="115"/>
          <w:sz w:val="22"/>
        </w:rPr>
        <w:t xml:space="preserve"> </w:t>
      </w:r>
      <w:proofErr w:type="gramStart"/>
      <w:r>
        <w:rPr>
          <w:i/>
          <w:w w:val="115"/>
          <w:sz w:val="22"/>
        </w:rPr>
        <w:t>Limitations.</w:t>
      </w:r>
      <w:proofErr w:type="gramEnd"/>
      <w:r>
        <w:rPr>
          <w:i/>
          <w:spacing w:val="-1"/>
          <w:w w:val="115"/>
          <w:sz w:val="22"/>
        </w:rPr>
        <w:t xml:space="preserve"> </w:t>
      </w:r>
      <w:r>
        <w:rPr>
          <w:w w:val="115"/>
        </w:rPr>
        <w:t>-The</w:t>
      </w:r>
      <w:r>
        <w:rPr>
          <w:spacing w:val="-10"/>
          <w:w w:val="115"/>
        </w:rPr>
        <w:t xml:space="preserve"> </w:t>
      </w:r>
      <w:r>
        <w:rPr>
          <w:w w:val="115"/>
        </w:rPr>
        <w:t>suspension of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imposition of</w:t>
      </w:r>
      <w:r>
        <w:rPr>
          <w:spacing w:val="-6"/>
          <w:w w:val="115"/>
        </w:rPr>
        <w:t xml:space="preserve"> </w:t>
      </w:r>
      <w:r>
        <w:rPr>
          <w:w w:val="115"/>
        </w:rPr>
        <w:t>excise tax on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said</w:t>
      </w:r>
      <w:r>
        <w:rPr>
          <w:spacing w:val="39"/>
          <w:w w:val="115"/>
        </w:rPr>
        <w:t xml:space="preserve"> </w:t>
      </w:r>
      <w:r>
        <w:rPr>
          <w:w w:val="115"/>
        </w:rPr>
        <w:t>motor fuel and</w:t>
      </w:r>
      <w:r>
        <w:rPr>
          <w:spacing w:val="40"/>
          <w:w w:val="115"/>
        </w:rPr>
        <w:t xml:space="preserve"> </w:t>
      </w:r>
      <w:r>
        <w:rPr>
          <w:w w:val="115"/>
        </w:rPr>
        <w:t>other petroleum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products shall not bar the </w:t>
      </w:r>
      <w:r>
        <w:rPr>
          <w:w w:val="115"/>
        </w:rPr>
        <w:t>imposition</w:t>
      </w:r>
      <w:r>
        <w:rPr>
          <w:spacing w:val="40"/>
          <w:w w:val="115"/>
        </w:rPr>
        <w:t xml:space="preserve"> </w:t>
      </w:r>
      <w:r>
        <w:rPr>
          <w:w w:val="115"/>
        </w:rPr>
        <w:t>of customs</w:t>
      </w:r>
      <w:r>
        <w:rPr>
          <w:spacing w:val="32"/>
          <w:w w:val="115"/>
        </w:rPr>
        <w:t xml:space="preserve"> </w:t>
      </w:r>
      <w:r>
        <w:rPr>
          <w:w w:val="115"/>
        </w:rPr>
        <w:t>taxes and</w:t>
      </w:r>
      <w:r>
        <w:rPr>
          <w:spacing w:val="40"/>
          <w:w w:val="115"/>
        </w:rPr>
        <w:t xml:space="preserve"> </w:t>
      </w:r>
      <w:r>
        <w:rPr>
          <w:w w:val="115"/>
        </w:rPr>
        <w:t>duties and</w:t>
      </w:r>
      <w:r>
        <w:rPr>
          <w:spacing w:val="40"/>
          <w:w w:val="115"/>
        </w:rPr>
        <w:t xml:space="preserve"> </w:t>
      </w:r>
      <w:r>
        <w:rPr>
          <w:w w:val="115"/>
        </w:rPr>
        <w:t>excise</w:t>
      </w:r>
      <w:r>
        <w:rPr>
          <w:spacing w:val="40"/>
          <w:w w:val="115"/>
        </w:rPr>
        <w:t xml:space="preserve"> </w:t>
      </w:r>
      <w:r>
        <w:rPr>
          <w:w w:val="115"/>
        </w:rPr>
        <w:t>tax</w:t>
      </w:r>
      <w:r>
        <w:rPr>
          <w:spacing w:val="40"/>
          <w:w w:val="115"/>
        </w:rPr>
        <w:t xml:space="preserve"> </w:t>
      </w:r>
      <w:r>
        <w:rPr>
          <w:w w:val="115"/>
        </w:rPr>
        <w:t>on</w:t>
      </w:r>
      <w:r>
        <w:rPr>
          <w:spacing w:val="40"/>
          <w:w w:val="115"/>
        </w:rPr>
        <w:t xml:space="preserve"> </w:t>
      </w:r>
      <w:r>
        <w:rPr>
          <w:w w:val="115"/>
        </w:rPr>
        <w:t>imported petroleum</w:t>
      </w:r>
      <w:r>
        <w:rPr>
          <w:spacing w:val="40"/>
          <w:w w:val="115"/>
        </w:rPr>
        <w:t xml:space="preserve"> </w:t>
      </w:r>
      <w:r>
        <w:rPr>
          <w:w w:val="115"/>
        </w:rPr>
        <w:t>products which are</w:t>
      </w:r>
      <w:r>
        <w:rPr>
          <w:spacing w:val="40"/>
          <w:w w:val="115"/>
        </w:rPr>
        <w:t xml:space="preserve"> </w:t>
      </w:r>
      <w:r>
        <w:rPr>
          <w:w w:val="115"/>
        </w:rPr>
        <w:t>not</w:t>
      </w:r>
      <w:r>
        <w:rPr>
          <w:spacing w:val="32"/>
          <w:w w:val="115"/>
        </w:rPr>
        <w:t xml:space="preserve"> </w:t>
      </w:r>
      <w:r>
        <w:rPr>
          <w:w w:val="115"/>
        </w:rPr>
        <w:t>directly</w:t>
      </w:r>
      <w:r>
        <w:rPr>
          <w:spacing w:val="32"/>
          <w:w w:val="115"/>
        </w:rPr>
        <w:t xml:space="preserve"> </w:t>
      </w:r>
      <w:r>
        <w:rPr>
          <w:w w:val="115"/>
        </w:rPr>
        <w:t>used</w:t>
      </w:r>
      <w:r>
        <w:rPr>
          <w:spacing w:val="31"/>
          <w:w w:val="115"/>
        </w:rPr>
        <w:t xml:space="preserve"> </w:t>
      </w:r>
      <w:r>
        <w:rPr>
          <w:w w:val="115"/>
        </w:rPr>
        <w:t>to provide</w:t>
      </w:r>
      <w:r>
        <w:rPr>
          <w:spacing w:val="30"/>
          <w:w w:val="115"/>
        </w:rPr>
        <w:t xml:space="preserve"> </w:t>
      </w:r>
      <w:r>
        <w:rPr>
          <w:w w:val="115"/>
        </w:rPr>
        <w:t>power</w:t>
      </w:r>
      <w:r>
        <w:rPr>
          <w:spacing w:val="39"/>
          <w:w w:val="115"/>
        </w:rPr>
        <w:t xml:space="preserve"> </w:t>
      </w:r>
      <w:r>
        <w:rPr>
          <w:w w:val="115"/>
        </w:rPr>
        <w:t>to the motor in a vehicle or involved in the</w:t>
      </w:r>
      <w:r>
        <w:rPr>
          <w:spacing w:val="38"/>
          <w:w w:val="115"/>
        </w:rPr>
        <w:t xml:space="preserve"> </w:t>
      </w:r>
      <w:r>
        <w:rPr>
          <w:w w:val="115"/>
        </w:rPr>
        <w:t>manufacturing and produ</w:t>
      </w:r>
      <w:r>
        <w:rPr>
          <w:w w:val="115"/>
        </w:rPr>
        <w:t>ction of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motor </w:t>
      </w:r>
      <w:r>
        <w:rPr>
          <w:spacing w:val="-4"/>
          <w:w w:val="115"/>
        </w:rPr>
        <w:t>fuel.</w:t>
      </w:r>
    </w:p>
    <w:p w:rsidR="002C5D24" w:rsidRDefault="002C5D24" w:rsidP="009833F3">
      <w:pPr>
        <w:pStyle w:val="BodyText"/>
        <w:spacing w:before="10"/>
        <w:ind w:firstLine="567"/>
        <w:jc w:val="both"/>
        <w:rPr>
          <w:sz w:val="20"/>
        </w:rPr>
      </w:pPr>
    </w:p>
    <w:p w:rsidR="002C5D24" w:rsidRDefault="009833F3" w:rsidP="009833F3">
      <w:pPr>
        <w:ind w:firstLine="567"/>
        <w:jc w:val="both"/>
      </w:pPr>
      <w:proofErr w:type="gramStart"/>
      <w:r>
        <w:rPr>
          <w:b/>
          <w:w w:val="110"/>
        </w:rPr>
        <w:t>SECTION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3.</w:t>
      </w:r>
      <w:proofErr w:type="gramEnd"/>
      <w:r>
        <w:rPr>
          <w:b/>
          <w:spacing w:val="36"/>
          <w:w w:val="110"/>
        </w:rPr>
        <w:t xml:space="preserve"> </w:t>
      </w:r>
      <w:proofErr w:type="spellStart"/>
      <w:proofErr w:type="gramStart"/>
      <w:r>
        <w:rPr>
          <w:i/>
          <w:w w:val="110"/>
        </w:rPr>
        <w:t>Separability</w:t>
      </w:r>
      <w:proofErr w:type="spellEnd"/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Clause.</w:t>
      </w:r>
      <w:proofErr w:type="gramEnd"/>
      <w:r>
        <w:rPr>
          <w:i/>
          <w:spacing w:val="-8"/>
          <w:w w:val="110"/>
        </w:rPr>
        <w:t xml:space="preserve"> </w:t>
      </w:r>
      <w:r>
        <w:rPr>
          <w:w w:val="110"/>
        </w:rPr>
        <w:t>-</w:t>
      </w:r>
      <w:r>
        <w:rPr>
          <w:spacing w:val="47"/>
          <w:w w:val="110"/>
        </w:rPr>
        <w:t xml:space="preserve"> </w:t>
      </w:r>
      <w:r>
        <w:rPr>
          <w:w w:val="110"/>
          <w:sz w:val="24"/>
        </w:rPr>
        <w:t>Should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3"/>
        </w:rPr>
        <w:t>of</w:t>
      </w:r>
      <w:r>
        <w:rPr>
          <w:spacing w:val="21"/>
          <w:w w:val="110"/>
          <w:sz w:val="23"/>
        </w:rPr>
        <w:t xml:space="preserve"> </w:t>
      </w:r>
      <w:r>
        <w:rPr>
          <w:w w:val="110"/>
          <w:sz w:val="24"/>
        </w:rPr>
        <w:t>this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3"/>
        </w:rPr>
        <w:t>Act</w:t>
      </w:r>
      <w:r>
        <w:rPr>
          <w:spacing w:val="-16"/>
          <w:w w:val="110"/>
          <w:sz w:val="23"/>
        </w:rPr>
        <w:t xml:space="preserve"> </w:t>
      </w:r>
      <w:r>
        <w:rPr>
          <w:w w:val="110"/>
          <w:sz w:val="24"/>
        </w:rPr>
        <w:t>be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declared </w:t>
      </w:r>
      <w:r>
        <w:rPr>
          <w:w w:val="125"/>
        </w:rPr>
        <w:t>unconstitutional</w:t>
      </w:r>
      <w:r>
        <w:rPr>
          <w:spacing w:val="-18"/>
          <w:w w:val="125"/>
        </w:rPr>
        <w:t xml:space="preserve"> </w:t>
      </w:r>
      <w:r>
        <w:rPr>
          <w:w w:val="125"/>
        </w:rPr>
        <w:t>or</w:t>
      </w:r>
      <w:r>
        <w:rPr>
          <w:spacing w:val="-18"/>
          <w:w w:val="125"/>
        </w:rPr>
        <w:t xml:space="preserve"> </w:t>
      </w:r>
      <w:r>
        <w:rPr>
          <w:w w:val="125"/>
        </w:rPr>
        <w:t>invalid,</w:t>
      </w:r>
      <w:r>
        <w:rPr>
          <w:spacing w:val="-18"/>
          <w:w w:val="125"/>
        </w:rPr>
        <w:t xml:space="preserve"> </w:t>
      </w:r>
      <w:r>
        <w:rPr>
          <w:w w:val="125"/>
        </w:rPr>
        <w:t>other</w:t>
      </w:r>
      <w:r>
        <w:rPr>
          <w:spacing w:val="-18"/>
          <w:w w:val="125"/>
        </w:rPr>
        <w:t xml:space="preserve"> </w:t>
      </w:r>
      <w:r>
        <w:rPr>
          <w:w w:val="125"/>
        </w:rPr>
        <w:t>provisions</w:t>
      </w:r>
      <w:r>
        <w:rPr>
          <w:spacing w:val="-13"/>
          <w:w w:val="125"/>
        </w:rPr>
        <w:t xml:space="preserve"> </w:t>
      </w:r>
      <w:r>
        <w:rPr>
          <w:w w:val="125"/>
        </w:rPr>
        <w:t>hereof</w:t>
      </w:r>
      <w:r>
        <w:rPr>
          <w:spacing w:val="-7"/>
          <w:w w:val="125"/>
        </w:rPr>
        <w:t xml:space="preserve"> </w:t>
      </w:r>
      <w:r>
        <w:rPr>
          <w:w w:val="125"/>
        </w:rPr>
        <w:t>that</w:t>
      </w:r>
      <w:r>
        <w:rPr>
          <w:spacing w:val="-18"/>
          <w:w w:val="125"/>
        </w:rPr>
        <w:t xml:space="preserve"> </w:t>
      </w:r>
      <w:r>
        <w:rPr>
          <w:w w:val="125"/>
        </w:rPr>
        <w:t>are</w:t>
      </w:r>
      <w:r>
        <w:rPr>
          <w:spacing w:val="-18"/>
          <w:w w:val="125"/>
        </w:rPr>
        <w:t xml:space="preserve"> </w:t>
      </w:r>
      <w:r>
        <w:rPr>
          <w:w w:val="125"/>
        </w:rPr>
        <w:t>not</w:t>
      </w:r>
      <w:r>
        <w:rPr>
          <w:spacing w:val="-26"/>
          <w:w w:val="125"/>
        </w:rPr>
        <w:t xml:space="preserve"> </w:t>
      </w:r>
      <w:r>
        <w:rPr>
          <w:w w:val="125"/>
        </w:rPr>
        <w:t>affected thereby shall</w:t>
      </w:r>
      <w:r>
        <w:rPr>
          <w:spacing w:val="-7"/>
          <w:w w:val="125"/>
        </w:rPr>
        <w:t xml:space="preserve"> </w:t>
      </w:r>
      <w:r>
        <w:rPr>
          <w:w w:val="125"/>
        </w:rPr>
        <w:t>continue to</w:t>
      </w:r>
      <w:r>
        <w:rPr>
          <w:spacing w:val="-4"/>
          <w:w w:val="125"/>
        </w:rPr>
        <w:t xml:space="preserve"> </w:t>
      </w:r>
      <w:r>
        <w:rPr>
          <w:w w:val="125"/>
        </w:rPr>
        <w:t>be</w:t>
      </w:r>
      <w:r>
        <w:rPr>
          <w:spacing w:val="-18"/>
          <w:w w:val="125"/>
        </w:rPr>
        <w:t xml:space="preserve"> </w:t>
      </w:r>
      <w:r>
        <w:rPr>
          <w:w w:val="125"/>
        </w:rPr>
        <w:t>in</w:t>
      </w:r>
      <w:r>
        <w:rPr>
          <w:spacing w:val="-4"/>
          <w:w w:val="125"/>
        </w:rPr>
        <w:t xml:space="preserve"> </w:t>
      </w:r>
      <w:r>
        <w:rPr>
          <w:w w:val="125"/>
        </w:rPr>
        <w:t>full</w:t>
      </w:r>
      <w:r>
        <w:rPr>
          <w:spacing w:val="-7"/>
          <w:w w:val="125"/>
        </w:rPr>
        <w:t xml:space="preserve"> </w:t>
      </w:r>
      <w:r>
        <w:rPr>
          <w:w w:val="125"/>
        </w:rPr>
        <w:t>force</w:t>
      </w:r>
      <w:r>
        <w:rPr>
          <w:spacing w:val="-6"/>
          <w:w w:val="125"/>
        </w:rPr>
        <w:t xml:space="preserve"> </w:t>
      </w:r>
      <w:r>
        <w:rPr>
          <w:w w:val="125"/>
        </w:rPr>
        <w:t>and</w:t>
      </w:r>
      <w:r>
        <w:rPr>
          <w:spacing w:val="37"/>
          <w:w w:val="125"/>
        </w:rPr>
        <w:t xml:space="preserve"> </w:t>
      </w:r>
      <w:r>
        <w:rPr>
          <w:w w:val="125"/>
        </w:rPr>
        <w:t>effect.</w:t>
      </w:r>
    </w:p>
    <w:p w:rsidR="002C5D24" w:rsidRDefault="002C5D24" w:rsidP="009833F3">
      <w:pPr>
        <w:pStyle w:val="BodyText"/>
        <w:ind w:firstLine="567"/>
        <w:jc w:val="both"/>
        <w:rPr>
          <w:sz w:val="26"/>
        </w:rPr>
      </w:pPr>
    </w:p>
    <w:p w:rsidR="002C5D24" w:rsidRDefault="009833F3" w:rsidP="009833F3">
      <w:pPr>
        <w:pStyle w:val="BodyText"/>
        <w:spacing w:before="221" w:line="237" w:lineRule="auto"/>
        <w:ind w:firstLine="567"/>
        <w:jc w:val="both"/>
      </w:pPr>
      <w:proofErr w:type="gramStart"/>
      <w:r>
        <w:rPr>
          <w:b/>
          <w:w w:val="115"/>
          <w:sz w:val="22"/>
        </w:rPr>
        <w:t>SECTION 4.</w:t>
      </w:r>
      <w:proofErr w:type="gramEnd"/>
      <w:r>
        <w:rPr>
          <w:b/>
          <w:spacing w:val="36"/>
          <w:w w:val="115"/>
          <w:sz w:val="22"/>
        </w:rPr>
        <w:t xml:space="preserve"> </w:t>
      </w:r>
      <w:proofErr w:type="gramStart"/>
      <w:r>
        <w:rPr>
          <w:i/>
          <w:w w:val="115"/>
          <w:sz w:val="22"/>
        </w:rPr>
        <w:t>Repealing</w:t>
      </w:r>
      <w:r>
        <w:rPr>
          <w:i/>
          <w:spacing w:val="-2"/>
          <w:w w:val="115"/>
          <w:sz w:val="22"/>
        </w:rPr>
        <w:t xml:space="preserve"> </w:t>
      </w:r>
      <w:r>
        <w:rPr>
          <w:i/>
          <w:w w:val="115"/>
          <w:sz w:val="22"/>
        </w:rPr>
        <w:t>Clause.</w:t>
      </w:r>
      <w:proofErr w:type="gramEnd"/>
      <w:r>
        <w:rPr>
          <w:i/>
          <w:spacing w:val="-12"/>
          <w:w w:val="115"/>
          <w:sz w:val="22"/>
        </w:rPr>
        <w:t xml:space="preserve"> </w:t>
      </w:r>
      <w:r>
        <w:rPr>
          <w:rFonts w:ascii="Arial"/>
          <w:w w:val="115"/>
          <w:sz w:val="22"/>
        </w:rPr>
        <w:t>-All</w:t>
      </w:r>
      <w:r>
        <w:rPr>
          <w:rFonts w:ascii="Arial"/>
          <w:spacing w:val="-27"/>
          <w:w w:val="115"/>
          <w:sz w:val="22"/>
        </w:rPr>
        <w:t xml:space="preserve"> </w:t>
      </w:r>
      <w:r>
        <w:rPr>
          <w:w w:val="115"/>
        </w:rPr>
        <w:t xml:space="preserve">laws, decrees, executive orders, </w:t>
      </w:r>
      <w:r>
        <w:rPr>
          <w:w w:val="120"/>
        </w:rPr>
        <w:t>proclamations, rules</w:t>
      </w:r>
      <w:r>
        <w:rPr>
          <w:spacing w:val="-2"/>
          <w:w w:val="120"/>
        </w:rPr>
        <w:t xml:space="preserve"> </w:t>
      </w:r>
      <w:r>
        <w:rPr>
          <w:w w:val="120"/>
        </w:rPr>
        <w:t>and regulations, issuances, or parts thereof which are inconsistent</w:t>
      </w:r>
      <w:r>
        <w:rPr>
          <w:spacing w:val="-18"/>
          <w:w w:val="120"/>
        </w:rPr>
        <w:t xml:space="preserve"> </w:t>
      </w:r>
      <w:r>
        <w:rPr>
          <w:w w:val="120"/>
        </w:rPr>
        <w:t>with</w:t>
      </w:r>
      <w:r>
        <w:rPr>
          <w:spacing w:val="-16"/>
          <w:w w:val="120"/>
        </w:rPr>
        <w:t xml:space="preserve"> </w:t>
      </w:r>
      <w:r>
        <w:rPr>
          <w:w w:val="120"/>
        </w:rPr>
        <w:t>the</w:t>
      </w:r>
      <w:r>
        <w:rPr>
          <w:spacing w:val="-9"/>
          <w:w w:val="120"/>
        </w:rPr>
        <w:t xml:space="preserve"> </w:t>
      </w:r>
      <w:r>
        <w:rPr>
          <w:w w:val="120"/>
        </w:rPr>
        <w:t>provisions</w:t>
      </w:r>
      <w:r>
        <w:rPr>
          <w:spacing w:val="-18"/>
          <w:w w:val="120"/>
        </w:rPr>
        <w:t xml:space="preserve"> </w:t>
      </w:r>
      <w:r>
        <w:rPr>
          <w:w w:val="120"/>
        </w:rPr>
        <w:t>of</w:t>
      </w:r>
      <w:r>
        <w:rPr>
          <w:spacing w:val="-17"/>
          <w:w w:val="120"/>
        </w:rPr>
        <w:t xml:space="preserve"> </w:t>
      </w:r>
      <w:r>
        <w:rPr>
          <w:w w:val="120"/>
        </w:rPr>
        <w:t>this</w:t>
      </w:r>
      <w:r>
        <w:rPr>
          <w:spacing w:val="-17"/>
          <w:w w:val="120"/>
        </w:rPr>
        <w:t xml:space="preserve"> </w:t>
      </w:r>
      <w:r>
        <w:rPr>
          <w:w w:val="120"/>
        </w:rPr>
        <w:t>Act,</w:t>
      </w:r>
      <w:r>
        <w:rPr>
          <w:spacing w:val="-17"/>
          <w:w w:val="120"/>
        </w:rPr>
        <w:t xml:space="preserve"> </w:t>
      </w:r>
      <w:r>
        <w:rPr>
          <w:w w:val="120"/>
        </w:rPr>
        <w:t>are</w:t>
      </w:r>
      <w:r>
        <w:rPr>
          <w:spacing w:val="8"/>
          <w:w w:val="120"/>
        </w:rPr>
        <w:t xml:space="preserve"> </w:t>
      </w:r>
      <w:r>
        <w:rPr>
          <w:w w:val="120"/>
        </w:rPr>
        <w:t>hereby</w:t>
      </w:r>
      <w:r>
        <w:rPr>
          <w:spacing w:val="-12"/>
          <w:w w:val="120"/>
        </w:rPr>
        <w:t xml:space="preserve"> </w:t>
      </w:r>
      <w:r>
        <w:rPr>
          <w:w w:val="120"/>
        </w:rPr>
        <w:t>repealed,</w:t>
      </w:r>
      <w:r>
        <w:rPr>
          <w:spacing w:val="-12"/>
          <w:w w:val="120"/>
        </w:rPr>
        <w:t xml:space="preserve"> </w:t>
      </w:r>
      <w:r>
        <w:rPr>
          <w:w w:val="120"/>
        </w:rPr>
        <w:t>amended</w:t>
      </w:r>
      <w:r>
        <w:rPr>
          <w:spacing w:val="-11"/>
          <w:w w:val="120"/>
        </w:rPr>
        <w:t xml:space="preserve"> </w:t>
      </w:r>
      <w:r>
        <w:rPr>
          <w:w w:val="120"/>
        </w:rPr>
        <w:t>or modified</w:t>
      </w:r>
      <w:r>
        <w:rPr>
          <w:spacing w:val="-5"/>
          <w:w w:val="120"/>
        </w:rPr>
        <w:t xml:space="preserve"> </w:t>
      </w:r>
      <w:r>
        <w:rPr>
          <w:w w:val="120"/>
        </w:rPr>
        <w:t>accordingly.</w:t>
      </w:r>
    </w:p>
    <w:p w:rsidR="002C5D24" w:rsidRDefault="002C5D24" w:rsidP="009833F3">
      <w:pPr>
        <w:pStyle w:val="BodyText"/>
        <w:spacing w:before="4"/>
        <w:ind w:firstLine="567"/>
        <w:jc w:val="both"/>
        <w:rPr>
          <w:sz w:val="22"/>
        </w:rPr>
      </w:pPr>
    </w:p>
    <w:p w:rsidR="002C5D24" w:rsidRDefault="009833F3" w:rsidP="009833F3">
      <w:pPr>
        <w:pStyle w:val="BodyText"/>
        <w:spacing w:before="1"/>
        <w:ind w:firstLine="567"/>
        <w:jc w:val="both"/>
      </w:pPr>
      <w:proofErr w:type="gramStart"/>
      <w:r>
        <w:rPr>
          <w:b/>
          <w:w w:val="115"/>
          <w:sz w:val="22"/>
        </w:rPr>
        <w:t xml:space="preserve">SECTION </w:t>
      </w:r>
      <w:r>
        <w:rPr>
          <w:rFonts w:ascii="Arial"/>
          <w:b/>
          <w:w w:val="115"/>
          <w:sz w:val="21"/>
        </w:rPr>
        <w:t>5.</w:t>
      </w:r>
      <w:proofErr w:type="gramEnd"/>
      <w:r>
        <w:rPr>
          <w:rFonts w:ascii="Arial"/>
          <w:b/>
          <w:spacing w:val="33"/>
          <w:w w:val="115"/>
          <w:sz w:val="21"/>
        </w:rPr>
        <w:t xml:space="preserve"> </w:t>
      </w:r>
      <w:proofErr w:type="gramStart"/>
      <w:r>
        <w:rPr>
          <w:i/>
          <w:w w:val="115"/>
          <w:sz w:val="22"/>
        </w:rPr>
        <w:t>Ef</w:t>
      </w:r>
      <w:r>
        <w:rPr>
          <w:i/>
          <w:w w:val="115"/>
          <w:sz w:val="22"/>
        </w:rPr>
        <w:t>fectivity.</w:t>
      </w:r>
      <w:proofErr w:type="gramEnd"/>
      <w:r>
        <w:rPr>
          <w:i/>
          <w:w w:val="115"/>
          <w:sz w:val="22"/>
        </w:rPr>
        <w:t xml:space="preserve"> </w:t>
      </w:r>
      <w:r>
        <w:rPr>
          <w:w w:val="115"/>
        </w:rPr>
        <w:t>--This</w:t>
      </w:r>
      <w:r>
        <w:rPr>
          <w:spacing w:val="-9"/>
          <w:w w:val="115"/>
        </w:rPr>
        <w:t xml:space="preserve"> </w:t>
      </w:r>
      <w:r>
        <w:rPr>
          <w:w w:val="115"/>
        </w:rPr>
        <w:t>Act</w:t>
      </w:r>
      <w:r>
        <w:rPr>
          <w:spacing w:val="-3"/>
          <w:w w:val="115"/>
        </w:rPr>
        <w:t xml:space="preserve"> </w:t>
      </w:r>
      <w:r>
        <w:rPr>
          <w:w w:val="115"/>
        </w:rPr>
        <w:t>shall</w:t>
      </w:r>
      <w:r>
        <w:rPr>
          <w:spacing w:val="-5"/>
          <w:w w:val="115"/>
        </w:rPr>
        <w:t xml:space="preserve"> </w:t>
      </w:r>
      <w:r>
        <w:rPr>
          <w:w w:val="115"/>
        </w:rPr>
        <w:t>take</w:t>
      </w:r>
      <w:r>
        <w:rPr>
          <w:spacing w:val="-10"/>
          <w:w w:val="115"/>
        </w:rPr>
        <w:t xml:space="preserve"> </w:t>
      </w:r>
      <w:r>
        <w:rPr>
          <w:w w:val="115"/>
        </w:rPr>
        <w:t>effect</w:t>
      </w:r>
      <w:r>
        <w:rPr>
          <w:spacing w:val="-2"/>
          <w:w w:val="115"/>
        </w:rPr>
        <w:t xml:space="preserve"> </w:t>
      </w:r>
      <w:r>
        <w:rPr>
          <w:w w:val="115"/>
        </w:rPr>
        <w:t>fifteen (15)</w:t>
      </w:r>
      <w:r>
        <w:rPr>
          <w:spacing w:val="-2"/>
          <w:w w:val="115"/>
        </w:rPr>
        <w:t xml:space="preserve"> </w:t>
      </w:r>
      <w:r>
        <w:rPr>
          <w:w w:val="115"/>
        </w:rPr>
        <w:t>days following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completion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its</w:t>
      </w:r>
      <w:r>
        <w:rPr>
          <w:spacing w:val="17"/>
          <w:w w:val="115"/>
        </w:rPr>
        <w:t xml:space="preserve"> </w:t>
      </w:r>
      <w:r>
        <w:rPr>
          <w:w w:val="115"/>
        </w:rPr>
        <w:t>publication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Official</w:t>
      </w:r>
      <w:r>
        <w:rPr>
          <w:spacing w:val="-9"/>
          <w:w w:val="115"/>
        </w:rPr>
        <w:t xml:space="preserve"> </w:t>
      </w:r>
      <w:r>
        <w:rPr>
          <w:w w:val="115"/>
        </w:rPr>
        <w:t>Ga</w:t>
      </w:r>
      <w:r>
        <w:rPr>
          <w:w w:val="115"/>
        </w:rPr>
        <w:t>zette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in newspaper of general circulation.</w:t>
      </w:r>
    </w:p>
    <w:p w:rsidR="002C5D24" w:rsidRDefault="002C5D24" w:rsidP="009833F3">
      <w:pPr>
        <w:pStyle w:val="BodyText"/>
        <w:ind w:firstLine="567"/>
        <w:jc w:val="both"/>
        <w:rPr>
          <w:sz w:val="26"/>
        </w:rPr>
      </w:pPr>
    </w:p>
    <w:p w:rsidR="002C5D24" w:rsidRDefault="009833F3" w:rsidP="009833F3">
      <w:pPr>
        <w:spacing w:before="175"/>
        <w:ind w:firstLine="567"/>
        <w:jc w:val="both"/>
        <w:rPr>
          <w:i/>
          <w:sz w:val="23"/>
        </w:rPr>
      </w:pPr>
      <w:bookmarkStart w:id="0" w:name="_GoBack"/>
      <w:bookmarkEnd w:id="0"/>
      <w:r>
        <w:rPr>
          <w:i/>
          <w:spacing w:val="-2"/>
          <w:w w:val="110"/>
          <w:sz w:val="23"/>
        </w:rPr>
        <w:t>Approved,</w:t>
      </w:r>
    </w:p>
    <w:sectPr w:rsidR="002C5D24">
      <w:pgSz w:w="11880" w:h="16820"/>
      <w:pgMar w:top="18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D24"/>
    <w:rsid w:val="002C5D24"/>
    <w:rsid w:val="009833F3"/>
    <w:rsid w:val="00A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6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6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 T. Jesalva</dc:creator>
  <cp:lastModifiedBy>Elsie T. Jesalva</cp:lastModifiedBy>
  <cp:revision>2</cp:revision>
  <dcterms:created xsi:type="dcterms:W3CDTF">2025-08-27T07:54:00Z</dcterms:created>
  <dcterms:modified xsi:type="dcterms:W3CDTF">2025-08-27T07:54:00Z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EPSON Scan</vt:lpwstr>
  </property>
</Properties>
</file>