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EE7BF" w14:textId="77777777" w:rsidR="00A0201F" w:rsidRDefault="00A0201F" w:rsidP="00C57DBA">
      <w:pPr>
        <w:ind w:firstLine="720"/>
      </w:pPr>
      <w:bookmarkStart w:id="0" w:name="_GoBack"/>
      <w:bookmarkEnd w:id="0"/>
      <w:r>
        <w:t>It was my 2012 summer semester at UCF when I was originally introduced to the research arena. I participated in the Summer Research Academy, where I was exposed to the numerous opportunities available</w:t>
      </w:r>
      <w:r w:rsidR="00530624">
        <w:t xml:space="preserve"> at UCF,</w:t>
      </w:r>
      <w:r>
        <w:t xml:space="preserve"> as well as </w:t>
      </w:r>
      <w:r w:rsidR="00530624">
        <w:t xml:space="preserve">provided </w:t>
      </w:r>
      <w:r>
        <w:t>an in depth explanation to the research process. It was this experience that</w:t>
      </w:r>
      <w:r w:rsidR="000D544C">
        <w:t xml:space="preserve"> sparked my interest</w:t>
      </w:r>
      <w:r>
        <w:t xml:space="preserve"> and gave me the tools to pursue my own endeavors</w:t>
      </w:r>
      <w:r w:rsidR="000D544C">
        <w:t xml:space="preserve"> in research</w:t>
      </w:r>
      <w:r>
        <w:t xml:space="preserve">. I knew I wanted to work with one of my professors and it was only a matter of time before I realized just who that would be. Dr. </w:t>
      </w:r>
      <w:proofErr w:type="spellStart"/>
      <w:r>
        <w:t>Sikorska</w:t>
      </w:r>
      <w:proofErr w:type="spellEnd"/>
      <w:r>
        <w:t xml:space="preserve"> had been my medical sociology professor in the Fall of 2010. </w:t>
      </w:r>
      <w:r w:rsidR="00402E8D">
        <w:t>Her class</w:t>
      </w:r>
      <w:r w:rsidR="00530624">
        <w:t xml:space="preserve"> in my opinion, was expertly traditional in the sense that she did not rely on supplemental material more than her own ability to profess. Our class was encouraged to engage her and our discussions were always </w:t>
      </w:r>
      <w:r w:rsidR="00B42AED">
        <w:t>substantive</w:t>
      </w:r>
      <w:r w:rsidR="00530624">
        <w:t xml:space="preserve">. When I approached her with my interests in working together on </w:t>
      </w:r>
      <w:r w:rsidR="00402E8D">
        <w:t xml:space="preserve">a </w:t>
      </w:r>
      <w:r w:rsidR="00530624">
        <w:t xml:space="preserve">research project, she happily obliged. </w:t>
      </w:r>
    </w:p>
    <w:p w14:paraId="058D534C" w14:textId="77777777" w:rsidR="00530624" w:rsidRDefault="00530624">
      <w:r>
        <w:tab/>
      </w:r>
    </w:p>
    <w:p w14:paraId="19C133F9" w14:textId="77777777" w:rsidR="00250399" w:rsidRDefault="00530624" w:rsidP="00250399">
      <w:r>
        <w:tab/>
        <w:t xml:space="preserve">We began our meetings with brainstorming ways to approach a topic </w:t>
      </w:r>
      <w:r w:rsidR="00DF4C11">
        <w:t xml:space="preserve">Dr. </w:t>
      </w:r>
      <w:proofErr w:type="spellStart"/>
      <w:r w:rsidR="00DF4C11">
        <w:t>Sikorska</w:t>
      </w:r>
      <w:proofErr w:type="spellEnd"/>
      <w:r w:rsidR="00DF4C11">
        <w:t xml:space="preserve"> </w:t>
      </w:r>
      <w:r>
        <w:t>had been interested in studying</w:t>
      </w:r>
      <w:r w:rsidR="00EB4DAF">
        <w:t xml:space="preserve"> </w:t>
      </w:r>
      <w:r>
        <w:t xml:space="preserve">for </w:t>
      </w:r>
      <w:r w:rsidR="00DF4C11">
        <w:t>a while</w:t>
      </w:r>
      <w:r>
        <w:t xml:space="preserve">. </w:t>
      </w:r>
      <w:r w:rsidR="00EB4DAF">
        <w:t xml:space="preserve">It involved the presence, or lack thereof, of palliative care education in US medical schools. </w:t>
      </w:r>
      <w:r w:rsidR="00402E8D">
        <w:t xml:space="preserve">Once our </w:t>
      </w:r>
      <w:r w:rsidR="00402E8D">
        <w:t xml:space="preserve">GSA abstract was accepted, collaboratively </w:t>
      </w:r>
      <w:r w:rsidR="00EB4DAF">
        <w:t>we worked on compiling data from the Accreditation Council of Graduate Medical Education</w:t>
      </w:r>
      <w:r w:rsidR="00E17DE5">
        <w:t>’s</w:t>
      </w:r>
      <w:r w:rsidR="00EB4DAF">
        <w:t xml:space="preserve"> (ACGME)</w:t>
      </w:r>
      <w:r w:rsidR="00E17DE5">
        <w:t xml:space="preserve"> website</w:t>
      </w:r>
      <w:r w:rsidR="00EB4DAF">
        <w:t xml:space="preserve">, carefully reviewing whether or not </w:t>
      </w:r>
      <w:r w:rsidR="00E17DE5">
        <w:t xml:space="preserve">the 141 US medical schools, as listed by AAMC, had </w:t>
      </w:r>
      <w:r w:rsidR="00C57DBA">
        <w:t xml:space="preserve">a key focus on </w:t>
      </w:r>
      <w:r w:rsidR="00E17DE5">
        <w:t xml:space="preserve">geriatric palliative medicine/care. </w:t>
      </w:r>
      <w:r w:rsidR="00402E8D">
        <w:t xml:space="preserve">The results </w:t>
      </w:r>
      <w:r w:rsidR="00DF4C11">
        <w:t>outlined that i</w:t>
      </w:r>
      <w:r w:rsidR="00EB4DAF" w:rsidRPr="00EB4DAF">
        <w:t xml:space="preserve">n </w:t>
      </w:r>
      <w:r w:rsidR="00DF4C11">
        <w:t>total,</w:t>
      </w:r>
      <w:r w:rsidR="00EB4DAF" w:rsidRPr="00EB4DAF">
        <w:t xml:space="preserve"> 64 (45%) schools offered ACGME accredited fellowships in Hospic</w:t>
      </w:r>
      <w:r w:rsidR="00DF4C11">
        <w:t xml:space="preserve">e and Palliative Medicine, and 88 (62%)schools offered </w:t>
      </w:r>
      <w:r w:rsidR="00EB4DAF" w:rsidRPr="00EB4DAF">
        <w:t>fello</w:t>
      </w:r>
      <w:r w:rsidR="00DF4C11">
        <w:t xml:space="preserve">wships in Geriatric Medicine. Of the 64 schools that offered Hospice and Palliative Medicine </w:t>
      </w:r>
      <w:r w:rsidR="00EB4DAF" w:rsidRPr="00EB4DAF">
        <w:t>fellowship, 46 (72%)cove</w:t>
      </w:r>
      <w:r w:rsidR="00DF4C11">
        <w:t xml:space="preserve">red geriatric aspects of palliative care, </w:t>
      </w:r>
      <w:r w:rsidR="00EB4DAF" w:rsidRPr="00EB4DAF">
        <w:t>compared to</w:t>
      </w:r>
      <w:r w:rsidR="00DF4C11">
        <w:t xml:space="preserve"> 57 (65%) schools that offered Geriatric </w:t>
      </w:r>
      <w:r w:rsidR="00EB4DAF" w:rsidRPr="00EB4DAF">
        <w:t>Medicine fellowships. The most common</w:t>
      </w:r>
      <w:r w:rsidR="00DF4C11">
        <w:t xml:space="preserve"> type of training in geriatric palliative care were lectures and rotations in long -term care settings </w:t>
      </w:r>
      <w:r w:rsidR="00EB4DAF" w:rsidRPr="00EB4DAF">
        <w:t>(e.g., nursin</w:t>
      </w:r>
      <w:r w:rsidR="00DF4C11">
        <w:t xml:space="preserve">g </w:t>
      </w:r>
      <w:r w:rsidR="00EB4DAF" w:rsidRPr="00EB4DAF">
        <w:t xml:space="preserve">homes). </w:t>
      </w:r>
    </w:p>
    <w:p w14:paraId="23F39520" w14:textId="77777777" w:rsidR="00250399" w:rsidRDefault="00250399" w:rsidP="00250399"/>
    <w:p w14:paraId="52ACB2E8" w14:textId="77777777" w:rsidR="00BE3854" w:rsidRDefault="00DF4C11" w:rsidP="00250399">
      <w:pPr>
        <w:ind w:firstLine="720"/>
      </w:pPr>
      <w:r>
        <w:t xml:space="preserve">Our overall conclusion </w:t>
      </w:r>
      <w:r w:rsidR="00C57DBA">
        <w:t xml:space="preserve">was </w:t>
      </w:r>
      <w:r>
        <w:t xml:space="preserve">that there is </w:t>
      </w:r>
      <w:r w:rsidR="00C57DBA">
        <w:t xml:space="preserve">a </w:t>
      </w:r>
      <w:r>
        <w:t>lack of graduate ed</w:t>
      </w:r>
      <w:r w:rsidR="00BE3854">
        <w:t>ucation in palliative medicine and</w:t>
      </w:r>
      <w:r w:rsidR="002F3F86">
        <w:t xml:space="preserve"> that a minute number of physicians are trained in this specialty. This fact in relation to treatment of nonmalignant illnesses that are the major causes of death among older people is staggering and begs the question, why aren’t our schools focusing more on this crucial field of medicine? </w:t>
      </w:r>
      <w:r w:rsidR="00DC5C8F">
        <w:t>I would like to explore this top</w:t>
      </w:r>
      <w:r w:rsidR="00250399">
        <w:t>ic more in depth and plan to investigate the potential causality</w:t>
      </w:r>
      <w:r w:rsidR="00B42AED">
        <w:t xml:space="preserve"> for the lack of specialized training in palliative care. </w:t>
      </w:r>
    </w:p>
    <w:p w14:paraId="465856A8" w14:textId="77777777" w:rsidR="00BE3854" w:rsidRDefault="00BE3854" w:rsidP="00EB4DAF"/>
    <w:p w14:paraId="460145D8" w14:textId="77777777" w:rsidR="00BE3854" w:rsidRPr="00EB4DAF" w:rsidRDefault="00BE3854" w:rsidP="00EB4DAF"/>
    <w:p w14:paraId="39E14F01" w14:textId="77777777" w:rsidR="00EB4DAF" w:rsidRDefault="00EB4DAF"/>
    <w:p w14:paraId="13A0A38C" w14:textId="77777777" w:rsidR="00DF4C11" w:rsidRDefault="00DF4C11"/>
    <w:sectPr w:rsidR="00DF4C11" w:rsidSect="00DF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01F"/>
    <w:rsid w:val="000D544C"/>
    <w:rsid w:val="00250399"/>
    <w:rsid w:val="002F3F86"/>
    <w:rsid w:val="003355E7"/>
    <w:rsid w:val="00402E8D"/>
    <w:rsid w:val="004418E4"/>
    <w:rsid w:val="00530624"/>
    <w:rsid w:val="00952E48"/>
    <w:rsid w:val="00A0201F"/>
    <w:rsid w:val="00B42AED"/>
    <w:rsid w:val="00BE3854"/>
    <w:rsid w:val="00C57DBA"/>
    <w:rsid w:val="00DC5C8F"/>
    <w:rsid w:val="00DF4C11"/>
    <w:rsid w:val="00DF6CEC"/>
    <w:rsid w:val="00E17DE5"/>
    <w:rsid w:val="00EB4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B1D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041503">
      <w:bodyDiv w:val="1"/>
      <w:marLeft w:val="0"/>
      <w:marRight w:val="0"/>
      <w:marTop w:val="0"/>
      <w:marBottom w:val="0"/>
      <w:divBdr>
        <w:top w:val="none" w:sz="0" w:space="0" w:color="auto"/>
        <w:left w:val="none" w:sz="0" w:space="0" w:color="auto"/>
        <w:bottom w:val="none" w:sz="0" w:space="0" w:color="auto"/>
        <w:right w:val="none" w:sz="0" w:space="0" w:color="auto"/>
      </w:divBdr>
    </w:div>
    <w:div w:id="961228066">
      <w:bodyDiv w:val="1"/>
      <w:marLeft w:val="0"/>
      <w:marRight w:val="0"/>
      <w:marTop w:val="0"/>
      <w:marBottom w:val="0"/>
      <w:divBdr>
        <w:top w:val="none" w:sz="0" w:space="0" w:color="auto"/>
        <w:left w:val="none" w:sz="0" w:space="0" w:color="auto"/>
        <w:bottom w:val="none" w:sz="0" w:space="0" w:color="auto"/>
        <w:right w:val="none" w:sz="0" w:space="0" w:color="auto"/>
      </w:divBdr>
    </w:div>
    <w:div w:id="969821574">
      <w:bodyDiv w:val="1"/>
      <w:marLeft w:val="0"/>
      <w:marRight w:val="0"/>
      <w:marTop w:val="0"/>
      <w:marBottom w:val="0"/>
      <w:divBdr>
        <w:top w:val="none" w:sz="0" w:space="0" w:color="auto"/>
        <w:left w:val="none" w:sz="0" w:space="0" w:color="auto"/>
        <w:bottom w:val="none" w:sz="0" w:space="0" w:color="auto"/>
        <w:right w:val="none" w:sz="0" w:space="0" w:color="auto"/>
      </w:divBdr>
    </w:div>
    <w:div w:id="1069380733">
      <w:bodyDiv w:val="1"/>
      <w:marLeft w:val="0"/>
      <w:marRight w:val="0"/>
      <w:marTop w:val="0"/>
      <w:marBottom w:val="0"/>
      <w:divBdr>
        <w:top w:val="none" w:sz="0" w:space="0" w:color="auto"/>
        <w:left w:val="none" w:sz="0" w:space="0" w:color="auto"/>
        <w:bottom w:val="none" w:sz="0" w:space="0" w:color="auto"/>
        <w:right w:val="none" w:sz="0" w:space="0" w:color="auto"/>
      </w:divBdr>
    </w:div>
    <w:div w:id="2065713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376</Words>
  <Characters>2148</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Ingram</dc:creator>
  <cp:keywords/>
  <dc:description/>
  <cp:lastModifiedBy>Michelle Ingram</cp:lastModifiedBy>
  <cp:revision>1</cp:revision>
  <dcterms:created xsi:type="dcterms:W3CDTF">2016-11-07T01:01:00Z</dcterms:created>
  <dcterms:modified xsi:type="dcterms:W3CDTF">2016-11-07T03:30:00Z</dcterms:modified>
</cp:coreProperties>
</file>