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Sumator.Properties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((resourceMan == null))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global::System.Resources.ResourceManager("Sumator.Properties.Resources", typeof(Resources).Assembly);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