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0B34" w:rsidRPr="001D437F" w:rsidRDefault="00F80B34" w:rsidP="00F80B34">
      <w:pPr>
        <w:shd w:val="clear" w:color="auto" w:fill="FFFFFF"/>
        <w:spacing w:after="90" w:line="432" w:lineRule="atLeast"/>
        <w:textAlignment w:val="baseline"/>
        <w:outlineLvl w:val="1"/>
        <w:rPr>
          <w:b/>
          <w:sz w:val="28"/>
        </w:rPr>
      </w:pPr>
      <w:r w:rsidRPr="001D437F">
        <w:rPr>
          <w:b/>
          <w:sz w:val="28"/>
        </w:rPr>
        <w:t>Тема: „</w:t>
      </w:r>
      <w:r>
        <w:rPr>
          <w:b/>
          <w:sz w:val="28"/>
        </w:rPr>
        <w:t>Психология на управлението на личния състав в екстремални условия</w:t>
      </w:r>
      <w:r w:rsidRPr="001D437F">
        <w:rPr>
          <w:b/>
          <w:sz w:val="28"/>
        </w:rPr>
        <w:t>“</w:t>
      </w:r>
    </w:p>
    <w:p w:rsidR="00F80B34" w:rsidRDefault="00F80B34"/>
    <w:p w:rsidR="001E11BE" w:rsidRDefault="00BD7EBB">
      <w:r>
        <w:t>Войната – най-древното изкуство съпътствало човекът от незапомнени времена</w:t>
      </w:r>
      <w:r w:rsidR="00EA68C6">
        <w:t xml:space="preserve">. Тя има различни тълкувания и интерпретации </w:t>
      </w:r>
      <w:r w:rsidR="00F80B34">
        <w:t xml:space="preserve">– дали е заради стремеж да се </w:t>
      </w:r>
      <w:r w:rsidR="00B94E9D">
        <w:t>придобият жизнено важни ресурси? Или се води</w:t>
      </w:r>
      <w:r w:rsidR="00F42552">
        <w:t xml:space="preserve"> заради амбициите на лидерите?</w:t>
      </w:r>
      <w:r w:rsidR="005F54E1">
        <w:t xml:space="preserve"> Или поради други причини? Ед</w:t>
      </w:r>
      <w:r w:rsidR="00182567">
        <w:t>ва ли може да се даде категоричен отговор.</w:t>
      </w:r>
    </w:p>
    <w:p w:rsidR="00182567" w:rsidRDefault="004E0B49">
      <w:r>
        <w:t>Войната има различни измерения и фронтове, има различна дълбочина на военните действия</w:t>
      </w:r>
      <w:r w:rsidR="000E0C90">
        <w:t xml:space="preserve">. Днес в съвремието войната </w:t>
      </w:r>
      <w:r w:rsidR="009814B5">
        <w:t>може да се</w:t>
      </w:r>
      <w:r w:rsidR="000D6816">
        <w:t xml:space="preserve"> води</w:t>
      </w:r>
      <w:r w:rsidR="009814B5">
        <w:t xml:space="preserve"> по суша, във вода, </w:t>
      </w:r>
      <w:r w:rsidR="007B2B84">
        <w:t>във въздушното пространство,</w:t>
      </w:r>
      <w:bookmarkStart w:id="0" w:name="_GoBack"/>
      <w:bookmarkEnd w:id="0"/>
      <w:r w:rsidR="007B2B84">
        <w:t xml:space="preserve"> с развитието на технологиите</w:t>
      </w:r>
      <w:r w:rsidR="00332553">
        <w:t xml:space="preserve"> се отваря и фронт за </w:t>
      </w:r>
      <w:proofErr w:type="spellStart"/>
      <w:r w:rsidR="00332553">
        <w:t>киберзаплаха</w:t>
      </w:r>
      <w:proofErr w:type="spellEnd"/>
      <w:r w:rsidR="00332553">
        <w:t xml:space="preserve"> с потенциал да</w:t>
      </w:r>
      <w:r w:rsidR="00DA6924">
        <w:t xml:space="preserve"> засегне </w:t>
      </w:r>
      <w:proofErr w:type="spellStart"/>
      <w:r w:rsidR="00DA6924">
        <w:t>комуникационите</w:t>
      </w:r>
      <w:proofErr w:type="spellEnd"/>
      <w:r w:rsidR="00144C89">
        <w:t>, технологични компоненти на въоръж</w:t>
      </w:r>
      <w:r w:rsidR="005C3D2B">
        <w:t>ението, но и като цяло да</w:t>
      </w:r>
      <w:r w:rsidR="000D6816">
        <w:t xml:space="preserve"> се</w:t>
      </w:r>
      <w:r w:rsidR="005C3D2B">
        <w:t xml:space="preserve"> порази високотехнологичната инфраструктура.</w:t>
      </w:r>
    </w:p>
    <w:p w:rsidR="0024502E" w:rsidRDefault="0024502E">
      <w:r>
        <w:t xml:space="preserve">В съвремието все повече </w:t>
      </w:r>
      <w:r w:rsidR="003E547A">
        <w:t>излиза на преден</w:t>
      </w:r>
      <w:r w:rsidR="00B6460D">
        <w:t xml:space="preserve"> план асиметричната заплаха, или терористични атаки, бунтове, безредици. Те</w:t>
      </w:r>
      <w:r w:rsidR="00F80C24">
        <w:t xml:space="preserve"> имат своята специфика и не могат да бъдат третирани като класически</w:t>
      </w:r>
      <w:r w:rsidR="0085563B">
        <w:t xml:space="preserve"> военни действия. </w:t>
      </w:r>
      <w:r w:rsidR="006757EF">
        <w:t>Възникват внезапно, високо екстремални са и изискват намесата н</w:t>
      </w:r>
      <w:r w:rsidR="008348B2">
        <w:t xml:space="preserve">а специалисти и функционални групи имащи съответната подготовка за </w:t>
      </w:r>
      <w:r w:rsidR="006642DC">
        <w:t>действия в съответните условия.</w:t>
      </w:r>
    </w:p>
    <w:p w:rsidR="006642DC" w:rsidRDefault="006642DC">
      <w:proofErr w:type="spellStart"/>
      <w:r>
        <w:t>Екстремността</w:t>
      </w:r>
      <w:proofErr w:type="spellEnd"/>
      <w:r>
        <w:t xml:space="preserve"> подлага на изпитание</w:t>
      </w:r>
      <w:r w:rsidR="008421B9">
        <w:t xml:space="preserve"> физиката и психиката на отделният специалист до краен предел</w:t>
      </w:r>
      <w:r w:rsidR="000C4971">
        <w:t xml:space="preserve">, като се изисква </w:t>
      </w:r>
      <w:r w:rsidR="00F32266">
        <w:t>реакциите му</w:t>
      </w:r>
      <w:r w:rsidR="009D0A93">
        <w:t xml:space="preserve"> да останат бързи, но осъзнати, </w:t>
      </w:r>
      <w:r w:rsidR="00D3295B">
        <w:t xml:space="preserve">психичните му функции и реакции да </w:t>
      </w:r>
      <w:r w:rsidR="002644B6">
        <w:t xml:space="preserve">останат нормални. </w:t>
      </w:r>
      <w:proofErr w:type="spellStart"/>
      <w:r w:rsidR="002644B6">
        <w:t>Е</w:t>
      </w:r>
      <w:r w:rsidR="00E54EEB">
        <w:t>кстремността</w:t>
      </w:r>
      <w:proofErr w:type="spellEnd"/>
      <w:r w:rsidR="00E54EEB">
        <w:t xml:space="preserve"> влияе и върху самата функционална група и отделните </w:t>
      </w:r>
      <w:r w:rsidR="00C637CC">
        <w:t>членове трябва да отговарят на определени условия за да се постигне максимална ефективност</w:t>
      </w:r>
      <w:r w:rsidR="009232DE">
        <w:t>.</w:t>
      </w:r>
    </w:p>
    <w:sectPr w:rsidR="006642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68"/>
    <w:rsid w:val="000C4971"/>
    <w:rsid w:val="000D6816"/>
    <w:rsid w:val="000E0C90"/>
    <w:rsid w:val="00144C89"/>
    <w:rsid w:val="00182567"/>
    <w:rsid w:val="001E11BE"/>
    <w:rsid w:val="0024502E"/>
    <w:rsid w:val="002644B6"/>
    <w:rsid w:val="002A3B97"/>
    <w:rsid w:val="00332553"/>
    <w:rsid w:val="003E547A"/>
    <w:rsid w:val="004E0B49"/>
    <w:rsid w:val="005A3E46"/>
    <w:rsid w:val="005C3D2B"/>
    <w:rsid w:val="005F54E1"/>
    <w:rsid w:val="006642DC"/>
    <w:rsid w:val="006757EF"/>
    <w:rsid w:val="007B2B84"/>
    <w:rsid w:val="008348B2"/>
    <w:rsid w:val="008421B9"/>
    <w:rsid w:val="0085563B"/>
    <w:rsid w:val="008C1E33"/>
    <w:rsid w:val="009232DE"/>
    <w:rsid w:val="009814B5"/>
    <w:rsid w:val="009D0A93"/>
    <w:rsid w:val="00AE0568"/>
    <w:rsid w:val="00B6460D"/>
    <w:rsid w:val="00B94E9D"/>
    <w:rsid w:val="00BD7EBB"/>
    <w:rsid w:val="00C637CC"/>
    <w:rsid w:val="00D3295B"/>
    <w:rsid w:val="00D75A44"/>
    <w:rsid w:val="00DA6924"/>
    <w:rsid w:val="00E54EEB"/>
    <w:rsid w:val="00EA68C6"/>
    <w:rsid w:val="00ED6405"/>
    <w:rsid w:val="00F32266"/>
    <w:rsid w:val="00F42552"/>
    <w:rsid w:val="00F80B34"/>
    <w:rsid w:val="00F80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EC1B95"/>
  <w15:chartTrackingRefBased/>
  <w15:docId w15:val="{129607F7-418C-4E64-977B-2F770A77A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0B3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2021-05-06T06:36:00Z</dcterms:created>
  <dcterms:modified xsi:type="dcterms:W3CDTF">2021-05-06T07:41:00Z</dcterms:modified>
</cp:coreProperties>
</file>