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B1794F" w:rsidRDefault="00091A90">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740742" w:history="1">
            <w:r w:rsidR="00B1794F" w:rsidRPr="00631096">
              <w:rPr>
                <w:rStyle w:val="af0"/>
                <w:rFonts w:eastAsiaTheme="majorEastAsia"/>
                <w:b/>
                <w:noProof/>
              </w:rPr>
              <w:t>Глава І</w:t>
            </w:r>
            <w:r w:rsidR="00B1794F" w:rsidRPr="00631096">
              <w:rPr>
                <w:rStyle w:val="af0"/>
                <w:rFonts w:eastAsiaTheme="majorEastAsia"/>
                <w:b/>
                <w:noProof/>
                <w:bdr w:val="none" w:sz="0" w:space="0" w:color="auto" w:frame="1"/>
              </w:rPr>
              <w:t xml:space="preserve"> </w:t>
            </w:r>
            <w:r w:rsidR="00B1794F" w:rsidRPr="00631096">
              <w:rPr>
                <w:rStyle w:val="af0"/>
                <w:rFonts w:eastAsiaTheme="majorEastAsia"/>
                <w:noProof/>
                <w:bdr w:val="none" w:sz="0" w:space="0" w:color="auto" w:frame="1"/>
              </w:rPr>
              <w:t>Специфика  на екстремалните условия.</w:t>
            </w:r>
            <w:r w:rsidR="00B1794F">
              <w:rPr>
                <w:noProof/>
                <w:webHidden/>
              </w:rPr>
              <w:tab/>
            </w:r>
            <w:r w:rsidR="00B1794F">
              <w:rPr>
                <w:noProof/>
                <w:webHidden/>
              </w:rPr>
              <w:fldChar w:fldCharType="begin"/>
            </w:r>
            <w:r w:rsidR="00B1794F">
              <w:rPr>
                <w:noProof/>
                <w:webHidden/>
              </w:rPr>
              <w:instrText xml:space="preserve"> PAGEREF _Toc69740742 \h </w:instrText>
            </w:r>
            <w:r w:rsidR="00B1794F">
              <w:rPr>
                <w:noProof/>
                <w:webHidden/>
              </w:rPr>
            </w:r>
            <w:r w:rsidR="00B1794F">
              <w:rPr>
                <w:noProof/>
                <w:webHidden/>
              </w:rPr>
              <w:fldChar w:fldCharType="separate"/>
            </w:r>
            <w:r w:rsidR="00B1794F">
              <w:rPr>
                <w:noProof/>
                <w:webHidden/>
              </w:rPr>
              <w:t>3</w:t>
            </w:r>
            <w:r w:rsidR="00B1794F">
              <w:rPr>
                <w:noProof/>
                <w:webHidden/>
              </w:rPr>
              <w:fldChar w:fldCharType="end"/>
            </w:r>
          </w:hyperlink>
        </w:p>
        <w:p w:rsidR="00B1794F" w:rsidRDefault="00B1794F">
          <w:pPr>
            <w:pStyle w:val="21"/>
            <w:tabs>
              <w:tab w:val="left" w:pos="880"/>
              <w:tab w:val="right" w:leader="dot" w:pos="9062"/>
            </w:tabs>
            <w:rPr>
              <w:rFonts w:asciiTheme="minorHAnsi" w:eastAsiaTheme="minorEastAsia" w:hAnsiTheme="minorHAnsi" w:cstheme="minorBidi"/>
              <w:noProof/>
              <w:sz w:val="22"/>
              <w:szCs w:val="22"/>
            </w:rPr>
          </w:pPr>
          <w:hyperlink w:anchor="_Toc69740743" w:history="1">
            <w:r w:rsidRPr="00631096">
              <w:rPr>
                <w:rStyle w:val="af0"/>
                <w:rFonts w:eastAsiaTheme="majorEastAsia"/>
                <w:bCs/>
                <w:noProof/>
                <w:bdr w:val="none" w:sz="0" w:space="0" w:color="auto" w:frame="1"/>
              </w:rPr>
              <w:t>1.1</w:t>
            </w:r>
            <w:r>
              <w:rPr>
                <w:rFonts w:asciiTheme="minorHAnsi" w:eastAsiaTheme="minorEastAsia" w:hAnsiTheme="minorHAnsi" w:cstheme="minorBidi"/>
                <w:noProof/>
                <w:sz w:val="22"/>
                <w:szCs w:val="22"/>
              </w:rPr>
              <w:tab/>
            </w:r>
            <w:r w:rsidRPr="00631096">
              <w:rPr>
                <w:rStyle w:val="af0"/>
                <w:rFonts w:eastAsiaTheme="majorEastAsia"/>
                <w:noProof/>
              </w:rPr>
              <w:t>Екстремалните условия като елемент в дейността на специалистите и функционалните групи</w:t>
            </w:r>
            <w:r w:rsidRPr="00631096">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_Toc69740743 \h </w:instrText>
            </w:r>
            <w:r>
              <w:rPr>
                <w:noProof/>
                <w:webHidden/>
              </w:rPr>
            </w:r>
            <w:r>
              <w:rPr>
                <w:noProof/>
                <w:webHidden/>
              </w:rPr>
              <w:fldChar w:fldCharType="separate"/>
            </w:r>
            <w:r>
              <w:rPr>
                <w:noProof/>
                <w:webHidden/>
              </w:rPr>
              <w:t>3</w:t>
            </w:r>
            <w:r>
              <w:rPr>
                <w:noProof/>
                <w:webHidden/>
              </w:rPr>
              <w:fldChar w:fldCharType="end"/>
            </w:r>
          </w:hyperlink>
        </w:p>
        <w:p w:rsidR="00B1794F" w:rsidRDefault="00B1794F">
          <w:pPr>
            <w:pStyle w:val="31"/>
            <w:tabs>
              <w:tab w:val="left" w:pos="880"/>
              <w:tab w:val="right" w:leader="dot" w:pos="9062"/>
            </w:tabs>
            <w:rPr>
              <w:rFonts w:asciiTheme="minorHAnsi" w:eastAsiaTheme="minorEastAsia" w:hAnsiTheme="minorHAnsi" w:cstheme="minorBidi"/>
              <w:noProof/>
              <w:sz w:val="22"/>
              <w:szCs w:val="22"/>
            </w:rPr>
          </w:pPr>
          <w:hyperlink w:anchor="_Toc69740744" w:history="1">
            <w:r w:rsidRPr="00631096">
              <w:rPr>
                <w:rStyle w:val="af0"/>
                <w:rFonts w:ascii="Symbol" w:eastAsiaTheme="majorEastAsia" w:hAnsi="Symbol"/>
                <w:bCs/>
                <w:noProof/>
                <w:bdr w:val="none" w:sz="0" w:space="0" w:color="auto" w:frame="1"/>
              </w:rPr>
              <w:t></w:t>
            </w:r>
            <w:r>
              <w:rPr>
                <w:rFonts w:asciiTheme="minorHAnsi" w:eastAsiaTheme="minorEastAsia" w:hAnsiTheme="minorHAnsi" w:cstheme="minorBidi"/>
                <w:noProof/>
                <w:sz w:val="22"/>
                <w:szCs w:val="22"/>
              </w:rPr>
              <w:tab/>
            </w:r>
            <w:r w:rsidRPr="00631096">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Pr="00631096">
              <w:rPr>
                <w:rStyle w:val="af0"/>
                <w:rFonts w:eastAsiaTheme="majorEastAsia"/>
                <w:bCs/>
                <w:noProof/>
                <w:bdr w:val="none" w:sz="0" w:space="0" w:color="auto" w:frame="1"/>
              </w:rPr>
              <w:t>.</w:t>
            </w:r>
            <w:r>
              <w:rPr>
                <w:noProof/>
                <w:webHidden/>
              </w:rPr>
              <w:tab/>
            </w:r>
            <w:r>
              <w:rPr>
                <w:noProof/>
                <w:webHidden/>
              </w:rPr>
              <w:fldChar w:fldCharType="begin"/>
            </w:r>
            <w:r>
              <w:rPr>
                <w:noProof/>
                <w:webHidden/>
              </w:rPr>
              <w:instrText xml:space="preserve"> PAGEREF _Toc69740744 \h </w:instrText>
            </w:r>
            <w:r>
              <w:rPr>
                <w:noProof/>
                <w:webHidden/>
              </w:rPr>
            </w:r>
            <w:r>
              <w:rPr>
                <w:noProof/>
                <w:webHidden/>
              </w:rPr>
              <w:fldChar w:fldCharType="separate"/>
            </w:r>
            <w:r>
              <w:rPr>
                <w:noProof/>
                <w:webHidden/>
              </w:rPr>
              <w:t>3</w:t>
            </w:r>
            <w:r>
              <w:rPr>
                <w:noProof/>
                <w:webHidden/>
              </w:rPr>
              <w:fldChar w:fldCharType="end"/>
            </w:r>
          </w:hyperlink>
        </w:p>
        <w:p w:rsidR="00B1794F" w:rsidRDefault="00B1794F">
          <w:pPr>
            <w:pStyle w:val="31"/>
            <w:tabs>
              <w:tab w:val="left" w:pos="880"/>
              <w:tab w:val="right" w:leader="dot" w:pos="9062"/>
            </w:tabs>
            <w:rPr>
              <w:rFonts w:asciiTheme="minorHAnsi" w:eastAsiaTheme="minorEastAsia" w:hAnsiTheme="minorHAnsi" w:cstheme="minorBidi"/>
              <w:noProof/>
              <w:sz w:val="22"/>
              <w:szCs w:val="22"/>
            </w:rPr>
          </w:pPr>
          <w:hyperlink w:anchor="_Toc69740745" w:history="1">
            <w:r w:rsidRPr="00631096">
              <w:rPr>
                <w:rStyle w:val="af0"/>
                <w:rFonts w:ascii="Symbol" w:eastAsiaTheme="majorEastAsia" w:hAnsi="Symbol"/>
                <w:noProof/>
                <w:bdr w:val="none" w:sz="0" w:space="0" w:color="auto" w:frame="1"/>
                <w:lang w:val="en-US"/>
              </w:rPr>
              <w:t></w:t>
            </w:r>
            <w:r>
              <w:rPr>
                <w:rFonts w:asciiTheme="minorHAnsi" w:eastAsiaTheme="minorEastAsia" w:hAnsiTheme="minorHAnsi" w:cstheme="minorBidi"/>
                <w:noProof/>
                <w:sz w:val="22"/>
                <w:szCs w:val="22"/>
              </w:rPr>
              <w:tab/>
            </w:r>
            <w:r w:rsidRPr="00631096">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Pr="00631096">
              <w:rPr>
                <w:rStyle w:val="af0"/>
                <w:rFonts w:eastAsiaTheme="majorEastAsia"/>
                <w:noProof/>
                <w:bdr w:val="none" w:sz="0" w:space="0" w:color="auto" w:frame="1"/>
                <w:lang w:val="en-US"/>
              </w:rPr>
              <w:t>.</w:t>
            </w:r>
            <w:r>
              <w:rPr>
                <w:noProof/>
                <w:webHidden/>
              </w:rPr>
              <w:tab/>
            </w:r>
            <w:r>
              <w:rPr>
                <w:noProof/>
                <w:webHidden/>
              </w:rPr>
              <w:fldChar w:fldCharType="begin"/>
            </w:r>
            <w:r>
              <w:rPr>
                <w:noProof/>
                <w:webHidden/>
              </w:rPr>
              <w:instrText xml:space="preserve"> PAGEREF _Toc69740745 \h </w:instrText>
            </w:r>
            <w:r>
              <w:rPr>
                <w:noProof/>
                <w:webHidden/>
              </w:rPr>
            </w:r>
            <w:r>
              <w:rPr>
                <w:noProof/>
                <w:webHidden/>
              </w:rPr>
              <w:fldChar w:fldCharType="separate"/>
            </w:r>
            <w:r>
              <w:rPr>
                <w:noProof/>
                <w:webHidden/>
              </w:rPr>
              <w:t>3</w:t>
            </w:r>
            <w:r>
              <w:rPr>
                <w:noProof/>
                <w:webHidden/>
              </w:rPr>
              <w:fldChar w:fldCharType="end"/>
            </w:r>
          </w:hyperlink>
        </w:p>
        <w:p w:rsidR="00B1794F" w:rsidRDefault="00B1794F">
          <w:pPr>
            <w:pStyle w:val="21"/>
            <w:tabs>
              <w:tab w:val="left" w:pos="880"/>
              <w:tab w:val="right" w:leader="dot" w:pos="9062"/>
            </w:tabs>
            <w:rPr>
              <w:rFonts w:asciiTheme="minorHAnsi" w:eastAsiaTheme="minorEastAsia" w:hAnsiTheme="minorHAnsi" w:cstheme="minorBidi"/>
              <w:noProof/>
              <w:sz w:val="22"/>
              <w:szCs w:val="22"/>
            </w:rPr>
          </w:pPr>
          <w:hyperlink w:anchor="_Toc69740746" w:history="1">
            <w:r w:rsidRPr="00631096">
              <w:rPr>
                <w:rStyle w:val="af0"/>
                <w:rFonts w:eastAsiaTheme="majorEastAsia"/>
                <w:noProof/>
                <w:bdr w:val="none" w:sz="0" w:space="0" w:color="auto" w:frame="1"/>
              </w:rPr>
              <w:t>1.2</w:t>
            </w:r>
            <w:r>
              <w:rPr>
                <w:rFonts w:asciiTheme="minorHAnsi" w:eastAsiaTheme="minorEastAsia" w:hAnsiTheme="minorHAnsi" w:cstheme="minorBidi"/>
                <w:noProof/>
                <w:sz w:val="22"/>
                <w:szCs w:val="22"/>
              </w:rPr>
              <w:tab/>
            </w:r>
            <w:r w:rsidRPr="00631096">
              <w:rPr>
                <w:rStyle w:val="af0"/>
                <w:rFonts w:eastAsiaTheme="majorEastAsia"/>
                <w:noProof/>
                <w:bdr w:val="none" w:sz="0" w:space="0" w:color="auto" w:frame="1"/>
              </w:rPr>
              <w:t>Подбор на специалисти за работа в екстремални условия.</w:t>
            </w:r>
            <w:r>
              <w:rPr>
                <w:noProof/>
                <w:webHidden/>
              </w:rPr>
              <w:tab/>
            </w:r>
            <w:r>
              <w:rPr>
                <w:noProof/>
                <w:webHidden/>
              </w:rPr>
              <w:fldChar w:fldCharType="begin"/>
            </w:r>
            <w:r>
              <w:rPr>
                <w:noProof/>
                <w:webHidden/>
              </w:rPr>
              <w:instrText xml:space="preserve"> PAGEREF _Toc69740746 \h </w:instrText>
            </w:r>
            <w:r>
              <w:rPr>
                <w:noProof/>
                <w:webHidden/>
              </w:rPr>
            </w:r>
            <w:r>
              <w:rPr>
                <w:noProof/>
                <w:webHidden/>
              </w:rPr>
              <w:fldChar w:fldCharType="separate"/>
            </w:r>
            <w:r>
              <w:rPr>
                <w:noProof/>
                <w:webHidden/>
              </w:rPr>
              <w:t>11</w:t>
            </w:r>
            <w:r>
              <w:rPr>
                <w:noProof/>
                <w:webHidden/>
              </w:rPr>
              <w:fldChar w:fldCharType="end"/>
            </w:r>
          </w:hyperlink>
        </w:p>
        <w:p w:rsidR="00B1794F" w:rsidRDefault="00B1794F">
          <w:pPr>
            <w:pStyle w:val="11"/>
            <w:tabs>
              <w:tab w:val="right" w:leader="dot" w:pos="9062"/>
            </w:tabs>
            <w:rPr>
              <w:rFonts w:asciiTheme="minorHAnsi" w:eastAsiaTheme="minorEastAsia" w:hAnsiTheme="minorHAnsi" w:cstheme="minorBidi"/>
              <w:noProof/>
              <w:sz w:val="22"/>
              <w:szCs w:val="22"/>
            </w:rPr>
          </w:pPr>
          <w:hyperlink w:anchor="_Toc69740747" w:history="1">
            <w:r w:rsidRPr="00631096">
              <w:rPr>
                <w:rStyle w:val="af0"/>
                <w:rFonts w:eastAsiaTheme="majorEastAsia"/>
                <w:noProof/>
              </w:rPr>
              <w:t>Библиография</w:t>
            </w:r>
            <w:r>
              <w:rPr>
                <w:noProof/>
                <w:webHidden/>
              </w:rPr>
              <w:tab/>
            </w:r>
            <w:r>
              <w:rPr>
                <w:noProof/>
                <w:webHidden/>
              </w:rPr>
              <w:fldChar w:fldCharType="begin"/>
            </w:r>
            <w:r>
              <w:rPr>
                <w:noProof/>
                <w:webHidden/>
              </w:rPr>
              <w:instrText xml:space="preserve"> PAGEREF _Toc69740747 \h </w:instrText>
            </w:r>
            <w:r>
              <w:rPr>
                <w:noProof/>
                <w:webHidden/>
              </w:rPr>
            </w:r>
            <w:r>
              <w:rPr>
                <w:noProof/>
                <w:webHidden/>
              </w:rPr>
              <w:fldChar w:fldCharType="separate"/>
            </w:r>
            <w:r>
              <w:rPr>
                <w:noProof/>
                <w:webHidden/>
              </w:rPr>
              <w:t>21</w:t>
            </w:r>
            <w:r>
              <w:rPr>
                <w:noProof/>
                <w:webHidden/>
              </w:rPr>
              <w:fldChar w:fldCharType="end"/>
            </w:r>
          </w:hyperlink>
        </w:p>
        <w:p w:rsidR="007A1CC6" w:rsidRDefault="00091A90">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69740742"/>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69740743"/>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9C7309">
      <w:pPr>
        <w:pStyle w:val="3"/>
        <w:rPr>
          <w:bCs/>
          <w:sz w:val="28"/>
          <w:szCs w:val="28"/>
          <w:bdr w:val="none" w:sz="0" w:space="0" w:color="auto" w:frame="1"/>
        </w:rPr>
      </w:pPr>
      <w:bookmarkStart w:id="4" w:name="_Toc69740744"/>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C56F39">
      <w:pPr>
        <w:pStyle w:val="3"/>
        <w:rPr>
          <w:bdr w:val="none" w:sz="0" w:space="0" w:color="auto" w:frame="1"/>
          <w:lang w:val="en-US"/>
        </w:rPr>
      </w:pPr>
      <w:bookmarkStart w:id="5" w:name="_Toc69740745"/>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 xml:space="preserve">Екстремните ситуации винаги се характеризират със силно психологическо, а също и </w:t>
      </w:r>
      <w:proofErr w:type="spellStart"/>
      <w:r w:rsidRPr="00AE1231">
        <w:t>психотравматично</w:t>
      </w:r>
      <w:proofErr w:type="spellEnd"/>
      <w:r w:rsidRPr="00AE1231">
        <w:t xml:space="preserve"> влияние на събития, инциденти или обстоятелства върху специалистите, но не всички </w:t>
      </w:r>
      <w:proofErr w:type="spellStart"/>
      <w:r w:rsidRPr="00AE1231">
        <w:t>психотравматични</w:t>
      </w:r>
      <w:proofErr w:type="spellEnd"/>
      <w:r w:rsidRPr="00AE1231">
        <w:t xml:space="preserve">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 xml:space="preserve">А. Н. </w:t>
      </w:r>
      <w:proofErr w:type="spellStart"/>
      <w:r w:rsidRPr="007A1621">
        <w:t>Леонтьев</w:t>
      </w:r>
      <w:proofErr w:type="spellEnd"/>
      <w:r w:rsidRPr="007A1621">
        <w:t xml:space="preserve">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xml:space="preserve">. А.М. </w:t>
      </w:r>
      <w:proofErr w:type="spellStart"/>
      <w:r w:rsidRPr="00451228">
        <w:t>Столяренко</w:t>
      </w:r>
      <w:proofErr w:type="spellEnd"/>
      <w:r w:rsidRPr="00451228">
        <w:t xml:space="preserve"> правилно вярва, че отношението към всяка екстремна ситуация само като негативно в човешкия живот е погрешно от гледна точка на човешкия </w:t>
      </w:r>
      <w:proofErr w:type="spellStart"/>
      <w:r w:rsidRPr="00451228">
        <w:t>фило</w:t>
      </w:r>
      <w:proofErr w:type="spellEnd"/>
      <w:r w:rsidRPr="00451228">
        <w:t>-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w:t>
      </w:r>
      <w:proofErr w:type="spellStart"/>
      <w:r>
        <w:t>Екстремалност</w:t>
      </w:r>
      <w:r w:rsidRPr="00451228">
        <w:t>а</w:t>
      </w:r>
      <w:proofErr w:type="spellEnd"/>
      <w:r w:rsidRPr="00451228">
        <w:t xml:space="preserve">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w:t>
      </w:r>
      <w:proofErr w:type="spellStart"/>
      <w:r>
        <w:t>хиперекстремни</w:t>
      </w:r>
      <w:proofErr w:type="spellEnd"/>
      <w:r>
        <w:t xml:space="preserve">, други като екстремни, трети като </w:t>
      </w:r>
      <w:proofErr w:type="spellStart"/>
      <w:r>
        <w:t>параекстремни</w:t>
      </w:r>
      <w:proofErr w:type="spellEnd"/>
      <w:r>
        <w:t xml:space="preserve">,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w:t>
      </w:r>
      <w:proofErr w:type="spellStart"/>
      <w:r>
        <w:t>престъпници</w:t>
      </w:r>
      <w:proofErr w:type="spellEnd"/>
      <w:r>
        <w:t xml:space="preserve">, терористи, представляващи опасни фактори за моята среда и служители, но и заплахите и рисковете от различен вид: </w:t>
      </w:r>
      <w:r w:rsidRPr="00D2782A">
        <w:t xml:space="preserve">лични (психогенен риск фактори), група (фактори на </w:t>
      </w:r>
      <w:proofErr w:type="spellStart"/>
      <w:r w:rsidRPr="00D2782A">
        <w:t>психо-психологически</w:t>
      </w:r>
      <w:proofErr w:type="spellEnd"/>
      <w:r w:rsidRPr="00D2782A">
        <w:t xml:space="preserve">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091A90">
        <w:fldChar w:fldCharType="begin"/>
      </w:r>
      <w:r>
        <w:instrText xml:space="preserve"> SEQ Фигура \* ARABIC </w:instrText>
      </w:r>
      <w:r w:rsidR="00091A90">
        <w:fldChar w:fldCharType="separate"/>
      </w:r>
      <w:r w:rsidR="00187AC3">
        <w:rPr>
          <w:noProof/>
        </w:rPr>
        <w:t>1</w:t>
      </w:r>
      <w:r w:rsidR="00091A90">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w:t>
      </w:r>
      <w:proofErr w:type="spellStart"/>
      <w:r>
        <w:t>екстремалнос</w:t>
      </w:r>
      <w:r w:rsidRPr="00C113D5">
        <w:t>та</w:t>
      </w:r>
      <w:proofErr w:type="spellEnd"/>
      <w:r w:rsidRPr="00C113D5">
        <w:t>“,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 xml:space="preserve">но, необичайно в трудност, трудност“ </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w:t>
      </w:r>
      <w:proofErr w:type="spellStart"/>
      <w:r w:rsidRPr="006D066F">
        <w:t>внезапност</w:t>
      </w:r>
      <w:proofErr w:type="spellEnd"/>
      <w:r w:rsidRPr="006D066F">
        <w:t xml:space="preserve">,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 xml:space="preserve">А. Л. </w:t>
      </w:r>
      <w:proofErr w:type="spellStart"/>
      <w:r w:rsidRPr="001418DA">
        <w:rPr>
          <w:highlight w:val="yellow"/>
        </w:rPr>
        <w:t>Журавлев</w:t>
      </w:r>
      <w:proofErr w:type="spellEnd"/>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091A90">
            <w:rPr>
              <w:lang w:val="en-US"/>
            </w:rPr>
            <w:fldChar w:fldCharType="begin"/>
          </w:r>
          <w:r w:rsidR="00B649E5">
            <w:instrText xml:space="preserve"> CITATION Жур01 \l 1026 </w:instrText>
          </w:r>
          <w:r w:rsidR="00091A90">
            <w:rPr>
              <w:lang w:val="en-US"/>
            </w:rPr>
            <w:fldChar w:fldCharType="separate"/>
          </w:r>
          <w:r w:rsidR="00D7245E">
            <w:rPr>
              <w:noProof/>
            </w:rPr>
            <w:t>(Журавлёв &amp; Шорохова, 2001)</w:t>
          </w:r>
          <w:r w:rsidR="00091A90">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 xml:space="preserve">А. В. </w:t>
      </w:r>
      <w:proofErr w:type="spellStart"/>
      <w:r w:rsidRPr="004E0378">
        <w:t>Брушлински</w:t>
      </w:r>
      <w:proofErr w:type="spellEnd"/>
      <w:r w:rsidRPr="004E0378">
        <w:t>,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091A90">
            <w:fldChar w:fldCharType="begin"/>
          </w:r>
          <w:r w:rsidR="00B84C5C">
            <w:instrText xml:space="preserve"> CITATION Бру02 \l 1026 </w:instrText>
          </w:r>
          <w:r w:rsidR="00091A90">
            <w:fldChar w:fldCharType="separate"/>
          </w:r>
          <w:r w:rsidR="00D7245E">
            <w:rPr>
              <w:noProof/>
            </w:rPr>
            <w:t>(Брушли́нский &amp; Воловиковой, 2002)</w:t>
          </w:r>
          <w:r w:rsidR="00091A90">
            <w:fldChar w:fldCharType="end"/>
          </w:r>
        </w:sdtContent>
      </w:sdt>
      <w:r w:rsidRPr="004E0378">
        <w:t xml:space="preserve"> </w:t>
      </w:r>
      <w:r w:rsidRPr="004E0378">
        <w:rPr>
          <w:highlight w:val="yellow"/>
        </w:rPr>
        <w:t>[20].</w:t>
      </w:r>
      <w:r>
        <w:t xml:space="preserve"> </w:t>
      </w:r>
      <w:r w:rsidRPr="00EE43DE">
        <w:t xml:space="preserve">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w:t>
      </w:r>
      <w:proofErr w:type="spellStart"/>
      <w:r w:rsidRPr="00EE43DE">
        <w:t>саморефлексия</w:t>
      </w:r>
      <w:proofErr w:type="spellEnd"/>
      <w:r w:rsidRPr="00EE43DE">
        <w:t>, т.е. идентифициране на група, формиране на чувство, образ - Ние.</w:t>
      </w:r>
      <w:r>
        <w:t xml:space="preserve"> </w:t>
      </w:r>
      <w:r w:rsidRPr="00066F1F">
        <w:t xml:space="preserve">В допълнение, субектът в групата има такива характеристики като </w:t>
      </w:r>
      <w:proofErr w:type="spellStart"/>
      <w:r w:rsidRPr="00066F1F">
        <w:t>взаимосвързаност</w:t>
      </w:r>
      <w:proofErr w:type="spellEnd"/>
      <w:r w:rsidRPr="00066F1F">
        <w:t xml:space="preserve">,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w:t>
      </w:r>
      <w:proofErr w:type="spellStart"/>
      <w:r w:rsidRPr="00066F1F">
        <w:t>вътрешногрупови</w:t>
      </w:r>
      <w:proofErr w:type="spellEnd"/>
      <w:r w:rsidRPr="00066F1F">
        <w:t xml:space="preserve"> и </w:t>
      </w:r>
      <w:proofErr w:type="spellStart"/>
      <w:r w:rsidRPr="00066F1F">
        <w:t>междугрупови</w:t>
      </w:r>
      <w:proofErr w:type="spellEnd"/>
      <w:r w:rsidRPr="00066F1F">
        <w:t>)</w:t>
      </w:r>
      <w:sdt>
        <w:sdtPr>
          <w:id w:val="426623956"/>
          <w:citation/>
        </w:sdtPr>
        <w:sdtContent>
          <w:r w:rsidR="00091A90">
            <w:fldChar w:fldCharType="begin"/>
          </w:r>
          <w:r w:rsidR="00B84C5C">
            <w:instrText xml:space="preserve"> CITATION Бру02 \l 1026 </w:instrText>
          </w:r>
          <w:r w:rsidR="00091A90">
            <w:fldChar w:fldCharType="separate"/>
          </w:r>
          <w:r w:rsidR="00D7245E">
            <w:rPr>
              <w:noProof/>
            </w:rPr>
            <w:t xml:space="preserve"> (Брушли́нский &amp; Воловиковой, 2002)</w:t>
          </w:r>
          <w:r w:rsidR="00091A90">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091A90">
            <w:fldChar w:fldCharType="begin"/>
          </w:r>
          <w:r w:rsidR="005E7A5B">
            <w:instrText xml:space="preserve"> CITATION Сто02 \l 1026 </w:instrText>
          </w:r>
          <w:r w:rsidR="00091A90">
            <w:fldChar w:fldCharType="separate"/>
          </w:r>
          <w:r w:rsidR="00D7245E">
            <w:rPr>
              <w:noProof/>
            </w:rPr>
            <w:t>(Столяре́нко, 2002)</w:t>
          </w:r>
          <w:r w:rsidR="00091A90">
            <w:fldChar w:fldCharType="end"/>
          </w:r>
        </w:sdtContent>
      </w:sdt>
      <w:r>
        <w:t xml:space="preserve"> </w:t>
      </w:r>
      <w:r w:rsidRPr="00850394">
        <w:rPr>
          <w:highlight w:val="yellow"/>
          <w:lang w:val="en-US"/>
        </w:rPr>
        <w:t>[25]</w:t>
      </w:r>
    </w:p>
    <w:p w:rsidR="002A62F1" w:rsidRDefault="002A62F1" w:rsidP="002A62F1">
      <w:pPr>
        <w:jc w:val="both"/>
        <w:rPr>
          <w:lang w:val="en-US"/>
        </w:rPr>
      </w:pPr>
      <w:proofErr w:type="spellStart"/>
      <w:proofErr w:type="gramStart"/>
      <w:r w:rsidRPr="004F7CD0">
        <w:rPr>
          <w:lang w:val="en-US"/>
        </w:rPr>
        <w:lastRenderedPageBreak/>
        <w:t>Проявявайки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специалистът</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w:t>
      </w:r>
      <w:proofErr w:type="gramEnd"/>
      <w:r w:rsidRPr="004F7CD0">
        <w:rPr>
          <w:lang w:val="en-US"/>
        </w:rPr>
        <w:t xml:space="preserve"> </w:t>
      </w:r>
      <w:proofErr w:type="spellStart"/>
      <w:proofErr w:type="gramStart"/>
      <w:r w:rsidRPr="004F7CD0">
        <w:rPr>
          <w:lang w:val="en-US"/>
        </w:rPr>
        <w:t>Но</w:t>
      </w:r>
      <w:proofErr w:type="spellEnd"/>
      <w:r w:rsidRPr="004F7CD0">
        <w:rPr>
          <w:lang w:val="en-US"/>
        </w:rPr>
        <w:t xml:space="preserve"> </w:t>
      </w:r>
      <w:proofErr w:type="spellStart"/>
      <w:r w:rsidRPr="004F7CD0">
        <w:rPr>
          <w:lang w:val="en-US"/>
        </w:rPr>
        <w:t>той</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психологическите</w:t>
      </w:r>
      <w:proofErr w:type="spellEnd"/>
      <w:r w:rsidRPr="004F7CD0">
        <w:rPr>
          <w:lang w:val="en-US"/>
        </w:rPr>
        <w:t xml:space="preserve"> </w:t>
      </w:r>
      <w:proofErr w:type="spellStart"/>
      <w:r w:rsidRPr="004F7CD0">
        <w:rPr>
          <w:lang w:val="en-US"/>
        </w:rPr>
        <w:t>характеристики</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функционалната</w:t>
      </w:r>
      <w:proofErr w:type="spellEnd"/>
      <w:r w:rsidRPr="004F7CD0">
        <w:rPr>
          <w:lang w:val="en-US"/>
        </w:rPr>
        <w:t xml:space="preserve"> </w:t>
      </w:r>
      <w:proofErr w:type="spellStart"/>
      <w:r w:rsidRPr="004F7CD0">
        <w:rPr>
          <w:lang w:val="en-US"/>
        </w:rPr>
        <w:t>група</w:t>
      </w:r>
      <w:proofErr w:type="spellEnd"/>
      <w:r w:rsidRPr="004F7CD0">
        <w:rPr>
          <w:lang w:val="en-US"/>
        </w:rPr>
        <w:t xml:space="preserve"> и </w:t>
      </w:r>
      <w:proofErr w:type="spellStart"/>
      <w:r w:rsidRPr="004F7CD0">
        <w:rPr>
          <w:lang w:val="en-US"/>
        </w:rPr>
        <w:t>психиката</w:t>
      </w:r>
      <w:proofErr w:type="spellEnd"/>
      <w:r w:rsidRPr="004F7CD0">
        <w:rPr>
          <w:lang w:val="en-US"/>
        </w:rPr>
        <w:t xml:space="preserve"> </w:t>
      </w:r>
      <w:proofErr w:type="spellStart"/>
      <w:r w:rsidRPr="004F7CD0">
        <w:rPr>
          <w:lang w:val="en-US"/>
        </w:rPr>
        <w:t>си</w:t>
      </w:r>
      <w:proofErr w:type="spellEnd"/>
      <w:r w:rsidRPr="004F7CD0">
        <w:rPr>
          <w:lang w:val="en-US"/>
        </w:rPr>
        <w:t>.</w:t>
      </w:r>
      <w:proofErr w:type="gramEnd"/>
      <w:r w:rsidRPr="004F7CD0">
        <w:rPr>
          <w:lang w:val="en-US"/>
        </w:rPr>
        <w:t xml:space="preserve"> </w:t>
      </w:r>
      <w:proofErr w:type="spellStart"/>
      <w:r w:rsidRPr="004F7CD0">
        <w:rPr>
          <w:lang w:val="en-US"/>
        </w:rPr>
        <w:t>Процесът</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дейност</w:t>
      </w:r>
      <w:proofErr w:type="spellEnd"/>
      <w:r w:rsidRPr="004F7CD0">
        <w:rPr>
          <w:lang w:val="en-US"/>
        </w:rPr>
        <w:t xml:space="preserve"> </w:t>
      </w:r>
      <w:proofErr w:type="spellStart"/>
      <w:r w:rsidRPr="004F7CD0">
        <w:rPr>
          <w:lang w:val="en-US"/>
        </w:rPr>
        <w:t>също</w:t>
      </w:r>
      <w:proofErr w:type="spellEnd"/>
      <w:r w:rsidRPr="004F7CD0">
        <w:rPr>
          <w:lang w:val="en-US"/>
        </w:rPr>
        <w:t xml:space="preserve"> </w:t>
      </w:r>
      <w:proofErr w:type="spellStart"/>
      <w:r w:rsidRPr="004F7CD0">
        <w:rPr>
          <w:lang w:val="en-US"/>
        </w:rPr>
        <w:t>върви</w:t>
      </w:r>
      <w:proofErr w:type="spellEnd"/>
      <w:r w:rsidRPr="004F7CD0">
        <w:rPr>
          <w:lang w:val="en-US"/>
        </w:rPr>
        <w:t xml:space="preserve"> в </w:t>
      </w:r>
      <w:proofErr w:type="spellStart"/>
      <w:r w:rsidRPr="004F7CD0">
        <w:rPr>
          <w:lang w:val="en-US"/>
        </w:rPr>
        <w:t>посока</w:t>
      </w:r>
      <w:proofErr w:type="spellEnd"/>
      <w:r w:rsidRPr="004F7CD0">
        <w:rPr>
          <w:lang w:val="en-US"/>
        </w:rPr>
        <w:t xml:space="preserve"> </w:t>
      </w:r>
      <w:proofErr w:type="spellStart"/>
      <w:r w:rsidRPr="004F7CD0">
        <w:rPr>
          <w:lang w:val="en-US"/>
        </w:rPr>
        <w:t>от</w:t>
      </w:r>
      <w:proofErr w:type="spellEnd"/>
      <w:r w:rsidRPr="004F7CD0">
        <w:rPr>
          <w:lang w:val="en-US"/>
        </w:rPr>
        <w:t xml:space="preserve"> </w:t>
      </w:r>
      <w:proofErr w:type="spellStart"/>
      <w:r w:rsidRPr="004F7CD0">
        <w:rPr>
          <w:lang w:val="en-US"/>
        </w:rPr>
        <w:t>група</w:t>
      </w:r>
      <w:proofErr w:type="spellEnd"/>
      <w:r w:rsidRPr="004F7CD0">
        <w:rPr>
          <w:lang w:val="en-US"/>
        </w:rPr>
        <w:t xml:space="preserve"> </w:t>
      </w:r>
      <w:proofErr w:type="spellStart"/>
      <w:r w:rsidRPr="004F7CD0">
        <w:rPr>
          <w:lang w:val="en-US"/>
        </w:rPr>
        <w:t>към</w:t>
      </w:r>
      <w:proofErr w:type="spellEnd"/>
      <w:r w:rsidRPr="004F7CD0">
        <w:rPr>
          <w:lang w:val="en-US"/>
        </w:rPr>
        <w:t xml:space="preserve"> </w:t>
      </w:r>
      <w:proofErr w:type="spellStart"/>
      <w:r w:rsidRPr="004F7CD0">
        <w:rPr>
          <w:lang w:val="en-US"/>
        </w:rPr>
        <w:t>специалист</w:t>
      </w:r>
      <w:proofErr w:type="spellEnd"/>
      <w:r w:rsidRPr="004F7CD0">
        <w:rPr>
          <w:lang w:val="en-US"/>
        </w:rPr>
        <w:t xml:space="preserve">: </w:t>
      </w:r>
      <w:proofErr w:type="spellStart"/>
      <w:r w:rsidRPr="004F7CD0">
        <w:rPr>
          <w:lang w:val="en-US"/>
        </w:rPr>
        <w:t>функционални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показващи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психиката</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конкретни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взаимодействащи</w:t>
      </w:r>
      <w:proofErr w:type="spellEnd"/>
      <w:r w:rsidRPr="004F7CD0">
        <w:rPr>
          <w:lang w:val="en-US"/>
        </w:rPr>
        <w:t xml:space="preserve"> с </w:t>
      </w:r>
      <w:proofErr w:type="spellStart"/>
      <w:r w:rsidRPr="004F7CD0">
        <w:rPr>
          <w:lang w:val="en-US"/>
        </w:rPr>
        <w:t>тях</w:t>
      </w:r>
      <w:proofErr w:type="spellEnd"/>
      <w:r w:rsidRPr="004F7CD0">
        <w:rPr>
          <w:lang w:val="en-US"/>
        </w:rPr>
        <w:t xml:space="preserve"> и </w:t>
      </w:r>
      <w:proofErr w:type="spellStart"/>
      <w:r w:rsidRPr="004F7CD0">
        <w:rPr>
          <w:lang w:val="en-US"/>
        </w:rPr>
        <w:t>техните</w:t>
      </w:r>
      <w:proofErr w:type="spellEnd"/>
      <w:r w:rsidRPr="004F7CD0">
        <w:rPr>
          <w:lang w:val="en-US"/>
        </w:rPr>
        <w:t xml:space="preserve"> </w:t>
      </w:r>
      <w:proofErr w:type="spellStart"/>
      <w:r w:rsidRPr="004F7CD0">
        <w:rPr>
          <w:lang w:val="en-US"/>
        </w:rPr>
        <w:t>психологически</w:t>
      </w:r>
      <w:proofErr w:type="spellEnd"/>
      <w:r w:rsidRPr="004F7CD0">
        <w:rPr>
          <w:lang w:val="en-US"/>
        </w:rPr>
        <w:t xml:space="preserve"> </w:t>
      </w:r>
      <w:proofErr w:type="spellStart"/>
      <w:r w:rsidRPr="004F7CD0">
        <w:rPr>
          <w:lang w:val="en-US"/>
        </w:rPr>
        <w:t>характеристики</w:t>
      </w:r>
      <w:proofErr w:type="spellEnd"/>
      <w:r w:rsidRPr="004F7CD0">
        <w:rPr>
          <w:lang w:val="en-US"/>
        </w:rPr>
        <w:t>.</w:t>
      </w:r>
      <w:r>
        <w:rPr>
          <w:lang w:val="en-US"/>
        </w:rPr>
        <w:t xml:space="preserve"> </w:t>
      </w:r>
      <w:proofErr w:type="gramStart"/>
      <w:r w:rsidRPr="00F02228">
        <w:rPr>
          <w:lang w:val="en-US"/>
        </w:rPr>
        <w:t xml:space="preserve">В </w:t>
      </w:r>
      <w:proofErr w:type="spellStart"/>
      <w:r w:rsidRPr="00F02228">
        <w:rPr>
          <w:lang w:val="en-US"/>
        </w:rPr>
        <w:t>резултат</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влиянието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върху</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до</w:t>
      </w:r>
      <w:proofErr w:type="spellEnd"/>
      <w:r w:rsidRPr="00F02228">
        <w:rPr>
          <w:lang w:val="en-US"/>
        </w:rPr>
        <w:t xml:space="preserve"> </w:t>
      </w:r>
      <w:proofErr w:type="spellStart"/>
      <w:r w:rsidRPr="00F02228">
        <w:rPr>
          <w:lang w:val="en-US"/>
        </w:rPr>
        <w:t>голяма</w:t>
      </w:r>
      <w:proofErr w:type="spellEnd"/>
      <w:r w:rsidRPr="00F02228">
        <w:rPr>
          <w:lang w:val="en-US"/>
        </w:rPr>
        <w:t xml:space="preserve"> </w:t>
      </w:r>
      <w:proofErr w:type="spellStart"/>
      <w:r w:rsidRPr="00F02228">
        <w:rPr>
          <w:lang w:val="en-US"/>
        </w:rPr>
        <w:t>степен</w:t>
      </w:r>
      <w:proofErr w:type="spellEnd"/>
      <w:r w:rsidRPr="00F02228">
        <w:rPr>
          <w:lang w:val="en-US"/>
        </w:rPr>
        <w:t xml:space="preserve"> </w:t>
      </w:r>
      <w:proofErr w:type="spellStart"/>
      <w:r w:rsidRPr="00F02228">
        <w:rPr>
          <w:lang w:val="en-US"/>
        </w:rPr>
        <w:t>се</w:t>
      </w:r>
      <w:proofErr w:type="spellEnd"/>
      <w:r w:rsidRPr="00F02228">
        <w:rPr>
          <w:lang w:val="en-US"/>
        </w:rPr>
        <w:t xml:space="preserve"> </w:t>
      </w:r>
      <w:proofErr w:type="spellStart"/>
      <w:r w:rsidRPr="00F02228">
        <w:rPr>
          <w:lang w:val="en-US"/>
        </w:rPr>
        <w:t>определя</w:t>
      </w:r>
      <w:proofErr w:type="spellEnd"/>
      <w:r w:rsidRPr="00F02228">
        <w:rPr>
          <w:lang w:val="en-US"/>
        </w:rPr>
        <w:t xml:space="preserve"> </w:t>
      </w:r>
      <w:proofErr w:type="spellStart"/>
      <w:r w:rsidRPr="00F02228">
        <w:rPr>
          <w:lang w:val="en-US"/>
        </w:rPr>
        <w:t>от</w:t>
      </w:r>
      <w:proofErr w:type="spellEnd"/>
      <w:r w:rsidRPr="00F02228">
        <w:rPr>
          <w:lang w:val="en-US"/>
        </w:rPr>
        <w:t xml:space="preserve"> </w:t>
      </w:r>
      <w:proofErr w:type="spellStart"/>
      <w:r w:rsidRPr="00F02228">
        <w:rPr>
          <w:lang w:val="en-US"/>
        </w:rPr>
        <w:t>естеството</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самата</w:t>
      </w:r>
      <w:proofErr w:type="spellEnd"/>
      <w:r w:rsidRPr="00F02228">
        <w:rPr>
          <w:lang w:val="en-US"/>
        </w:rPr>
        <w:t xml:space="preserve"> </w:t>
      </w:r>
      <w:proofErr w:type="spellStart"/>
      <w:r w:rsidRPr="00F02228">
        <w:rPr>
          <w:lang w:val="en-US"/>
        </w:rPr>
        <w:t>съвместна</w:t>
      </w:r>
      <w:proofErr w:type="spellEnd"/>
      <w:r w:rsidRPr="00F02228">
        <w:rPr>
          <w:lang w:val="en-US"/>
        </w:rPr>
        <w:t xml:space="preserve"> </w:t>
      </w:r>
      <w:proofErr w:type="spellStart"/>
      <w:r w:rsidRPr="00F02228">
        <w:rPr>
          <w:lang w:val="en-US"/>
        </w:rPr>
        <w:t>професионална</w:t>
      </w:r>
      <w:proofErr w:type="spellEnd"/>
      <w:r w:rsidRPr="00F02228">
        <w:rPr>
          <w:lang w:val="en-US"/>
        </w:rPr>
        <w:t xml:space="preserve"> </w:t>
      </w:r>
      <w:proofErr w:type="spellStart"/>
      <w:r w:rsidRPr="00F02228">
        <w:rPr>
          <w:lang w:val="en-US"/>
        </w:rPr>
        <w:t>дейност</w:t>
      </w:r>
      <w:proofErr w:type="spellEnd"/>
      <w:r w:rsidRPr="00F02228">
        <w:rPr>
          <w:lang w:val="en-US"/>
        </w:rPr>
        <w:t xml:space="preserve"> и </w:t>
      </w:r>
      <w:proofErr w:type="spellStart"/>
      <w:r w:rsidRPr="00F02228">
        <w:rPr>
          <w:lang w:val="en-US"/>
        </w:rPr>
        <w:t>дейността</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специалисти</w:t>
      </w:r>
      <w:proofErr w:type="spellEnd"/>
      <w:r w:rsidRPr="00F02228">
        <w:rPr>
          <w:lang w:val="en-US"/>
        </w:rPr>
        <w:t xml:space="preserve"> и </w:t>
      </w:r>
      <w:proofErr w:type="spellStart"/>
      <w:r w:rsidRPr="00F02228">
        <w:rPr>
          <w:lang w:val="en-US"/>
        </w:rPr>
        <w:t>групи</w:t>
      </w:r>
      <w:proofErr w:type="spellEnd"/>
      <w:r w:rsidRPr="00F02228">
        <w:rPr>
          <w:lang w:val="en-US"/>
        </w:rPr>
        <w:t>.</w:t>
      </w:r>
      <w:proofErr w:type="gramEnd"/>
      <w:r w:rsidRPr="00F02228">
        <w:rPr>
          <w:lang w:val="en-US"/>
        </w:rPr>
        <w:t xml:space="preserve"> </w:t>
      </w:r>
      <w:proofErr w:type="spellStart"/>
      <w:proofErr w:type="gramStart"/>
      <w:r w:rsidRPr="00F02228">
        <w:rPr>
          <w:lang w:val="en-US"/>
        </w:rPr>
        <w:t>Освен</w:t>
      </w:r>
      <w:proofErr w:type="spellEnd"/>
      <w:r w:rsidRPr="00F02228">
        <w:rPr>
          <w:lang w:val="en-US"/>
        </w:rPr>
        <w:t xml:space="preserve"> </w:t>
      </w:r>
      <w:proofErr w:type="spellStart"/>
      <w:r w:rsidRPr="00F02228">
        <w:rPr>
          <w:lang w:val="en-US"/>
        </w:rPr>
        <w:t>това</w:t>
      </w:r>
      <w:proofErr w:type="spellEnd"/>
      <w:r w:rsidRPr="00F02228">
        <w:rPr>
          <w:lang w:val="en-US"/>
        </w:rPr>
        <w:t xml:space="preserve"> </w:t>
      </w:r>
      <w:proofErr w:type="spellStart"/>
      <w:r w:rsidRPr="00F02228">
        <w:rPr>
          <w:lang w:val="en-US"/>
        </w:rPr>
        <w:t>специалистите</w:t>
      </w:r>
      <w:proofErr w:type="spellEnd"/>
      <w:r w:rsidRPr="00F02228">
        <w:rPr>
          <w:lang w:val="en-US"/>
        </w:rPr>
        <w:t xml:space="preserve"> и </w:t>
      </w:r>
      <w:proofErr w:type="spellStart"/>
      <w:r w:rsidRPr="00F02228">
        <w:rPr>
          <w:lang w:val="en-US"/>
        </w:rPr>
        <w:t>функционалните</w:t>
      </w:r>
      <w:proofErr w:type="spellEnd"/>
      <w:r w:rsidRPr="00F02228">
        <w:rPr>
          <w:lang w:val="en-US"/>
        </w:rPr>
        <w:t xml:space="preserve"> </w:t>
      </w:r>
      <w:proofErr w:type="spellStart"/>
      <w:r w:rsidRPr="00F02228">
        <w:rPr>
          <w:lang w:val="en-US"/>
        </w:rPr>
        <w:t>групи</w:t>
      </w:r>
      <w:proofErr w:type="spellEnd"/>
      <w:r w:rsidRPr="00F02228">
        <w:rPr>
          <w:lang w:val="en-US"/>
        </w:rPr>
        <w:t xml:space="preserve"> </w:t>
      </w:r>
      <w:proofErr w:type="spellStart"/>
      <w:r w:rsidRPr="00F02228">
        <w:rPr>
          <w:lang w:val="en-US"/>
        </w:rPr>
        <w:t>не</w:t>
      </w:r>
      <w:proofErr w:type="spellEnd"/>
      <w:r w:rsidRPr="00F02228">
        <w:rPr>
          <w:lang w:val="en-US"/>
        </w:rPr>
        <w:t xml:space="preserve"> </w:t>
      </w:r>
      <w:proofErr w:type="spellStart"/>
      <w:r w:rsidRPr="00F02228">
        <w:rPr>
          <w:lang w:val="en-US"/>
        </w:rPr>
        <w:t>само</w:t>
      </w:r>
      <w:proofErr w:type="spellEnd"/>
      <w:r w:rsidRPr="00F02228">
        <w:rPr>
          <w:lang w:val="en-US"/>
        </w:rPr>
        <w:t xml:space="preserve"> </w:t>
      </w:r>
      <w:proofErr w:type="spellStart"/>
      <w:r w:rsidRPr="00F02228">
        <w:rPr>
          <w:lang w:val="en-US"/>
        </w:rPr>
        <w:t>изпитват</w:t>
      </w:r>
      <w:proofErr w:type="spellEnd"/>
      <w:r w:rsidRPr="00F02228">
        <w:rPr>
          <w:lang w:val="en-US"/>
        </w:rPr>
        <w:t xml:space="preserve"> </w:t>
      </w:r>
      <w:proofErr w:type="spellStart"/>
      <w:r w:rsidRPr="00F02228">
        <w:rPr>
          <w:lang w:val="en-US"/>
        </w:rPr>
        <w:t>взаимното</w:t>
      </w:r>
      <w:proofErr w:type="spellEnd"/>
      <w:r w:rsidRPr="00F02228">
        <w:rPr>
          <w:lang w:val="en-US"/>
        </w:rPr>
        <w:t xml:space="preserve"> </w:t>
      </w:r>
      <w:proofErr w:type="spellStart"/>
      <w:r w:rsidRPr="00F02228">
        <w:rPr>
          <w:lang w:val="en-US"/>
        </w:rPr>
        <w:t>влияние</w:t>
      </w:r>
      <w:proofErr w:type="spellEnd"/>
      <w:r w:rsidRPr="00F02228">
        <w:rPr>
          <w:lang w:val="en-US"/>
        </w:rPr>
        <w:t xml:space="preserve"> и </w:t>
      </w:r>
      <w:proofErr w:type="spellStart"/>
      <w:r w:rsidRPr="00F02228">
        <w:rPr>
          <w:lang w:val="en-US"/>
        </w:rPr>
        <w:t>влияние</w:t>
      </w:r>
      <w:proofErr w:type="spellEnd"/>
      <w:r w:rsidRPr="00F02228">
        <w:rPr>
          <w:lang w:val="en-US"/>
        </w:rPr>
        <w:t xml:space="preserve"> </w:t>
      </w:r>
      <w:proofErr w:type="spellStart"/>
      <w:r w:rsidRPr="00F02228">
        <w:rPr>
          <w:lang w:val="en-US"/>
        </w:rPr>
        <w:t>на</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 xml:space="preserve">, </w:t>
      </w:r>
      <w:proofErr w:type="spellStart"/>
      <w:r w:rsidRPr="00F02228">
        <w:rPr>
          <w:lang w:val="en-US"/>
        </w:rPr>
        <w:t>но</w:t>
      </w:r>
      <w:proofErr w:type="spellEnd"/>
      <w:r w:rsidRPr="00F02228">
        <w:rPr>
          <w:lang w:val="en-US"/>
        </w:rPr>
        <w:t xml:space="preserve"> и </w:t>
      </w:r>
      <w:proofErr w:type="spellStart"/>
      <w:r w:rsidRPr="00F02228">
        <w:rPr>
          <w:lang w:val="en-US"/>
        </w:rPr>
        <w:t>сами</w:t>
      </w:r>
      <w:proofErr w:type="spellEnd"/>
      <w:r w:rsidRPr="00F02228">
        <w:rPr>
          <w:lang w:val="en-US"/>
        </w:rPr>
        <w:t xml:space="preserve"> </w:t>
      </w:r>
      <w:proofErr w:type="spellStart"/>
      <w:r w:rsidRPr="00F02228">
        <w:rPr>
          <w:lang w:val="en-US"/>
        </w:rPr>
        <w:t>променят</w:t>
      </w:r>
      <w:proofErr w:type="spellEnd"/>
      <w:r w:rsidRPr="00F02228">
        <w:rPr>
          <w:lang w:val="en-US"/>
        </w:rPr>
        <w:t xml:space="preserve"> </w:t>
      </w:r>
      <w:proofErr w:type="spellStart"/>
      <w:r w:rsidRPr="00F02228">
        <w:rPr>
          <w:lang w:val="en-US"/>
        </w:rPr>
        <w:t>екстремните</w:t>
      </w:r>
      <w:proofErr w:type="spellEnd"/>
      <w:r w:rsidRPr="00F02228">
        <w:rPr>
          <w:lang w:val="en-US"/>
        </w:rPr>
        <w:t xml:space="preserve"> </w:t>
      </w:r>
      <w:proofErr w:type="spellStart"/>
      <w:r w:rsidRPr="00F02228">
        <w:rPr>
          <w:lang w:val="en-US"/>
        </w:rPr>
        <w:t>условия</w:t>
      </w:r>
      <w:proofErr w:type="spellEnd"/>
      <w:r w:rsidRPr="00F02228">
        <w:rPr>
          <w:lang w:val="en-US"/>
        </w:rPr>
        <w:t>.</w:t>
      </w:r>
      <w:proofErr w:type="gramEnd"/>
    </w:p>
    <w:p w:rsidR="002A62F1" w:rsidRPr="0011111E" w:rsidRDefault="002A62F1" w:rsidP="002A62F1">
      <w:pPr>
        <w:jc w:val="both"/>
      </w:pPr>
      <w:proofErr w:type="spellStart"/>
      <w:proofErr w:type="gramStart"/>
      <w:r w:rsidRPr="005914FC">
        <w:rPr>
          <w:lang w:val="en-US"/>
        </w:rPr>
        <w:t>Следователно</w:t>
      </w:r>
      <w:proofErr w:type="spellEnd"/>
      <w:r w:rsidRPr="005914FC">
        <w:rPr>
          <w:lang w:val="en-US"/>
        </w:rPr>
        <w:t xml:space="preserve">, </w:t>
      </w:r>
      <w:proofErr w:type="spellStart"/>
      <w:r w:rsidRPr="005914FC">
        <w:rPr>
          <w:lang w:val="en-US"/>
        </w:rPr>
        <w:t>особено</w:t>
      </w:r>
      <w:proofErr w:type="spellEnd"/>
      <w:r w:rsidRPr="005914FC">
        <w:rPr>
          <w:lang w:val="en-US"/>
        </w:rPr>
        <w:t xml:space="preserve"> </w:t>
      </w:r>
      <w:proofErr w:type="spellStart"/>
      <w:r w:rsidRPr="005914FC">
        <w:rPr>
          <w:lang w:val="en-US"/>
        </w:rPr>
        <w:t>важен</w:t>
      </w:r>
      <w:proofErr w:type="spellEnd"/>
      <w:r w:rsidRPr="005914FC">
        <w:rPr>
          <w:lang w:val="en-US"/>
        </w:rPr>
        <w:t xml:space="preserve"> е </w:t>
      </w:r>
      <w:proofErr w:type="spellStart"/>
      <w:r w:rsidRPr="005914FC">
        <w:rPr>
          <w:lang w:val="en-US"/>
        </w:rPr>
        <w:t>етапът</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професионално</w:t>
      </w:r>
      <w:proofErr w:type="spellEnd"/>
      <w:r w:rsidRPr="005914FC">
        <w:rPr>
          <w:lang w:val="en-US"/>
        </w:rPr>
        <w:t xml:space="preserve"> </w:t>
      </w:r>
      <w:proofErr w:type="spellStart"/>
      <w:r w:rsidRPr="005914FC">
        <w:rPr>
          <w:lang w:val="en-US"/>
        </w:rPr>
        <w:t>екстремно-психологическо</w:t>
      </w:r>
      <w:proofErr w:type="spellEnd"/>
      <w:r w:rsidRPr="005914FC">
        <w:rPr>
          <w:lang w:val="en-US"/>
        </w:rPr>
        <w:t xml:space="preserve"> </w:t>
      </w:r>
      <w:proofErr w:type="spellStart"/>
      <w:r w:rsidRPr="005914FC">
        <w:rPr>
          <w:lang w:val="en-US"/>
        </w:rPr>
        <w:t>обучение</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специалисти</w:t>
      </w:r>
      <w:proofErr w:type="spellEnd"/>
      <w:r w:rsidRPr="005914FC">
        <w:rPr>
          <w:lang w:val="en-US"/>
        </w:rPr>
        <w:t xml:space="preserve"> и </w:t>
      </w:r>
      <w:proofErr w:type="spellStart"/>
      <w:r w:rsidRPr="005914FC">
        <w:rPr>
          <w:lang w:val="en-US"/>
        </w:rPr>
        <w:t>групи</w:t>
      </w:r>
      <w:proofErr w:type="spellEnd"/>
      <w:r w:rsidRPr="005914FC">
        <w:rPr>
          <w:lang w:val="en-US"/>
        </w:rPr>
        <w:t xml:space="preserve"> </w:t>
      </w:r>
      <w:proofErr w:type="spellStart"/>
      <w:r w:rsidRPr="005914FC">
        <w:rPr>
          <w:lang w:val="en-US"/>
        </w:rPr>
        <w:t>за</w:t>
      </w:r>
      <w:proofErr w:type="spellEnd"/>
      <w:r w:rsidRPr="005914FC">
        <w:rPr>
          <w:lang w:val="en-US"/>
        </w:rPr>
        <w:t xml:space="preserve"> </w:t>
      </w:r>
      <w:proofErr w:type="spellStart"/>
      <w:r w:rsidRPr="005914FC">
        <w:rPr>
          <w:lang w:val="en-US"/>
        </w:rPr>
        <w:t>екстрем</w:t>
      </w:r>
      <w:proofErr w:type="spellEnd"/>
      <w:r>
        <w:t>ал</w:t>
      </w:r>
      <w:proofErr w:type="spellStart"/>
      <w:r w:rsidRPr="005914FC">
        <w:rPr>
          <w:lang w:val="en-US"/>
        </w:rPr>
        <w:t>но-служебни</w:t>
      </w:r>
      <w:proofErr w:type="spellEnd"/>
      <w:r w:rsidRPr="005914FC">
        <w:rPr>
          <w:lang w:val="en-US"/>
        </w:rPr>
        <w:t xml:space="preserve"> </w:t>
      </w:r>
      <w:proofErr w:type="spellStart"/>
      <w:r w:rsidRPr="005914FC">
        <w:rPr>
          <w:lang w:val="en-US"/>
        </w:rPr>
        <w:t>дейности</w:t>
      </w:r>
      <w:proofErr w:type="spellEnd"/>
      <w:r w:rsidRPr="005914FC">
        <w:rPr>
          <w:lang w:val="en-US"/>
        </w:rPr>
        <w:t xml:space="preserve">, </w:t>
      </w:r>
      <w:proofErr w:type="spellStart"/>
      <w:r w:rsidRPr="005914FC">
        <w:rPr>
          <w:lang w:val="en-US"/>
        </w:rPr>
        <w:t>който</w:t>
      </w:r>
      <w:proofErr w:type="spellEnd"/>
      <w:r w:rsidRPr="005914FC">
        <w:rPr>
          <w:lang w:val="en-US"/>
        </w:rPr>
        <w:t xml:space="preserve"> е </w:t>
      </w:r>
      <w:proofErr w:type="spellStart"/>
      <w:r w:rsidRPr="005914FC">
        <w:rPr>
          <w:lang w:val="en-US"/>
        </w:rPr>
        <w:t>длъжен</w:t>
      </w:r>
      <w:proofErr w:type="spellEnd"/>
      <w:r w:rsidRPr="005914FC">
        <w:rPr>
          <w:lang w:val="en-US"/>
        </w:rPr>
        <w:t xml:space="preserve"> </w:t>
      </w:r>
      <w:proofErr w:type="spellStart"/>
      <w:r w:rsidRPr="005914FC">
        <w:rPr>
          <w:lang w:val="en-US"/>
        </w:rPr>
        <w:t>да</w:t>
      </w:r>
      <w:proofErr w:type="spellEnd"/>
      <w:r w:rsidRPr="005914FC">
        <w:rPr>
          <w:lang w:val="en-US"/>
        </w:rPr>
        <w:t xml:space="preserve"> </w:t>
      </w:r>
      <w:proofErr w:type="spellStart"/>
      <w:r w:rsidRPr="005914FC">
        <w:rPr>
          <w:lang w:val="en-US"/>
        </w:rPr>
        <w:t>направи</w:t>
      </w:r>
      <w:proofErr w:type="spellEnd"/>
      <w:r w:rsidRPr="005914FC">
        <w:rPr>
          <w:lang w:val="en-US"/>
        </w:rPr>
        <w:t xml:space="preserve"> </w:t>
      </w:r>
      <w:proofErr w:type="spellStart"/>
      <w:r w:rsidRPr="005914FC">
        <w:rPr>
          <w:lang w:val="en-US"/>
        </w:rPr>
        <w:t>тази</w:t>
      </w:r>
      <w:proofErr w:type="spellEnd"/>
      <w:r w:rsidRPr="005914FC">
        <w:rPr>
          <w:lang w:val="en-US"/>
        </w:rPr>
        <w:t xml:space="preserve"> </w:t>
      </w:r>
      <w:proofErr w:type="spellStart"/>
      <w:r w:rsidRPr="005914FC">
        <w:rPr>
          <w:lang w:val="en-US"/>
        </w:rPr>
        <w:t>дейност</w:t>
      </w:r>
      <w:proofErr w:type="spellEnd"/>
      <w:r w:rsidRPr="005914FC">
        <w:rPr>
          <w:lang w:val="en-US"/>
        </w:rPr>
        <w:t xml:space="preserve"> </w:t>
      </w:r>
      <w:proofErr w:type="spellStart"/>
      <w:r w:rsidRPr="005914FC">
        <w:rPr>
          <w:lang w:val="en-US"/>
        </w:rPr>
        <w:t>възможно</w:t>
      </w:r>
      <w:proofErr w:type="spellEnd"/>
      <w:r w:rsidRPr="005914FC">
        <w:rPr>
          <w:lang w:val="en-US"/>
        </w:rPr>
        <w:t xml:space="preserve"> </w:t>
      </w:r>
      <w:proofErr w:type="spellStart"/>
      <w:r w:rsidRPr="005914FC">
        <w:rPr>
          <w:lang w:val="en-US"/>
        </w:rPr>
        <w:t>най-успешна</w:t>
      </w:r>
      <w:proofErr w:type="spellEnd"/>
      <w:r w:rsidRPr="005914FC">
        <w:rPr>
          <w:lang w:val="en-US"/>
        </w:rPr>
        <w:t xml:space="preserve">, </w:t>
      </w:r>
      <w:proofErr w:type="spellStart"/>
      <w:r w:rsidRPr="005914FC">
        <w:rPr>
          <w:lang w:val="en-US"/>
        </w:rPr>
        <w:t>осъзната</w:t>
      </w:r>
      <w:proofErr w:type="spellEnd"/>
      <w:r w:rsidRPr="005914FC">
        <w:rPr>
          <w:lang w:val="en-US"/>
        </w:rPr>
        <w:t xml:space="preserve">, </w:t>
      </w:r>
      <w:proofErr w:type="spellStart"/>
      <w:r w:rsidRPr="005914FC">
        <w:rPr>
          <w:lang w:val="en-US"/>
        </w:rPr>
        <w:t>отговорна</w:t>
      </w:r>
      <w:proofErr w:type="spellEnd"/>
      <w:r w:rsidRPr="005914FC">
        <w:rPr>
          <w:lang w:val="en-US"/>
        </w:rPr>
        <w:t xml:space="preserve">, </w:t>
      </w:r>
      <w:proofErr w:type="spellStart"/>
      <w:r w:rsidRPr="005914FC">
        <w:rPr>
          <w:lang w:val="en-US"/>
        </w:rPr>
        <w:t>инициативна</w:t>
      </w:r>
      <w:proofErr w:type="spellEnd"/>
      <w:r w:rsidRPr="005914FC">
        <w:rPr>
          <w:lang w:val="en-US"/>
        </w:rPr>
        <w:t xml:space="preserve">, </w:t>
      </w:r>
      <w:proofErr w:type="spellStart"/>
      <w:r w:rsidRPr="005914FC">
        <w:rPr>
          <w:lang w:val="en-US"/>
        </w:rPr>
        <w:t>целенасочена</w:t>
      </w:r>
      <w:proofErr w:type="spellEnd"/>
      <w:r w:rsidRPr="005914FC">
        <w:rPr>
          <w:lang w:val="en-US"/>
        </w:rPr>
        <w:t xml:space="preserve">, </w:t>
      </w:r>
      <w:proofErr w:type="spellStart"/>
      <w:r w:rsidRPr="005914FC">
        <w:rPr>
          <w:lang w:val="en-US"/>
        </w:rPr>
        <w:t>безопасна</w:t>
      </w:r>
      <w:proofErr w:type="spellEnd"/>
      <w:r w:rsidRPr="005914FC">
        <w:rPr>
          <w:lang w:val="en-US"/>
        </w:rPr>
        <w:t xml:space="preserve"> и </w:t>
      </w:r>
      <w:proofErr w:type="spellStart"/>
      <w:r w:rsidRPr="005914FC">
        <w:rPr>
          <w:lang w:val="en-US"/>
        </w:rPr>
        <w:t>лично</w:t>
      </w:r>
      <w:proofErr w:type="spellEnd"/>
      <w:r w:rsidRPr="005914FC">
        <w:rPr>
          <w:lang w:val="en-US"/>
        </w:rPr>
        <w:t xml:space="preserve"> </w:t>
      </w:r>
      <w:proofErr w:type="spellStart"/>
      <w:r w:rsidRPr="005914FC">
        <w:rPr>
          <w:lang w:val="en-US"/>
        </w:rPr>
        <w:t>удовлетворена</w:t>
      </w:r>
      <w:proofErr w:type="spellEnd"/>
      <w:r w:rsidRPr="005914FC">
        <w:rPr>
          <w:lang w:val="en-US"/>
        </w:rPr>
        <w:t>.</w:t>
      </w:r>
      <w:proofErr w:type="gramEnd"/>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w:t>
      </w:r>
      <w:proofErr w:type="spellStart"/>
      <w:r w:rsidRPr="0011111E">
        <w:rPr>
          <w:lang w:val="en-US"/>
        </w:rPr>
        <w:t>ориентирано</w:t>
      </w:r>
      <w:proofErr w:type="spellEnd"/>
      <w:r w:rsidRPr="0011111E">
        <w:rPr>
          <w:lang w:val="en-US"/>
        </w:rPr>
        <w:t xml:space="preserve"> </w:t>
      </w:r>
      <w:proofErr w:type="spellStart"/>
      <w:r w:rsidRPr="0011111E">
        <w:rPr>
          <w:lang w:val="en-US"/>
        </w:rPr>
        <w:t>съзнание</w:t>
      </w:r>
      <w:proofErr w:type="spellEnd"/>
      <w:r w:rsidRPr="0011111E">
        <w:rPr>
          <w:lang w:val="en-US"/>
        </w:rPr>
        <w:t xml:space="preserve"> - </w:t>
      </w:r>
      <w:proofErr w:type="spellStart"/>
      <w:r w:rsidRPr="0011111E">
        <w:rPr>
          <w:lang w:val="en-US"/>
        </w:rPr>
        <w:t>познаване</w:t>
      </w:r>
      <w:proofErr w:type="spellEnd"/>
      <w:r w:rsidRPr="0011111E">
        <w:rPr>
          <w:lang w:val="en-US"/>
        </w:rPr>
        <w:t xml:space="preserve"> и </w:t>
      </w:r>
      <w:proofErr w:type="spellStart"/>
      <w:r w:rsidRPr="0011111E">
        <w:rPr>
          <w:lang w:val="en-US"/>
        </w:rPr>
        <w:t>разбиране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специалистите</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техните</w:t>
      </w:r>
      <w:proofErr w:type="spellEnd"/>
      <w:r w:rsidRPr="0011111E">
        <w:rPr>
          <w:lang w:val="en-US"/>
        </w:rPr>
        <w:t xml:space="preserve"> </w:t>
      </w:r>
      <w:proofErr w:type="spellStart"/>
      <w:r w:rsidRPr="0011111E">
        <w:rPr>
          <w:lang w:val="en-US"/>
        </w:rPr>
        <w:t>способности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дефинират</w:t>
      </w:r>
      <w:proofErr w:type="spellEnd"/>
      <w:r w:rsidRPr="0011111E">
        <w:rPr>
          <w:lang w:val="en-US"/>
        </w:rPr>
        <w:t xml:space="preserve"> </w:t>
      </w:r>
      <w:proofErr w:type="spellStart"/>
      <w:r w:rsidRPr="0011111E">
        <w:rPr>
          <w:lang w:val="en-US"/>
        </w:rPr>
        <w:t>цели</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оценяват</w:t>
      </w:r>
      <w:proofErr w:type="spellEnd"/>
      <w:r w:rsidRPr="0011111E">
        <w:rPr>
          <w:lang w:val="en-US"/>
        </w:rPr>
        <w:t xml:space="preserve"> </w:t>
      </w:r>
      <w:proofErr w:type="spellStart"/>
      <w:r w:rsidRPr="0011111E">
        <w:rPr>
          <w:lang w:val="en-US"/>
        </w:rPr>
        <w:t>варианти</w:t>
      </w:r>
      <w:proofErr w:type="spellEnd"/>
      <w:r w:rsidRPr="0011111E">
        <w:rPr>
          <w:lang w:val="en-US"/>
        </w:rPr>
        <w:t xml:space="preserve"> </w:t>
      </w:r>
      <w:proofErr w:type="spellStart"/>
      <w:r w:rsidRPr="0011111E">
        <w:rPr>
          <w:lang w:val="en-US"/>
        </w:rPr>
        <w:t>за</w:t>
      </w:r>
      <w:proofErr w:type="spellEnd"/>
      <w:r w:rsidRPr="0011111E">
        <w:rPr>
          <w:lang w:val="en-US"/>
        </w:rPr>
        <w:t xml:space="preserve"> </w:t>
      </w:r>
      <w:proofErr w:type="spellStart"/>
      <w:r w:rsidRPr="0011111E">
        <w:rPr>
          <w:lang w:val="en-US"/>
        </w:rPr>
        <w:t>своята</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в </w:t>
      </w:r>
      <w:proofErr w:type="spellStart"/>
      <w:r w:rsidRPr="0011111E">
        <w:rPr>
          <w:lang w:val="en-US"/>
        </w:rPr>
        <w:t>екстремни</w:t>
      </w:r>
      <w:proofErr w:type="spellEnd"/>
      <w:r w:rsidRPr="0011111E">
        <w:rPr>
          <w:lang w:val="en-US"/>
        </w:rPr>
        <w:t xml:space="preserve"> </w:t>
      </w:r>
      <w:proofErr w:type="spellStart"/>
      <w:r w:rsidRPr="0011111E">
        <w:rPr>
          <w:lang w:val="en-US"/>
        </w:rPr>
        <w:t>условия</w:t>
      </w:r>
      <w:proofErr w:type="spellEnd"/>
      <w:r w:rsidRPr="0011111E">
        <w:rPr>
          <w:lang w:val="en-US"/>
        </w:rPr>
        <w:t xml:space="preserve">, </w:t>
      </w:r>
      <w:proofErr w:type="spellStart"/>
      <w:r w:rsidRPr="0011111E">
        <w:rPr>
          <w:lang w:val="en-US"/>
        </w:rPr>
        <w:t>да</w:t>
      </w:r>
      <w:proofErr w:type="spellEnd"/>
      <w:r w:rsidRPr="0011111E">
        <w:rPr>
          <w:lang w:val="en-US"/>
        </w:rPr>
        <w:t xml:space="preserve"> </w:t>
      </w:r>
      <w:proofErr w:type="spellStart"/>
      <w:r w:rsidRPr="0011111E">
        <w:rPr>
          <w:lang w:val="en-US"/>
        </w:rPr>
        <w:t>вземат</w:t>
      </w:r>
      <w:proofErr w:type="spellEnd"/>
      <w:r w:rsidRPr="0011111E">
        <w:rPr>
          <w:lang w:val="en-US"/>
        </w:rPr>
        <w:t xml:space="preserve"> </w:t>
      </w:r>
      <w:proofErr w:type="spellStart"/>
      <w:r w:rsidRPr="0011111E">
        <w:rPr>
          <w:lang w:val="en-US"/>
        </w:rPr>
        <w:t>предвид</w:t>
      </w:r>
      <w:proofErr w:type="spellEnd"/>
      <w:r w:rsidRPr="0011111E">
        <w:rPr>
          <w:lang w:val="en-US"/>
        </w:rPr>
        <w:t xml:space="preserve"> </w:t>
      </w:r>
      <w:proofErr w:type="spellStart"/>
      <w:r w:rsidRPr="0011111E">
        <w:rPr>
          <w:lang w:val="en-US"/>
        </w:rPr>
        <w:t>последиците</w:t>
      </w:r>
      <w:proofErr w:type="spellEnd"/>
      <w:r w:rsidRPr="0011111E">
        <w:rPr>
          <w:lang w:val="en-US"/>
        </w:rPr>
        <w:t xml:space="preserve"> </w:t>
      </w:r>
      <w:proofErr w:type="spellStart"/>
      <w:r w:rsidRPr="0011111E">
        <w:rPr>
          <w:lang w:val="en-US"/>
        </w:rPr>
        <w:t>от</w:t>
      </w:r>
      <w:proofErr w:type="spellEnd"/>
      <w:r w:rsidRPr="0011111E">
        <w:rPr>
          <w:lang w:val="en-US"/>
        </w:rPr>
        <w:t xml:space="preserve"> </w:t>
      </w:r>
      <w:proofErr w:type="spellStart"/>
      <w:r w:rsidRPr="0011111E">
        <w:rPr>
          <w:lang w:val="en-US"/>
        </w:rPr>
        <w:t>тази</w:t>
      </w:r>
      <w:proofErr w:type="spellEnd"/>
      <w:r w:rsidRPr="0011111E">
        <w:rPr>
          <w:lang w:val="en-US"/>
        </w:rPr>
        <w:t xml:space="preserve"> </w:t>
      </w:r>
      <w:proofErr w:type="spellStart"/>
      <w:r w:rsidRPr="0011111E">
        <w:rPr>
          <w:lang w:val="en-US"/>
        </w:rPr>
        <w:t>дейност</w:t>
      </w:r>
      <w:proofErr w:type="spellEnd"/>
      <w:r w:rsidRPr="0011111E">
        <w:rPr>
          <w:lang w:val="en-US"/>
        </w:rPr>
        <w:t xml:space="preserve"> и </w:t>
      </w:r>
      <w:proofErr w:type="spellStart"/>
      <w:r w:rsidRPr="0011111E">
        <w:rPr>
          <w:lang w:val="en-US"/>
        </w:rPr>
        <w:t>да</w:t>
      </w:r>
      <w:proofErr w:type="spellEnd"/>
      <w:r w:rsidRPr="0011111E">
        <w:rPr>
          <w:lang w:val="en-US"/>
        </w:rPr>
        <w:t xml:space="preserve"> </w:t>
      </w:r>
      <w:proofErr w:type="spellStart"/>
      <w:r w:rsidRPr="0011111E">
        <w:rPr>
          <w:lang w:val="en-US"/>
        </w:rPr>
        <w:t>познават</w:t>
      </w:r>
      <w:proofErr w:type="spellEnd"/>
      <w:r w:rsidRPr="0011111E">
        <w:rPr>
          <w:lang w:val="en-US"/>
        </w:rPr>
        <w:t xml:space="preserve"> </w:t>
      </w:r>
      <w:proofErr w:type="spellStart"/>
      <w:r w:rsidRPr="0011111E">
        <w:rPr>
          <w:lang w:val="en-US"/>
        </w:rPr>
        <w:t>себе</w:t>
      </w:r>
      <w:proofErr w:type="spellEnd"/>
      <w:r w:rsidRPr="0011111E">
        <w:rPr>
          <w:lang w:val="en-US"/>
        </w:rPr>
        <w:t xml:space="preserve"> </w:t>
      </w:r>
      <w:proofErr w:type="spellStart"/>
      <w:r w:rsidRPr="0011111E">
        <w:rPr>
          <w:lang w:val="en-US"/>
        </w:rPr>
        <w:t>си</w:t>
      </w:r>
      <w:proofErr w:type="spellEnd"/>
      <w:r w:rsidRPr="0011111E">
        <w:rPr>
          <w:lang w:val="en-US"/>
        </w:rPr>
        <w:t xml:space="preserve"> </w:t>
      </w:r>
      <w:proofErr w:type="spellStart"/>
      <w:r w:rsidRPr="0011111E">
        <w:rPr>
          <w:lang w:val="en-US"/>
        </w:rPr>
        <w:t>като</w:t>
      </w:r>
      <w:proofErr w:type="spellEnd"/>
      <w:r w:rsidRPr="0011111E">
        <w:rPr>
          <w:lang w:val="en-US"/>
        </w:rPr>
        <w:t xml:space="preserve"> </w:t>
      </w:r>
      <w:proofErr w:type="spellStart"/>
      <w:r w:rsidRPr="0011111E">
        <w:rPr>
          <w:lang w:val="en-US"/>
        </w:rPr>
        <w:t>елемент</w:t>
      </w:r>
      <w:proofErr w:type="spellEnd"/>
      <w:r w:rsidRPr="0011111E">
        <w:rPr>
          <w:lang w:val="en-US"/>
        </w:rPr>
        <w:t xml:space="preserve"> </w:t>
      </w:r>
      <w:proofErr w:type="spellStart"/>
      <w:r w:rsidRPr="0011111E">
        <w:rPr>
          <w:lang w:val="en-US"/>
        </w:rPr>
        <w:t>на</w:t>
      </w:r>
      <w:proofErr w:type="spellEnd"/>
      <w:r w:rsidRPr="0011111E">
        <w:rPr>
          <w:lang w:val="en-US"/>
        </w:rPr>
        <w:t xml:space="preserve"> </w:t>
      </w:r>
      <w:proofErr w:type="spellStart"/>
      <w:r w:rsidRPr="0011111E">
        <w:rPr>
          <w:lang w:val="en-US"/>
        </w:rPr>
        <w:t>интегрална</w:t>
      </w:r>
      <w:proofErr w:type="spellEnd"/>
      <w:r w:rsidRPr="0011111E">
        <w:rPr>
          <w:lang w:val="en-US"/>
        </w:rPr>
        <w:t xml:space="preserve"> </w:t>
      </w:r>
      <w:proofErr w:type="spellStart"/>
      <w:r w:rsidRPr="0011111E">
        <w:rPr>
          <w:lang w:val="en-US"/>
        </w:rPr>
        <w:t>функционираща</w:t>
      </w:r>
      <w:proofErr w:type="spellEnd"/>
      <w:r w:rsidRPr="0011111E">
        <w:rPr>
          <w:lang w:val="en-US"/>
        </w:rPr>
        <w:t xml:space="preserve"> </w:t>
      </w:r>
      <w:proofErr w:type="spellStart"/>
      <w:r w:rsidRPr="0011111E">
        <w:rPr>
          <w:lang w:val="en-US"/>
        </w:rPr>
        <w:t>система</w:t>
      </w:r>
      <w:proofErr w:type="spellEnd"/>
      <w:r w:rsidR="00187AC3">
        <w:t xml:space="preserve"> </w:t>
      </w:r>
      <w:r w:rsidRPr="0011111E">
        <w:rPr>
          <w:lang w:val="en-US"/>
        </w:rPr>
        <w:t xml:space="preserve"> </w:t>
      </w:r>
      <w:r w:rsidRPr="00A033C9">
        <w:rPr>
          <w:highlight w:val="yellow"/>
          <w:lang w:val="en-US"/>
        </w:rPr>
        <w:t>(</w:t>
      </w:r>
      <w:proofErr w:type="spellStart"/>
      <w:r w:rsidRPr="00A033C9">
        <w:rPr>
          <w:highlight w:val="yellow"/>
          <w:lang w:val="en-US"/>
        </w:rPr>
        <w:t>фиг</w:t>
      </w:r>
      <w:proofErr w:type="spellEnd"/>
      <w:r w:rsidRPr="00A033C9">
        <w:rPr>
          <w:highlight w:val="yellow"/>
          <w:lang w:val="en-US"/>
        </w:rPr>
        <w:t>. 1).</w:t>
      </w:r>
    </w:p>
    <w:p w:rsidR="002A62F1" w:rsidRDefault="002A62F1" w:rsidP="002A62F1">
      <w:pPr>
        <w:jc w:val="both"/>
      </w:pPr>
      <w:r w:rsidRPr="008B7996">
        <w:t xml:space="preserve">А. В. </w:t>
      </w:r>
      <w:proofErr w:type="spellStart"/>
      <w:r w:rsidRPr="008B7996">
        <w:t>Брушлински</w:t>
      </w:r>
      <w:proofErr w:type="spellEnd"/>
      <w:r w:rsidRPr="008B7996">
        <w:t xml:space="preserve">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091A90">
            <w:fldChar w:fldCharType="begin"/>
          </w:r>
          <w:r w:rsidR="005E7A5B">
            <w:instrText xml:space="preserve"> CITATION Бру02 \l 1026 </w:instrText>
          </w:r>
          <w:r w:rsidR="00091A90">
            <w:fldChar w:fldCharType="separate"/>
          </w:r>
          <w:r w:rsidR="00D7245E">
            <w:rPr>
              <w:noProof/>
            </w:rPr>
            <w:t>(Брушли́нский &amp; Воловиковой, 2002)</w:t>
          </w:r>
          <w:r w:rsidR="00091A90">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091A90">
            <w:fldChar w:fldCharType="begin"/>
          </w:r>
          <w:r w:rsidR="00466434">
            <w:instrText xml:space="preserve"> CITATION Кор96 \l 1026 </w:instrText>
          </w:r>
          <w:r w:rsidR="00091A90">
            <w:fldChar w:fldCharType="separate"/>
          </w:r>
          <w:r w:rsidR="00D7245E">
            <w:rPr>
              <w:noProof/>
            </w:rPr>
            <w:t>(Корчемный , 1996)</w:t>
          </w:r>
          <w:r w:rsidR="00091A90">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sdt>
        <w:sdtPr>
          <w:id w:val="200690047"/>
          <w:citation/>
        </w:sdtPr>
        <w:sdtContent>
          <w:r w:rsidR="00091A90">
            <w:fldChar w:fldCharType="begin"/>
          </w:r>
          <w:r w:rsidR="00E43C95">
            <w:instrText xml:space="preserve">CITATION Контейнер1 \l 1026 </w:instrText>
          </w:r>
          <w:r w:rsidR="00091A90">
            <w:fldChar w:fldCharType="separate"/>
          </w:r>
          <w:r w:rsidR="00D7245E">
            <w:rPr>
              <w:noProof/>
            </w:rPr>
            <w:t xml:space="preserve"> (Контейнер1)</w:t>
          </w:r>
          <w:r w:rsidR="00091A90">
            <w:rPr>
              <w:noProof/>
            </w:rPr>
            <w:fldChar w:fldCharType="end"/>
          </w:r>
        </w:sdtContent>
      </w:sdt>
      <w:r w:rsidRPr="00EC0593">
        <w:t>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w:t>
      </w:r>
      <w:proofErr w:type="spellStart"/>
      <w:r w:rsidRPr="00EC0593">
        <w:t>Свръхситуативна</w:t>
      </w:r>
      <w:proofErr w:type="spellEnd"/>
      <w:r w:rsidRPr="00EC0593">
        <w:t xml:space="preserve">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xml:space="preserve">-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w:t>
      </w:r>
      <w:proofErr w:type="spellStart"/>
      <w:r>
        <w:t>ситуативно</w:t>
      </w:r>
      <w:proofErr w:type="spellEnd"/>
      <w:r>
        <w:t xml:space="preserve"> значимо поведение и дейности;</w:t>
      </w:r>
    </w:p>
    <w:p w:rsidR="002A62F1" w:rsidRPr="0022311D" w:rsidRDefault="002A62F1" w:rsidP="002A62F1">
      <w:pPr>
        <w:jc w:val="both"/>
      </w:pPr>
      <w:r w:rsidRPr="0022311D">
        <w:t xml:space="preserve">- специалистите и функционалните групи влияят върху изменението в динамиката на екстремните условия чрез </w:t>
      </w:r>
      <w:proofErr w:type="spellStart"/>
      <w:r w:rsidRPr="0022311D">
        <w:t>ситуативно</w:t>
      </w:r>
      <w:proofErr w:type="spellEnd"/>
      <w:r w:rsidRPr="0022311D">
        <w:t xml:space="preserve">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proofErr w:type="gramStart"/>
      <w:r w:rsidRPr="00704A95">
        <w:rPr>
          <w:lang w:val="en-US"/>
        </w:rPr>
        <w:t xml:space="preserve">В </w:t>
      </w:r>
      <w:proofErr w:type="spellStart"/>
      <w:r w:rsidRPr="00704A95">
        <w:rPr>
          <w:lang w:val="en-US"/>
        </w:rPr>
        <w:t>зависимост</w:t>
      </w:r>
      <w:proofErr w:type="spellEnd"/>
      <w:r w:rsidRPr="00704A95">
        <w:rPr>
          <w:lang w:val="en-US"/>
        </w:rPr>
        <w:t xml:space="preserve"> </w:t>
      </w:r>
      <w:proofErr w:type="spellStart"/>
      <w:r w:rsidRPr="00704A95">
        <w:rPr>
          <w:lang w:val="en-US"/>
        </w:rPr>
        <w:t>от</w:t>
      </w:r>
      <w:proofErr w:type="spellEnd"/>
      <w:r w:rsidRPr="00704A95">
        <w:rPr>
          <w:lang w:val="en-US"/>
        </w:rPr>
        <w:t xml:space="preserve"> </w:t>
      </w:r>
      <w:proofErr w:type="spellStart"/>
      <w:r w:rsidRPr="00704A95">
        <w:rPr>
          <w:lang w:val="en-US"/>
        </w:rPr>
        <w:t>приоритетите</w:t>
      </w:r>
      <w:proofErr w:type="spellEnd"/>
      <w:r w:rsidRPr="00704A95">
        <w:rPr>
          <w:lang w:val="en-US"/>
        </w:rPr>
        <w:t xml:space="preserve"> </w:t>
      </w:r>
      <w:proofErr w:type="spellStart"/>
      <w:r w:rsidRPr="00704A95">
        <w:rPr>
          <w:lang w:val="en-US"/>
        </w:rPr>
        <w:t>могат</w:t>
      </w:r>
      <w:proofErr w:type="spellEnd"/>
      <w:r w:rsidRPr="00704A95">
        <w:rPr>
          <w:lang w:val="en-US"/>
        </w:rPr>
        <w:t xml:space="preserve"> </w:t>
      </w:r>
      <w:proofErr w:type="spellStart"/>
      <w:r w:rsidRPr="00704A95">
        <w:rPr>
          <w:lang w:val="en-US"/>
        </w:rPr>
        <w:t>да</w:t>
      </w:r>
      <w:proofErr w:type="spellEnd"/>
      <w:r w:rsidRPr="00704A95">
        <w:rPr>
          <w:lang w:val="en-US"/>
        </w:rPr>
        <w:t xml:space="preserve"> </w:t>
      </w:r>
      <w:proofErr w:type="spellStart"/>
      <w:r w:rsidRPr="00704A95">
        <w:rPr>
          <w:lang w:val="en-US"/>
        </w:rPr>
        <w:t>се</w:t>
      </w:r>
      <w:proofErr w:type="spellEnd"/>
      <w:r w:rsidRPr="00704A95">
        <w:rPr>
          <w:lang w:val="en-US"/>
        </w:rPr>
        <w:t xml:space="preserve"> </w:t>
      </w:r>
      <w:proofErr w:type="spellStart"/>
      <w:r w:rsidRPr="00704A95">
        <w:rPr>
          <w:lang w:val="en-US"/>
        </w:rPr>
        <w:t>разграничат</w:t>
      </w:r>
      <w:proofErr w:type="spellEnd"/>
      <w:r w:rsidRPr="00704A95">
        <w:rPr>
          <w:lang w:val="en-US"/>
        </w:rPr>
        <w:t xml:space="preserve"> </w:t>
      </w:r>
      <w:proofErr w:type="spellStart"/>
      <w:r w:rsidRPr="00704A95">
        <w:rPr>
          <w:lang w:val="en-US"/>
        </w:rPr>
        <w:t>три</w:t>
      </w:r>
      <w:proofErr w:type="spellEnd"/>
      <w:r w:rsidRPr="00704A95">
        <w:rPr>
          <w:lang w:val="en-US"/>
        </w:rPr>
        <w:t xml:space="preserve"> </w:t>
      </w:r>
      <w:proofErr w:type="spellStart"/>
      <w:r w:rsidRPr="00704A95">
        <w:rPr>
          <w:lang w:val="en-US"/>
        </w:rPr>
        <w:t>вида</w:t>
      </w:r>
      <w:proofErr w:type="spellEnd"/>
      <w:r w:rsidRPr="00704A95">
        <w:rPr>
          <w:lang w:val="en-US"/>
        </w:rPr>
        <w:t xml:space="preserve"> </w:t>
      </w:r>
      <w:proofErr w:type="spellStart"/>
      <w:r w:rsidRPr="00704A95">
        <w:rPr>
          <w:lang w:val="en-US"/>
        </w:rPr>
        <w:t>екстремни</w:t>
      </w:r>
      <w:proofErr w:type="spellEnd"/>
      <w:r w:rsidRPr="00704A95">
        <w:rPr>
          <w:lang w:val="en-US"/>
        </w:rPr>
        <w:t xml:space="preserve"> </w:t>
      </w:r>
      <w:proofErr w:type="spellStart"/>
      <w:r w:rsidRPr="00704A95">
        <w:rPr>
          <w:lang w:val="en-US"/>
        </w:rPr>
        <w:t>условия</w:t>
      </w:r>
      <w:proofErr w:type="spellEnd"/>
      <w:r w:rsidRPr="00704A95">
        <w:rPr>
          <w:lang w:val="en-US"/>
        </w:rPr>
        <w:t>.</w:t>
      </w:r>
      <w:proofErr w:type="gramEnd"/>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w:t>
      </w:r>
      <w:proofErr w:type="spellStart"/>
      <w:r w:rsidRPr="00DC4D0B">
        <w:t>престъпници</w:t>
      </w:r>
      <w:proofErr w:type="spellEnd"/>
      <w:r w:rsidRPr="00DC4D0B">
        <w:t xml:space="preserve">, терористи и др.). Екстремните условия на околната среда допринасят за актуализирането на </w:t>
      </w:r>
      <w:proofErr w:type="spellStart"/>
      <w:r w:rsidRPr="00DC4D0B">
        <w:t>ситуативно</w:t>
      </w:r>
      <w:proofErr w:type="spellEnd"/>
      <w:r w:rsidRPr="00DC4D0B">
        <w:t xml:space="preserve">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w:t>
      </w:r>
      <w:proofErr w:type="spellStart"/>
      <w:r w:rsidRPr="002F617E">
        <w:rPr>
          <w:highlight w:val="yellow"/>
        </w:rPr>
        <w:t>ситуативно</w:t>
      </w:r>
      <w:proofErr w:type="spellEnd"/>
      <w:r w:rsidRPr="002F617E">
        <w:rPr>
          <w:highlight w:val="yellow"/>
        </w:rPr>
        <w:t xml:space="preserve">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xml:space="preserve">. Груповият тип екстремни условия се състои от състояния, които са причинени от психологическата готовност на функционалната група за </w:t>
      </w:r>
      <w:proofErr w:type="spellStart"/>
      <w:r w:rsidRPr="000904FF">
        <w:rPr>
          <w:highlight w:val="yellow"/>
        </w:rPr>
        <w:t>ситуативно</w:t>
      </w:r>
      <w:proofErr w:type="spellEnd"/>
      <w:r w:rsidRPr="000904FF">
        <w:rPr>
          <w:highlight w:val="yellow"/>
        </w:rPr>
        <w:t xml:space="preserve">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w:t>
      </w:r>
      <w:proofErr w:type="spellStart"/>
      <w:r w:rsidRPr="000904FF">
        <w:rPr>
          <w:highlight w:val="yellow"/>
        </w:rPr>
        <w:t>престъпниците</w:t>
      </w:r>
      <w:proofErr w:type="spellEnd"/>
      <w:r w:rsidRPr="000904FF">
        <w:rPr>
          <w:highlight w:val="yellow"/>
        </w:rPr>
        <w:t>,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 xml:space="preserve">Съществуват различни класификации на екстремни психогенни рискови фактори. Например, Г. С. </w:t>
      </w:r>
      <w:proofErr w:type="spellStart"/>
      <w:r w:rsidRPr="002A2469">
        <w:t>Човдирова</w:t>
      </w:r>
      <w:proofErr w:type="spellEnd"/>
      <w:r w:rsidRPr="002A2469">
        <w:t xml:space="preserve"> класифицира тези фактори според: характеристиките на </w:t>
      </w:r>
      <w:proofErr w:type="spellStart"/>
      <w:r w:rsidRPr="002A2469">
        <w:t>психосоциалната</w:t>
      </w:r>
      <w:proofErr w:type="spellEnd"/>
      <w:r w:rsidRPr="002A2469">
        <w:t xml:space="preserve">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w:t>
      </w:r>
      <w:proofErr w:type="spellStart"/>
      <w:r w:rsidRPr="002A2469">
        <w:t>тактилни</w:t>
      </w:r>
      <w:proofErr w:type="spellEnd"/>
      <w:r w:rsidRPr="002A2469">
        <w:t xml:space="preserve">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w:t>
      </w:r>
      <w:proofErr w:type="spellStart"/>
      <w:r w:rsidRPr="002A2469">
        <w:t>внезапност</w:t>
      </w:r>
      <w:proofErr w:type="spellEnd"/>
      <w:r w:rsidRPr="002A2469">
        <w:t>)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 xml:space="preserve">А. М. </w:t>
      </w:r>
      <w:proofErr w:type="spellStart"/>
      <w:r w:rsidRPr="002A2469">
        <w:rPr>
          <w:lang w:val="en-US"/>
        </w:rPr>
        <w:t>Столяренко</w:t>
      </w:r>
      <w:proofErr w:type="spellEnd"/>
      <w:r w:rsidRPr="002A2469">
        <w:rPr>
          <w:lang w:val="en-US"/>
        </w:rPr>
        <w:t xml:space="preserve"> </w:t>
      </w:r>
      <w:proofErr w:type="spellStart"/>
      <w:r w:rsidRPr="002A2469">
        <w:rPr>
          <w:lang w:val="en-US"/>
        </w:rPr>
        <w:t>изхожда</w:t>
      </w:r>
      <w:proofErr w:type="spellEnd"/>
      <w:r w:rsidRPr="002A2469">
        <w:rPr>
          <w:lang w:val="en-US"/>
        </w:rPr>
        <w:t xml:space="preserve"> </w:t>
      </w:r>
      <w:proofErr w:type="spellStart"/>
      <w:r w:rsidRPr="002A2469">
        <w:rPr>
          <w:lang w:val="en-US"/>
        </w:rPr>
        <w:t>от</w:t>
      </w:r>
      <w:proofErr w:type="spellEnd"/>
      <w:r w:rsidRPr="002A2469">
        <w:rPr>
          <w:lang w:val="en-US"/>
        </w:rPr>
        <w:t xml:space="preserve"> </w:t>
      </w:r>
      <w:proofErr w:type="spellStart"/>
      <w:r w:rsidRPr="002A2469">
        <w:rPr>
          <w:lang w:val="en-US"/>
        </w:rPr>
        <w:t>различна</w:t>
      </w:r>
      <w:proofErr w:type="spellEnd"/>
      <w:r w:rsidRPr="002A2469">
        <w:rPr>
          <w:lang w:val="en-US"/>
        </w:rPr>
        <w:t xml:space="preserve"> </w:t>
      </w:r>
      <w:proofErr w:type="spellStart"/>
      <w:r w:rsidRPr="002A2469">
        <w:rPr>
          <w:lang w:val="en-US"/>
        </w:rPr>
        <w:t>класификация</w:t>
      </w:r>
      <w:proofErr w:type="spellEnd"/>
      <w:r w:rsidRPr="002A2469">
        <w:rPr>
          <w:lang w:val="en-US"/>
        </w:rPr>
        <w:t xml:space="preserve">, </w:t>
      </w:r>
      <w:proofErr w:type="spellStart"/>
      <w:r w:rsidRPr="002A2469">
        <w:rPr>
          <w:lang w:val="en-US"/>
        </w:rPr>
        <w:t>като</w:t>
      </w:r>
      <w:proofErr w:type="spellEnd"/>
      <w:r w:rsidRPr="002A2469">
        <w:rPr>
          <w:lang w:val="en-US"/>
        </w:rPr>
        <w:t xml:space="preserve"> </w:t>
      </w:r>
      <w:proofErr w:type="spellStart"/>
      <w:r w:rsidRPr="002A2469">
        <w:rPr>
          <w:lang w:val="en-US"/>
        </w:rPr>
        <w:t>откроява</w:t>
      </w:r>
      <w:proofErr w:type="spellEnd"/>
      <w:r w:rsidRPr="002A2469">
        <w:rPr>
          <w:lang w:val="en-US"/>
        </w:rPr>
        <w:t xml:space="preserve"> </w:t>
      </w:r>
      <w:proofErr w:type="spellStart"/>
      <w:r w:rsidRPr="002A2469">
        <w:rPr>
          <w:lang w:val="en-US"/>
        </w:rPr>
        <w:t>екологичните</w:t>
      </w:r>
      <w:proofErr w:type="spellEnd"/>
      <w:r w:rsidRPr="002A2469">
        <w:rPr>
          <w:lang w:val="en-US"/>
        </w:rPr>
        <w:t xml:space="preserve"> (</w:t>
      </w:r>
      <w:proofErr w:type="spellStart"/>
      <w:r w:rsidRPr="002A2469">
        <w:rPr>
          <w:lang w:val="en-US"/>
        </w:rPr>
        <w:t>материално-ситуационни</w:t>
      </w:r>
      <w:proofErr w:type="spellEnd"/>
      <w:r w:rsidRPr="002A2469">
        <w:rPr>
          <w:lang w:val="en-US"/>
        </w:rPr>
        <w:t xml:space="preserve">, </w:t>
      </w:r>
      <w:proofErr w:type="spellStart"/>
      <w:r w:rsidRPr="002A2469">
        <w:rPr>
          <w:lang w:val="en-US"/>
        </w:rPr>
        <w:t>социално-ситуационни</w:t>
      </w:r>
      <w:proofErr w:type="spellEnd"/>
      <w:r w:rsidRPr="002A2469">
        <w:rPr>
          <w:lang w:val="en-US"/>
        </w:rPr>
        <w:t xml:space="preserve">) и </w:t>
      </w:r>
      <w:proofErr w:type="spellStart"/>
      <w:r w:rsidRPr="002A2469">
        <w:rPr>
          <w:lang w:val="en-US"/>
        </w:rPr>
        <w:t>експлоатационно-лични</w:t>
      </w:r>
      <w:proofErr w:type="spellEnd"/>
      <w:r w:rsidRPr="002A2469">
        <w:rPr>
          <w:lang w:val="en-US"/>
        </w:rPr>
        <w:t xml:space="preserve"> (</w:t>
      </w:r>
      <w:proofErr w:type="spellStart"/>
      <w:r w:rsidRPr="002A2469">
        <w:rPr>
          <w:lang w:val="en-US"/>
        </w:rPr>
        <w:t>съдържание</w:t>
      </w:r>
      <w:proofErr w:type="spellEnd"/>
      <w:r w:rsidRPr="002A2469">
        <w:rPr>
          <w:lang w:val="en-US"/>
        </w:rPr>
        <w:t xml:space="preserve">, </w:t>
      </w:r>
      <w:proofErr w:type="spellStart"/>
      <w:r w:rsidRPr="002A2469">
        <w:rPr>
          <w:lang w:val="en-US"/>
        </w:rPr>
        <w:t>организационни</w:t>
      </w:r>
      <w:proofErr w:type="spellEnd"/>
      <w:r w:rsidRPr="002A2469">
        <w:rPr>
          <w:lang w:val="en-US"/>
        </w:rPr>
        <w:t xml:space="preserve">, </w:t>
      </w:r>
      <w:proofErr w:type="spellStart"/>
      <w:r w:rsidRPr="002A2469">
        <w:rPr>
          <w:lang w:val="en-US"/>
        </w:rPr>
        <w:t>оперативни</w:t>
      </w:r>
      <w:proofErr w:type="spellEnd"/>
      <w:r w:rsidRPr="002A2469">
        <w:rPr>
          <w:lang w:val="en-US"/>
        </w:rPr>
        <w:t xml:space="preserve"> </w:t>
      </w:r>
      <w:proofErr w:type="spellStart"/>
      <w:r w:rsidRPr="002A2469">
        <w:rPr>
          <w:lang w:val="en-US"/>
        </w:rPr>
        <w:t>елементи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дейността</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човека</w:t>
      </w:r>
      <w:proofErr w:type="spellEnd"/>
      <w:r w:rsidRPr="002A2469">
        <w:rPr>
          <w:lang w:val="en-US"/>
        </w:rPr>
        <w:t xml:space="preserve">) </w:t>
      </w:r>
      <w:proofErr w:type="spellStart"/>
      <w:r w:rsidRPr="002A2469">
        <w:rPr>
          <w:lang w:val="en-US"/>
        </w:rPr>
        <w:t>екстремни</w:t>
      </w:r>
      <w:proofErr w:type="spellEnd"/>
      <w:r w:rsidRPr="002A2469">
        <w:rPr>
          <w:lang w:val="en-US"/>
        </w:rPr>
        <w:t xml:space="preserve"> </w:t>
      </w:r>
      <w:proofErr w:type="spellStart"/>
      <w:r w:rsidRPr="002A2469">
        <w:rPr>
          <w:lang w:val="en-US"/>
        </w:rPr>
        <w:t>фактори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психогенния</w:t>
      </w:r>
      <w:proofErr w:type="spellEnd"/>
      <w:r w:rsidRPr="002A2469">
        <w:rPr>
          <w:lang w:val="en-US"/>
        </w:rPr>
        <w:t xml:space="preserve"> </w:t>
      </w:r>
      <w:proofErr w:type="spellStart"/>
      <w:r w:rsidRPr="002A2469">
        <w:rPr>
          <w:lang w:val="en-US"/>
        </w:rPr>
        <w:t>риск</w:t>
      </w:r>
      <w:proofErr w:type="spellEnd"/>
      <w:r w:rsidRPr="002A2469">
        <w:rPr>
          <w:lang w:val="en-US"/>
        </w:rPr>
        <w:t>.</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xml:space="preserve">- изчакване на момента на започване на активни действия (ефектът от </w:t>
      </w:r>
      <w:proofErr w:type="spellStart"/>
      <w:r w:rsidRPr="008E1AD1">
        <w:t>предстартовата</w:t>
      </w:r>
      <w:proofErr w:type="spellEnd"/>
      <w:r w:rsidRPr="008E1AD1">
        <w:t xml:space="preserve">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xml:space="preserve">- опасни за живота и здравето на служителите (използване на оръжия от </w:t>
      </w:r>
      <w:proofErr w:type="spellStart"/>
      <w:r w:rsidRPr="008E1AD1">
        <w:t>престъпници</w:t>
      </w:r>
      <w:proofErr w:type="spellEnd"/>
      <w:r w:rsidRPr="008E1AD1">
        <w:t>,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w:t>
      </w:r>
      <w:proofErr w:type="spellStart"/>
      <w:r>
        <w:t>ектремалността</w:t>
      </w:r>
      <w:proofErr w:type="spellEnd"/>
      <w:r>
        <w:t xml:space="preserve">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69740746"/>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 xml:space="preserve">Вторият етап се състои в сравняване на кандидатите с лица с клинични разстройства и </w:t>
      </w:r>
      <w:proofErr w:type="spellStart"/>
      <w:r w:rsidRPr="00D1104B">
        <w:t>скринингът</w:t>
      </w:r>
      <w:proofErr w:type="spellEnd"/>
      <w:r w:rsidRPr="00D1104B">
        <w:t xml:space="preserve"> им по косвени показатели, тъй като няма изследвания за значението на професионално важните качества за конкретни професии (</w:t>
      </w:r>
      <w:proofErr w:type="spellStart"/>
      <w:r w:rsidRPr="00D1104B">
        <w:t>професиограми</w:t>
      </w:r>
      <w:proofErr w:type="spellEnd"/>
      <w:r w:rsidRPr="00D1104B">
        <w:t xml:space="preserve">, </w:t>
      </w:r>
      <w:proofErr w:type="spellStart"/>
      <w:r w:rsidRPr="00D1104B">
        <w:t>психограми</w:t>
      </w:r>
      <w:proofErr w:type="spellEnd"/>
      <w:r w:rsidRPr="00D1104B">
        <w:t>).</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w:t>
      </w:r>
      <w:proofErr w:type="spellStart"/>
      <w:r w:rsidRPr="006E7948">
        <w:t>психо-диагностични</w:t>
      </w:r>
      <w:proofErr w:type="spellEnd"/>
      <w:r w:rsidRPr="006E7948">
        <w:t xml:space="preserve">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 xml:space="preserve">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w:t>
      </w:r>
      <w:proofErr w:type="spellStart"/>
      <w:r w:rsidRPr="00946DC9">
        <w:t>самоубийци</w:t>
      </w:r>
      <w:proofErr w:type="spellEnd"/>
      <w:r w:rsidRPr="00946DC9">
        <w:t>,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fldSimple w:instr=" CITATION Мел01 \l 1026  ">
            <w:r>
              <w:rPr>
                <w:noProof/>
              </w:rPr>
              <w:t>(Мельников, 2001)</w:t>
            </w:r>
          </w:fldSimple>
        </w:sdtContent>
      </w:sdt>
      <w:r w:rsidRPr="00946DC9">
        <w:t xml:space="preserve"> [16].</w:t>
      </w:r>
    </w:p>
    <w:p w:rsidR="00641262" w:rsidRPr="00D317A2" w:rsidRDefault="00641262" w:rsidP="00641262">
      <w:pPr>
        <w:ind w:firstLine="360"/>
        <w:jc w:val="both"/>
      </w:pPr>
      <w:r w:rsidRPr="00D317A2">
        <w:t xml:space="preserve">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w:t>
      </w:r>
      <w:proofErr w:type="spellStart"/>
      <w:r w:rsidRPr="00D317A2">
        <w:t>последващия</w:t>
      </w:r>
      <w:proofErr w:type="spellEnd"/>
      <w:r w:rsidRPr="00D317A2">
        <w:t xml:space="preserve">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 xml:space="preserve">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w:t>
      </w:r>
      <w:proofErr w:type="spellStart"/>
      <w:r w:rsidRPr="009A6DDE">
        <w:t>психодиагностичните</w:t>
      </w:r>
      <w:proofErr w:type="spellEnd"/>
      <w:r w:rsidRPr="009A6DDE">
        <w:t xml:space="preserve">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 xml:space="preserve">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w:t>
      </w:r>
      <w:proofErr w:type="spellStart"/>
      <w:r w:rsidRPr="006510A1">
        <w:t>екстровертност</w:t>
      </w:r>
      <w:proofErr w:type="spellEnd"/>
      <w:r w:rsidRPr="006510A1">
        <w:t>, разумно отношение към риска и др.).</w:t>
      </w:r>
    </w:p>
    <w:p w:rsidR="00641262" w:rsidRPr="00383FB3" w:rsidRDefault="00641262" w:rsidP="00641262">
      <w:pPr>
        <w:ind w:firstLine="708"/>
        <w:jc w:val="both"/>
      </w:pPr>
      <w:r w:rsidRPr="00383FB3">
        <w:t xml:space="preserve">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w:t>
      </w:r>
      <w:proofErr w:type="spellStart"/>
      <w:r w:rsidRPr="00383FB3">
        <w:t>дистрес</w:t>
      </w:r>
      <w:proofErr w:type="spellEnd"/>
      <w:r w:rsidRPr="00383FB3">
        <w:t>,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w:t>
      </w:r>
      <w:proofErr w:type="spellStart"/>
      <w:r w:rsidRPr="000943E2">
        <w:t>невродинамиката</w:t>
      </w:r>
      <w:proofErr w:type="spellEnd"/>
      <w:r w:rsidRPr="000943E2">
        <w:t xml:space="preserve">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w:t>
      </w:r>
      <w:proofErr w:type="spellStart"/>
      <w:r w:rsidRPr="00CA2AC1">
        <w:t>интроверт</w:t>
      </w:r>
      <w:proofErr w:type="spellEnd"/>
      <w:r w:rsidRPr="00CA2AC1">
        <w:t xml:space="preserve"> или </w:t>
      </w:r>
      <w:proofErr w:type="spellStart"/>
      <w:r w:rsidRPr="00CA2AC1">
        <w:t>екстроверт</w:t>
      </w:r>
      <w:proofErr w:type="spellEnd"/>
      <w:r w:rsidRPr="00CA2AC1">
        <w:t xml:space="preserve">. </w:t>
      </w:r>
      <w:proofErr w:type="spellStart"/>
      <w:r w:rsidRPr="00CA2AC1">
        <w:t>Екстравертите</w:t>
      </w:r>
      <w:proofErr w:type="spellEnd"/>
      <w:r w:rsidRPr="00CA2AC1">
        <w:t xml:space="preserve">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w:t>
      </w:r>
      <w:proofErr w:type="spellStart"/>
      <w:r w:rsidRPr="00CA2AC1">
        <w:t>екстравертният</w:t>
      </w:r>
      <w:proofErr w:type="spellEnd"/>
      <w:r w:rsidRPr="00CA2AC1">
        <w:t xml:space="preserve">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w:t>
      </w:r>
      <w:proofErr w:type="spellStart"/>
      <w:r w:rsidRPr="00CA2AC1">
        <w:t>интровертния</w:t>
      </w:r>
      <w:proofErr w:type="spellEnd"/>
      <w:r w:rsidRPr="00CA2AC1">
        <w:t xml:space="preserve"> тип личност </w:t>
      </w:r>
      <w:sdt>
        <w:sdtPr>
          <w:id w:val="266838503"/>
          <w:citation/>
        </w:sdtPr>
        <w:sdtContent>
          <w:fldSimple w:instr=" CITATION Сми04 \l 1026 ">
            <w:r>
              <w:rPr>
                <w:noProof/>
              </w:rPr>
              <w:t>(Смирнов, 2004)</w:t>
            </w:r>
          </w:fldSimple>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w:t>
      </w:r>
      <w:proofErr w:type="spellStart"/>
      <w:r w:rsidRPr="00CA2AC1">
        <w:t>интро-екстраверсията</w:t>
      </w:r>
      <w:proofErr w:type="spellEnd"/>
      <w:r w:rsidRPr="00CA2AC1">
        <w:t xml:space="preserve">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proofErr w:type="spellStart"/>
      <w:r w:rsidRPr="008709F2">
        <w:lastRenderedPageBreak/>
        <w:t>Професиографски</w:t>
      </w:r>
      <w:proofErr w:type="spellEnd"/>
      <w:r w:rsidRPr="008709F2">
        <w:t xml:space="preserve">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 xml:space="preserve">Установено е, че личният профил на професионално успешния в екстремни условия на дейността на тестовите специалисти MM PI (въпросник от </w:t>
      </w:r>
      <w:proofErr w:type="spellStart"/>
      <w:r w:rsidRPr="00605AB3">
        <w:t>многоизмерния</w:t>
      </w:r>
      <w:proofErr w:type="spellEnd"/>
      <w:r w:rsidRPr="00605AB3">
        <w:t xml:space="preserve"> личен списък на Минесота) е надежден. Въпреки това се предпочитат кандидати, в чиито профили има увеличени показатели по скала от 9 („</w:t>
      </w:r>
      <w:proofErr w:type="spellStart"/>
      <w:r w:rsidRPr="00605AB3">
        <w:t>хипомания</w:t>
      </w:r>
      <w:proofErr w:type="spellEnd"/>
      <w:r w:rsidRPr="00605AB3">
        <w:t>“),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 xml:space="preserve">Отговорът на стрес при неуспешни специалисти се характеризира с </w:t>
      </w:r>
      <w:proofErr w:type="spellStart"/>
      <w:r w:rsidRPr="00E57864">
        <w:t>непредсказуемост</w:t>
      </w:r>
      <w:proofErr w:type="spellEnd"/>
      <w:r w:rsidRPr="00E57864">
        <w:t>,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fldChar w:fldCharType="begin"/>
      </w:r>
      <w:r>
        <w:instrText xml:space="preserve"> REF _Ref69740522 \h </w:instrText>
      </w:r>
      <w:r>
        <w:fldChar w:fldCharType="separate"/>
      </w:r>
      <w:r>
        <w:t xml:space="preserve">таблица </w:t>
      </w:r>
      <w:r>
        <w:rPr>
          <w:noProof/>
        </w:rPr>
        <w:t>1</w:t>
      </w:r>
      <w:r>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fldSimple w:instr=" CITATION Анд91 \l 1026 ">
            <w:r>
              <w:rPr>
                <w:noProof/>
              </w:rPr>
              <w:t>(Андреев, 1991)</w:t>
            </w:r>
          </w:fldSimple>
        </w:sdtContent>
      </w:sdt>
      <w:r w:rsidRPr="00555A4E">
        <w:t xml:space="preserve"> | 3]</w:t>
      </w:r>
      <w:r w:rsidRPr="00555A4E">
        <w:footnoteReference w:id="4"/>
      </w:r>
      <w:r w:rsidRPr="00555A4E">
        <w:t xml:space="preserve"> и В. М. </w:t>
      </w:r>
      <w:proofErr w:type="spellStart"/>
      <w:r w:rsidRPr="00555A4E">
        <w:t>Мелников</w:t>
      </w:r>
      <w:proofErr w:type="spellEnd"/>
      <w:r w:rsidRPr="00555A4E">
        <w:t xml:space="preserve"> </w:t>
      </w:r>
      <w:sdt>
        <w:sdtPr>
          <w:id w:val="266838505"/>
          <w:citation/>
        </w:sdtPr>
        <w:sdtContent>
          <w:fldSimple w:instr=" CITATION Мел01 \l 1026 ">
            <w:r>
              <w:rPr>
                <w:noProof/>
              </w:rPr>
              <w:t>(Мельников, 2001)</w:t>
            </w:r>
          </w:fldSimple>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 xml:space="preserve">Трябва да се отбележи, че в бъдеще, в процеса на професионално екстремно психологическо обучение, </w:t>
      </w:r>
      <w:proofErr w:type="spellStart"/>
      <w:r w:rsidRPr="00555A4E">
        <w:t>доминацията</w:t>
      </w:r>
      <w:proofErr w:type="spellEnd"/>
      <w:r w:rsidRPr="00555A4E">
        <w:t xml:space="preserve">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 xml:space="preserve">Психологическият преглед преди изпращане на работници в аварийни зони, както и при набирането им в специални части, най-често се извършва в </w:t>
      </w:r>
      <w:proofErr w:type="spellStart"/>
      <w:r w:rsidRPr="003018F2">
        <w:t>психодиагностични</w:t>
      </w:r>
      <w:proofErr w:type="spellEnd"/>
      <w:r w:rsidRPr="003018F2">
        <w:t xml:space="preserve">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89228B">
        <w:tc>
          <w:tcPr>
            <w:tcW w:w="2376" w:type="dxa"/>
          </w:tcPr>
          <w:p w:rsidR="00641262" w:rsidRDefault="00641262" w:rsidP="0089228B">
            <w:pPr>
              <w:tabs>
                <w:tab w:val="left" w:pos="1155"/>
              </w:tabs>
            </w:pPr>
          </w:p>
        </w:tc>
        <w:tc>
          <w:tcPr>
            <w:tcW w:w="6804" w:type="dxa"/>
            <w:gridSpan w:val="9"/>
          </w:tcPr>
          <w:p w:rsidR="00641262" w:rsidRDefault="00641262" w:rsidP="0089228B">
            <w:pPr>
              <w:tabs>
                <w:tab w:val="left" w:pos="1155"/>
              </w:tabs>
              <w:jc w:val="center"/>
            </w:pPr>
            <w:r>
              <w:t xml:space="preserve">Код профила (в %): </w:t>
            </w:r>
            <w:r>
              <w:rPr>
                <w:lang w:val="en-US"/>
              </w:rPr>
              <w:t>n = 2270</w:t>
            </w:r>
          </w:p>
        </w:tc>
      </w:tr>
      <w:tr w:rsidR="00641262" w:rsidTr="0089228B">
        <w:trPr>
          <w:cantSplit/>
          <w:trHeight w:val="1704"/>
        </w:trPr>
        <w:tc>
          <w:tcPr>
            <w:tcW w:w="2376" w:type="dxa"/>
          </w:tcPr>
          <w:p w:rsidR="00641262" w:rsidRDefault="00641262" w:rsidP="0089228B">
            <w:pPr>
              <w:tabs>
                <w:tab w:val="left" w:pos="1155"/>
              </w:tabs>
            </w:pPr>
            <w:r>
              <w:t xml:space="preserve">Категория </w:t>
            </w:r>
          </w:p>
          <w:p w:rsidR="00641262" w:rsidRPr="009B7BE2" w:rsidRDefault="00641262" w:rsidP="0089228B">
            <w:pPr>
              <w:tabs>
                <w:tab w:val="left" w:pos="1155"/>
              </w:tabs>
            </w:pPr>
            <w:r>
              <w:t>изследване</w:t>
            </w:r>
          </w:p>
        </w:tc>
        <w:tc>
          <w:tcPr>
            <w:tcW w:w="851" w:type="dxa"/>
            <w:textDirection w:val="btLr"/>
          </w:tcPr>
          <w:p w:rsidR="00641262" w:rsidRPr="003C5A9E" w:rsidRDefault="00641262" w:rsidP="0089228B">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89228B">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89228B">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89228B">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89228B">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89228B">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89228B">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89228B">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89228B">
            <w:pPr>
              <w:tabs>
                <w:tab w:val="left" w:pos="1155"/>
              </w:tabs>
              <w:ind w:left="113" w:right="113"/>
              <w:rPr>
                <w:sz w:val="20"/>
              </w:rPr>
            </w:pPr>
            <w:r w:rsidRPr="003C5A9E">
              <w:rPr>
                <w:sz w:val="20"/>
              </w:rPr>
              <w:t xml:space="preserve">Съчетание  скала 9 и 4 и 4 и 9 </w:t>
            </w:r>
          </w:p>
        </w:tc>
      </w:tr>
      <w:tr w:rsidR="00641262" w:rsidTr="0089228B">
        <w:trPr>
          <w:trHeight w:val="1057"/>
        </w:trPr>
        <w:tc>
          <w:tcPr>
            <w:tcW w:w="2376" w:type="dxa"/>
          </w:tcPr>
          <w:p w:rsidR="00641262" w:rsidRDefault="00641262" w:rsidP="0089228B">
            <w:pPr>
              <w:tabs>
                <w:tab w:val="left" w:pos="1155"/>
              </w:tabs>
            </w:pPr>
            <w:r>
              <w:t>Кандидати, подбор в спец. подразделения</w:t>
            </w:r>
          </w:p>
        </w:tc>
        <w:tc>
          <w:tcPr>
            <w:tcW w:w="851" w:type="dxa"/>
          </w:tcPr>
          <w:p w:rsidR="00641262" w:rsidRDefault="00641262" w:rsidP="0089228B">
            <w:pPr>
              <w:tabs>
                <w:tab w:val="left" w:pos="1155"/>
              </w:tabs>
            </w:pPr>
            <w:r>
              <w:t>100</w:t>
            </w:r>
          </w:p>
        </w:tc>
        <w:tc>
          <w:tcPr>
            <w:tcW w:w="1134" w:type="dxa"/>
          </w:tcPr>
          <w:p w:rsidR="00641262" w:rsidRDefault="00641262" w:rsidP="0089228B">
            <w:pPr>
              <w:tabs>
                <w:tab w:val="left" w:pos="1155"/>
              </w:tabs>
            </w:pPr>
            <w:r>
              <w:t>70</w:t>
            </w:r>
          </w:p>
        </w:tc>
        <w:tc>
          <w:tcPr>
            <w:tcW w:w="709" w:type="dxa"/>
          </w:tcPr>
          <w:p w:rsidR="00641262" w:rsidRDefault="00641262" w:rsidP="0089228B">
            <w:pPr>
              <w:tabs>
                <w:tab w:val="left" w:pos="1155"/>
              </w:tabs>
            </w:pPr>
            <w:r>
              <w:t>10</w:t>
            </w:r>
          </w:p>
        </w:tc>
        <w:tc>
          <w:tcPr>
            <w:tcW w:w="459" w:type="dxa"/>
          </w:tcPr>
          <w:p w:rsidR="00641262" w:rsidRDefault="00641262" w:rsidP="0089228B">
            <w:pPr>
              <w:tabs>
                <w:tab w:val="left" w:pos="1155"/>
              </w:tabs>
            </w:pPr>
          </w:p>
        </w:tc>
        <w:tc>
          <w:tcPr>
            <w:tcW w:w="533" w:type="dxa"/>
          </w:tcPr>
          <w:p w:rsidR="00641262" w:rsidRDefault="00641262" w:rsidP="0089228B">
            <w:pPr>
              <w:tabs>
                <w:tab w:val="left" w:pos="1155"/>
              </w:tabs>
            </w:pPr>
            <w:r>
              <w:t>20</w:t>
            </w:r>
          </w:p>
        </w:tc>
        <w:tc>
          <w:tcPr>
            <w:tcW w:w="567" w:type="dxa"/>
          </w:tcPr>
          <w:p w:rsidR="00641262" w:rsidRDefault="00641262" w:rsidP="0089228B">
            <w:pPr>
              <w:tabs>
                <w:tab w:val="left" w:pos="1155"/>
              </w:tabs>
            </w:pPr>
            <w:r>
              <w:t>40</w:t>
            </w:r>
          </w:p>
        </w:tc>
        <w:tc>
          <w:tcPr>
            <w:tcW w:w="459" w:type="dxa"/>
          </w:tcPr>
          <w:p w:rsidR="00641262" w:rsidRDefault="00641262" w:rsidP="0089228B">
            <w:pPr>
              <w:tabs>
                <w:tab w:val="left" w:pos="1155"/>
              </w:tabs>
            </w:pPr>
            <w:r>
              <w:t>20</w:t>
            </w:r>
          </w:p>
        </w:tc>
        <w:tc>
          <w:tcPr>
            <w:tcW w:w="675" w:type="dxa"/>
          </w:tcPr>
          <w:p w:rsidR="00641262" w:rsidRDefault="00641262" w:rsidP="0089228B">
            <w:pPr>
              <w:tabs>
                <w:tab w:val="left" w:pos="1155"/>
              </w:tabs>
            </w:pPr>
            <w:r>
              <w:t>90</w:t>
            </w:r>
          </w:p>
        </w:tc>
        <w:tc>
          <w:tcPr>
            <w:tcW w:w="1417" w:type="dxa"/>
          </w:tcPr>
          <w:p w:rsidR="00641262" w:rsidRDefault="00641262" w:rsidP="0089228B">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 xml:space="preserve">1. Многостранно изследване на личността (варианти на FB </w:t>
      </w:r>
      <w:proofErr w:type="spellStart"/>
      <w:r w:rsidRPr="006C36A8">
        <w:t>Berezin</w:t>
      </w:r>
      <w:proofErr w:type="spellEnd"/>
      <w:r w:rsidRPr="006C36A8">
        <w:t xml:space="preserve">, MP </w:t>
      </w:r>
      <w:proofErr w:type="spellStart"/>
      <w:r w:rsidRPr="006C36A8">
        <w:t>Miroshnikov</w:t>
      </w:r>
      <w:proofErr w:type="spellEnd"/>
      <w:r w:rsidRPr="006C36A8">
        <w:t xml:space="preserve"> или LN </w:t>
      </w:r>
      <w:proofErr w:type="spellStart"/>
      <w:r w:rsidRPr="006C36A8">
        <w:t>Sobchik</w:t>
      </w:r>
      <w:proofErr w:type="spellEnd"/>
      <w:r w:rsidRPr="006C36A8">
        <w:t>).</w:t>
      </w:r>
    </w:p>
    <w:p w:rsidR="00641262" w:rsidRPr="006C36A8" w:rsidRDefault="00641262" w:rsidP="00641262">
      <w:pPr>
        <w:ind w:firstLine="708"/>
        <w:jc w:val="both"/>
      </w:pPr>
      <w:r w:rsidRPr="006C36A8">
        <w:t xml:space="preserve"> 2. Изследване на личността по методика на </w:t>
      </w:r>
      <w:proofErr w:type="spellStart"/>
      <w:r w:rsidRPr="006C36A8">
        <w:t>Айзенк</w:t>
      </w:r>
      <w:proofErr w:type="spellEnd"/>
      <w:r w:rsidRPr="006C36A8">
        <w:t>.</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 xml:space="preserve">Стандартизиран </w:t>
      </w:r>
      <w:proofErr w:type="spellStart"/>
      <w:r w:rsidRPr="002C28B5">
        <w:t>многофакторен</w:t>
      </w:r>
      <w:proofErr w:type="spellEnd"/>
      <w:r w:rsidRPr="002C28B5">
        <w:t xml:space="preserve"> метод за изследване на психофизиологичните качества на личността на SMIL, версия на методологията MMP1 от </w:t>
      </w:r>
      <w:proofErr w:type="spellStart"/>
      <w:r w:rsidRPr="002C28B5">
        <w:t>Березин</w:t>
      </w:r>
      <w:proofErr w:type="spellEnd"/>
      <w:r w:rsidRPr="002C28B5">
        <w:t xml:space="preserve"> се състои от 377 твърдения, </w:t>
      </w:r>
      <w:proofErr w:type="spellStart"/>
      <w:r w:rsidRPr="002C28B5">
        <w:t>Собчик</w:t>
      </w:r>
      <w:proofErr w:type="spellEnd"/>
      <w:r w:rsidRPr="002C28B5">
        <w:t xml:space="preserve">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 xml:space="preserve">Методът на </w:t>
      </w:r>
      <w:proofErr w:type="spellStart"/>
      <w:r w:rsidRPr="009351C7">
        <w:t>Айзенк</w:t>
      </w:r>
      <w:proofErr w:type="spellEnd"/>
      <w:r w:rsidRPr="009351C7">
        <w:t xml:space="preserve"> за изучаване на личностните черти съдържа 57 въпроса, 24 от които са насочени към идентифициране на </w:t>
      </w:r>
      <w:proofErr w:type="spellStart"/>
      <w:r w:rsidRPr="009351C7">
        <w:t>екстраверсия</w:t>
      </w:r>
      <w:proofErr w:type="spellEnd"/>
      <w:r w:rsidRPr="009351C7">
        <w:t xml:space="preserve"> - </w:t>
      </w:r>
      <w:proofErr w:type="spellStart"/>
      <w:r w:rsidRPr="009351C7">
        <w:t>интроверсия</w:t>
      </w:r>
      <w:proofErr w:type="spellEnd"/>
      <w:r w:rsidRPr="009351C7">
        <w:t>, 24 - към оценка на емоционалната стабилност - нестабилност (</w:t>
      </w:r>
      <w:proofErr w:type="spellStart"/>
      <w:r w:rsidRPr="009351C7">
        <w:t>невротизъм</w:t>
      </w:r>
      <w:proofErr w:type="spellEnd"/>
      <w:r w:rsidRPr="009351C7">
        <w:t xml:space="preserve">), 9 - към оценка на искреността на субекта, неговото отношение към изследването и надеждността на резултатите. В същото време </w:t>
      </w:r>
      <w:proofErr w:type="spellStart"/>
      <w:r w:rsidRPr="009351C7">
        <w:t>екстраверсията</w:t>
      </w:r>
      <w:proofErr w:type="spellEnd"/>
      <w:r w:rsidRPr="009351C7">
        <w:t xml:space="preserve"> се разбира като контакт с реалността, под </w:t>
      </w:r>
      <w:proofErr w:type="spellStart"/>
      <w:r w:rsidRPr="009351C7">
        <w:t>интровертност</w:t>
      </w:r>
      <w:proofErr w:type="spellEnd"/>
      <w:r w:rsidRPr="009351C7">
        <w:t xml:space="preserve"> - превръщане в себе си, изолация, жажда за нови впечатления, под </w:t>
      </w:r>
      <w:proofErr w:type="spellStart"/>
      <w:r w:rsidRPr="009351C7">
        <w:t>невротизъм</w:t>
      </w:r>
      <w:proofErr w:type="spellEnd"/>
      <w:r w:rsidRPr="009351C7">
        <w:t xml:space="preserve"> - емоционална нестабилност, тревожност.</w:t>
      </w:r>
    </w:p>
    <w:p w:rsidR="00641262" w:rsidRPr="009351C7" w:rsidRDefault="00641262" w:rsidP="00641262">
      <w:pPr>
        <w:ind w:firstLine="708"/>
        <w:jc w:val="both"/>
      </w:pPr>
      <w:r w:rsidRPr="009351C7">
        <w:t xml:space="preserve">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w:t>
      </w:r>
      <w:proofErr w:type="spellStart"/>
      <w:r w:rsidRPr="009351C7">
        <w:t>Eysenck</w:t>
      </w:r>
      <w:proofErr w:type="spellEnd"/>
      <w:r w:rsidRPr="009351C7">
        <w:t xml:space="preserve"> - 5 скали, тест MMP1: "F", "1 "," 2 "," 4 "," 8 " и скали на </w:t>
      </w:r>
      <w:proofErr w:type="spellStart"/>
      <w:r w:rsidRPr="009351C7">
        <w:t>екстраверсия</w:t>
      </w:r>
      <w:proofErr w:type="spellEnd"/>
      <w:r w:rsidRPr="009351C7">
        <w:t xml:space="preserve"> и" </w:t>
      </w:r>
      <w:proofErr w:type="spellStart"/>
      <w:r w:rsidRPr="009351C7">
        <w:t>невротизъм</w:t>
      </w:r>
      <w:proofErr w:type="spellEnd"/>
      <w:r w:rsidRPr="009351C7">
        <w:t xml:space="preserve"> "на теста на </w:t>
      </w:r>
      <w:proofErr w:type="spellStart"/>
      <w:r w:rsidRPr="009351C7">
        <w:t>Айзенк</w:t>
      </w:r>
      <w:proofErr w:type="spellEnd"/>
      <w:r w:rsidRPr="009351C7">
        <w:t>.</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proofErr w:type="gramStart"/>
      <w:r w:rsidRPr="00AD31CF">
        <w:rPr>
          <w:rStyle w:val="FontStyle90"/>
          <w:rFonts w:eastAsiaTheme="majorEastAsia"/>
          <w:sz w:val="24"/>
          <w:szCs w:val="24"/>
          <w:vertAlign w:val="subscript"/>
        </w:rPr>
        <w:t>2</w:t>
      </w:r>
      <w:proofErr w:type="gramEnd"/>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 xml:space="preserve">където y е степента на успех; х, - точки по F скалата (ММР1); х2 - точки по скала 1; х3 - по скала 2; x4 - по скала от 4; x5 - по скала 8; x6 - според </w:t>
      </w:r>
      <w:proofErr w:type="spellStart"/>
      <w:r w:rsidRPr="00D30192">
        <w:t>екстраверсионната</w:t>
      </w:r>
      <w:proofErr w:type="spellEnd"/>
      <w:r w:rsidRPr="00D30192">
        <w:t xml:space="preserve"> скала на </w:t>
      </w:r>
      <w:proofErr w:type="spellStart"/>
      <w:r w:rsidRPr="00D30192">
        <w:t>Айзенк</w:t>
      </w:r>
      <w:proofErr w:type="spellEnd"/>
      <w:r w:rsidRPr="00D30192">
        <w:t xml:space="preserve">; х7 - според скалата на </w:t>
      </w:r>
      <w:proofErr w:type="spellStart"/>
      <w:r w:rsidRPr="00D30192">
        <w:t>невротизма</w:t>
      </w:r>
      <w:proofErr w:type="spellEnd"/>
      <w:r w:rsidRPr="00D30192">
        <w:t xml:space="preserve"> на </w:t>
      </w:r>
      <w:proofErr w:type="spellStart"/>
      <w:r w:rsidRPr="00D30192">
        <w:t>Айзенк</w:t>
      </w:r>
      <w:proofErr w:type="spellEnd"/>
      <w:r w:rsidRPr="00D30192">
        <w:t>.</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 xml:space="preserve">Като допълнителни тестове при подбора на специалисти за екстремни условия на дейност, методът на </w:t>
      </w:r>
      <w:proofErr w:type="spellStart"/>
      <w:r w:rsidRPr="00BC1FA0">
        <w:t>многофакторно</w:t>
      </w:r>
      <w:proofErr w:type="spellEnd"/>
      <w:r w:rsidRPr="00BC1FA0">
        <w:t xml:space="preserve"> изследване на личността от R. </w:t>
      </w:r>
      <w:proofErr w:type="spellStart"/>
      <w:r w:rsidRPr="00BC1FA0">
        <w:t>Ketell</w:t>
      </w:r>
      <w:proofErr w:type="spellEnd"/>
      <w:r w:rsidRPr="00BC1FA0">
        <w:t xml:space="preserve">, цветният тест на </w:t>
      </w:r>
      <w:proofErr w:type="spellStart"/>
      <w:r w:rsidRPr="00BC1FA0">
        <w:t>Luscher</w:t>
      </w:r>
      <w:proofErr w:type="spellEnd"/>
      <w:r w:rsidRPr="00BC1FA0">
        <w:t xml:space="preserve">, методът за </w:t>
      </w:r>
      <w:proofErr w:type="spellStart"/>
      <w:r w:rsidRPr="00BC1FA0">
        <w:t>диагностициране</w:t>
      </w:r>
      <w:proofErr w:type="spellEnd"/>
      <w:r w:rsidRPr="00BC1FA0">
        <w:t xml:space="preserve"> на </w:t>
      </w:r>
      <w:proofErr w:type="spellStart"/>
      <w:r w:rsidRPr="00BC1FA0">
        <w:t>невропсихична</w:t>
      </w:r>
      <w:proofErr w:type="spellEnd"/>
      <w:r w:rsidRPr="00BC1FA0">
        <w:t xml:space="preserve"> стабилност "Прогноза", тестът за </w:t>
      </w:r>
      <w:proofErr w:type="spellStart"/>
      <w:r w:rsidRPr="00BC1FA0">
        <w:t>диагностициране</w:t>
      </w:r>
      <w:proofErr w:type="spellEnd"/>
      <w:r w:rsidRPr="00BC1FA0">
        <w:t xml:space="preserve"> на междуличностни отношения от T. </w:t>
      </w:r>
      <w:proofErr w:type="spellStart"/>
      <w:r w:rsidRPr="00BC1FA0">
        <w:t>Leary</w:t>
      </w:r>
      <w:proofErr w:type="spellEnd"/>
      <w:r w:rsidRPr="00BC1FA0">
        <w:t xml:space="preserve"> , често се използват прогресивни матрици на </w:t>
      </w:r>
      <w:proofErr w:type="spellStart"/>
      <w:r w:rsidRPr="00BC1FA0">
        <w:t>Raven</w:t>
      </w:r>
      <w:proofErr w:type="spellEnd"/>
      <w:r w:rsidRPr="00BC1FA0">
        <w:t xml:space="preserve"> или кратък </w:t>
      </w:r>
      <w:proofErr w:type="spellStart"/>
      <w:r w:rsidRPr="00BC1FA0">
        <w:t>скрининг</w:t>
      </w:r>
      <w:proofErr w:type="spellEnd"/>
      <w:r w:rsidRPr="00BC1FA0">
        <w:t xml:space="preserve"> тест за интелигентност (CT).</w:t>
      </w:r>
    </w:p>
    <w:p w:rsidR="00641262" w:rsidRPr="00BC1FA0" w:rsidRDefault="00641262" w:rsidP="00641262">
      <w:pPr>
        <w:jc w:val="both"/>
      </w:pPr>
      <w:r w:rsidRPr="00BC1FA0">
        <w:t xml:space="preserve">Методът на </w:t>
      </w:r>
      <w:proofErr w:type="spellStart"/>
      <w:r w:rsidRPr="00BC1FA0">
        <w:t>многофакторното</w:t>
      </w:r>
      <w:proofErr w:type="spellEnd"/>
      <w:r w:rsidRPr="00BC1FA0">
        <w:t xml:space="preserve"> изследване на личността на R. </w:t>
      </w:r>
      <w:proofErr w:type="spellStart"/>
      <w:r w:rsidRPr="00BC1FA0">
        <w:t>Ketell</w:t>
      </w:r>
      <w:proofErr w:type="spellEnd"/>
      <w:r w:rsidRPr="00BC1FA0">
        <w:t xml:space="preserve"> има 16 фактора, според които се изгражда личностният профил и 4 фактора от втория ред.</w:t>
      </w:r>
    </w:p>
    <w:p w:rsidR="00641262" w:rsidRPr="002D7EE3" w:rsidRDefault="00641262" w:rsidP="00641262">
      <w:pPr>
        <w:jc w:val="both"/>
      </w:pPr>
      <w:r w:rsidRPr="002D7EE3">
        <w:t xml:space="preserve">Цветовият тест на </w:t>
      </w:r>
      <w:proofErr w:type="spellStart"/>
      <w:r w:rsidRPr="002D7EE3">
        <w:t>Luscher</w:t>
      </w:r>
      <w:proofErr w:type="spellEnd"/>
      <w:r w:rsidRPr="002D7EE3">
        <w:t xml:space="preserve">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 xml:space="preserve">За диагностика на </w:t>
      </w:r>
      <w:proofErr w:type="spellStart"/>
      <w:r w:rsidRPr="002D7EE3">
        <w:t>невропсихична</w:t>
      </w:r>
      <w:proofErr w:type="spellEnd"/>
      <w:r w:rsidRPr="002D7EE3">
        <w:t xml:space="preserve"> стабилност, риск от </w:t>
      </w:r>
      <w:proofErr w:type="spellStart"/>
      <w:r w:rsidRPr="002D7EE3">
        <w:t>дезадаптация</w:t>
      </w:r>
      <w:proofErr w:type="spellEnd"/>
      <w:r w:rsidRPr="002D7EE3">
        <w:t xml:space="preserve"> при стрес се използва техника, разработена от </w:t>
      </w:r>
      <w:proofErr w:type="spellStart"/>
      <w:r w:rsidRPr="002D7EE3">
        <w:t>Санкт-Петербургската</w:t>
      </w:r>
      <w:proofErr w:type="spellEnd"/>
      <w:r w:rsidRPr="002D7EE3">
        <w:t xml:space="preserve"> военномедицинска академия, под името "Прогноза". Състояща се от 84 въпроса.</w:t>
      </w:r>
    </w:p>
    <w:p w:rsidR="00641262" w:rsidRPr="00FA0F46" w:rsidRDefault="00641262" w:rsidP="00641262">
      <w:pPr>
        <w:ind w:firstLine="708"/>
        <w:jc w:val="both"/>
      </w:pPr>
      <w:r w:rsidRPr="00FA0F46">
        <w:t xml:space="preserve">За </w:t>
      </w:r>
      <w:proofErr w:type="spellStart"/>
      <w:r w:rsidRPr="00FA0F46">
        <w:t>диагностициране</w:t>
      </w:r>
      <w:proofErr w:type="spellEnd"/>
      <w:r w:rsidRPr="00FA0F46">
        <w:t xml:space="preserve"> на междуличностни отношения като правило се използва DME тест (T. </w:t>
      </w:r>
      <w:proofErr w:type="spellStart"/>
      <w:r w:rsidRPr="00FA0F46">
        <w:t>Leary</w:t>
      </w:r>
      <w:proofErr w:type="spellEnd"/>
      <w:r w:rsidRPr="00FA0F46">
        <w:t>).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 xml:space="preserve">За определяне на интелигентността на кандидатите се използват прогресивните матрици на </w:t>
      </w:r>
      <w:proofErr w:type="spellStart"/>
      <w:r w:rsidRPr="007F64D0">
        <w:t>Raven</w:t>
      </w:r>
      <w:proofErr w:type="spellEnd"/>
      <w:r w:rsidRPr="007F64D0">
        <w:t>.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 xml:space="preserve">Понякога се използва CAT тест - кратък </w:t>
      </w:r>
      <w:proofErr w:type="spellStart"/>
      <w:r w:rsidRPr="007F64D0">
        <w:t>скрининг</w:t>
      </w:r>
      <w:proofErr w:type="spellEnd"/>
      <w:r w:rsidRPr="007F64D0">
        <w:t xml:space="preserve">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 xml:space="preserve">2-ра категория. Резултатите според методологията "Прогресивните матрици на </w:t>
      </w:r>
      <w:proofErr w:type="spellStart"/>
      <w:r w:rsidRPr="005D6E19">
        <w:t>Raven</w:t>
      </w:r>
      <w:proofErr w:type="spellEnd"/>
      <w:r w:rsidRPr="005D6E19">
        <w:t>" са под 28 точки.</w:t>
      </w:r>
    </w:p>
    <w:p w:rsidR="00641262" w:rsidRPr="00F41AD8" w:rsidRDefault="00641262" w:rsidP="00641262">
      <w:pPr>
        <w:ind w:firstLine="708"/>
        <w:jc w:val="both"/>
      </w:pPr>
      <w:r w:rsidRPr="00F41AD8">
        <w:t xml:space="preserve">3-та категория. Индикатори на цветовия тест на </w:t>
      </w:r>
      <w:proofErr w:type="spellStart"/>
      <w:r w:rsidRPr="00F41AD8">
        <w:t>Luscher</w:t>
      </w:r>
      <w:proofErr w:type="spellEnd"/>
      <w:r w:rsidRPr="00F41AD8">
        <w:t>,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w:t>
      </w:r>
      <w:proofErr w:type="spellStart"/>
      <w:r w:rsidRPr="0067799D">
        <w:t>невро-емоционална</w:t>
      </w:r>
      <w:proofErr w:type="spellEnd"/>
      <w:r w:rsidRPr="0067799D">
        <w:t xml:space="preserve">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w:t>
      </w:r>
      <w:proofErr w:type="spellStart"/>
      <w:r w:rsidRPr="0067799D">
        <w:t>невропсихологична</w:t>
      </w:r>
      <w:proofErr w:type="spellEnd"/>
      <w:r w:rsidRPr="0067799D">
        <w:t xml:space="preserve"> патология при липса на пълна </w:t>
      </w:r>
      <w:proofErr w:type="spellStart"/>
      <w:r w:rsidRPr="0067799D">
        <w:t>нозологична</w:t>
      </w:r>
      <w:proofErr w:type="spellEnd"/>
      <w:r w:rsidRPr="0067799D">
        <w:t xml:space="preserve">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xml:space="preserve">- психологически подбор на служители и военен персонал, изпратени за изпълнение на задачи на територията на </w:t>
      </w:r>
      <w:proofErr w:type="spellStart"/>
      <w:r w:rsidRPr="00372F3F">
        <w:t>Севернокавказкия</w:t>
      </w:r>
      <w:proofErr w:type="spellEnd"/>
      <w:r w:rsidRPr="00372F3F">
        <w:t xml:space="preserve">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w:t>
      </w:r>
      <w:proofErr w:type="spellStart"/>
      <w:r w:rsidRPr="00372F3F">
        <w:t>заместници</w:t>
      </w:r>
      <w:proofErr w:type="spellEnd"/>
      <w:r w:rsidRPr="00372F3F">
        <w:t xml:space="preserve">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xml:space="preserve">- служебно-психологическите характеристики на служителите се прехвърлят в </w:t>
      </w:r>
      <w:proofErr w:type="spellStart"/>
      <w:r w:rsidRPr="00372F3F">
        <w:t>психодиагностичните</w:t>
      </w:r>
      <w:proofErr w:type="spellEnd"/>
      <w:r w:rsidRPr="00372F3F">
        <w:t xml:space="preserve"> центрове; към службата, която формира звеното;</w:t>
      </w:r>
    </w:p>
    <w:p w:rsidR="00641262" w:rsidRPr="00372F3F" w:rsidRDefault="00641262" w:rsidP="00641262">
      <w:pPr>
        <w:ind w:firstLine="708"/>
        <w:jc w:val="both"/>
      </w:pPr>
      <w:r w:rsidRPr="00372F3F">
        <w:t xml:space="preserve">- кандидатите за позициите на ръководството и командира на сформираното звено се подлагат на задълбочен </w:t>
      </w:r>
      <w:proofErr w:type="spellStart"/>
      <w:r w:rsidRPr="00372F3F">
        <w:t>психодиагностичен</w:t>
      </w:r>
      <w:proofErr w:type="spellEnd"/>
      <w:r w:rsidRPr="00372F3F">
        <w:t xml:space="preserve">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xml:space="preserve">- въз основа на служебно-психологическите характеристики, резултата от </w:t>
      </w:r>
      <w:proofErr w:type="spellStart"/>
      <w:r w:rsidRPr="00372F3F">
        <w:t>психодиагностичния</w:t>
      </w:r>
      <w:proofErr w:type="spellEnd"/>
      <w:r w:rsidRPr="00372F3F">
        <w:t xml:space="preserve"> и медицинския преглед, специалисти от </w:t>
      </w:r>
      <w:proofErr w:type="spellStart"/>
      <w:r w:rsidRPr="00372F3F">
        <w:t>психодиагностични</w:t>
      </w:r>
      <w:proofErr w:type="spellEnd"/>
      <w:r w:rsidRPr="00372F3F">
        <w:t xml:space="preserve">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xml:space="preserve">- заключение въз основа на резултатите от </w:t>
      </w:r>
      <w:proofErr w:type="spellStart"/>
      <w:r w:rsidRPr="00372F3F">
        <w:t>психодиагностична</w:t>
      </w:r>
      <w:proofErr w:type="spellEnd"/>
      <w:r w:rsidRPr="00372F3F">
        <w:t xml:space="preserve">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w:t>
      </w:r>
      <w:proofErr w:type="spellStart"/>
      <w:r w:rsidRPr="00372F3F">
        <w:t>правосъзнанието</w:t>
      </w:r>
      <w:proofErr w:type="spellEnd"/>
      <w:r w:rsidRPr="00372F3F">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xml:space="preserve">- лични </w:t>
      </w:r>
      <w:proofErr w:type="spellStart"/>
      <w:r w:rsidRPr="00372F3F">
        <w:t>характерологични</w:t>
      </w:r>
      <w:proofErr w:type="spellEnd"/>
      <w:r w:rsidRPr="00372F3F">
        <w:t xml:space="preserve">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 xml:space="preserve">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w:t>
      </w:r>
      <w:proofErr w:type="spellStart"/>
      <w:r w:rsidRPr="004B37AA">
        <w:t>психодиагностични</w:t>
      </w:r>
      <w:proofErr w:type="spellEnd"/>
      <w:r w:rsidRPr="004B37AA">
        <w:t xml:space="preserve"> изследвания, информация за интереси и хобита, наличие в миналото на състояния на психологическа </w:t>
      </w:r>
      <w:proofErr w:type="spellStart"/>
      <w:r w:rsidRPr="004B37AA">
        <w:t>дезадаптация</w:t>
      </w:r>
      <w:proofErr w:type="spellEnd"/>
      <w:r w:rsidRPr="004B37AA">
        <w:t>,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0A0023" w:rsidRPr="000A0023" w:rsidRDefault="000A0023" w:rsidP="000A0023"/>
    <w:p w:rsidR="00D50B6C" w:rsidRDefault="00D50B6C" w:rsidP="002A62F1">
      <w:pPr>
        <w:jc w:val="both"/>
      </w:pPr>
    </w:p>
    <w:p w:rsidR="00394D8D" w:rsidRDefault="00394D8D" w:rsidP="002A62F1">
      <w:pPr>
        <w:jc w:val="both"/>
      </w:pPr>
    </w:p>
    <w:p w:rsidR="00394D8D" w:rsidRDefault="00394D8D">
      <w:pPr>
        <w:spacing w:after="160" w:line="259" w:lineRule="auto"/>
      </w:pPr>
      <w:r>
        <w:br w:type="page"/>
      </w:r>
    </w:p>
    <w:p w:rsidR="00394D8D" w:rsidRDefault="00394D8D" w:rsidP="002A62F1">
      <w:pPr>
        <w:jc w:val="both"/>
      </w:pP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8" w:name="_Toc69740747" w:displacedByCustomXml="prev"/>
        <w:p w:rsidR="00B45C19" w:rsidRDefault="00B45C19">
          <w:pPr>
            <w:pStyle w:val="1"/>
          </w:pPr>
          <w:r>
            <w:t>Библиография</w:t>
          </w:r>
          <w:bookmarkEnd w:id="8"/>
        </w:p>
        <w:sdt>
          <w:sdtPr>
            <w:id w:val="111145805"/>
            <w:bibliography/>
          </w:sdtPr>
          <w:sdtContent>
            <w:p w:rsidR="00721419" w:rsidRDefault="00091A90" w:rsidP="00721419">
              <w:pPr>
                <w:pStyle w:val="ae"/>
                <w:rPr>
                  <w:noProof/>
                </w:rPr>
              </w:pPr>
              <w:r w:rsidRPr="00091A90">
                <w:fldChar w:fldCharType="begin"/>
              </w:r>
              <w:r w:rsidR="00B45C19">
                <w:instrText>BIBLIOGRAPHY</w:instrText>
              </w:r>
              <w:r w:rsidRPr="00091A90">
                <w:fldChar w:fldCharType="separate"/>
              </w:r>
              <w:r w:rsidR="00721419">
                <w:rPr>
                  <w:noProof/>
                </w:rPr>
                <w:t xml:space="preserve">Андреев, Н. В. (1991). </w:t>
              </w:r>
              <w:r w:rsidR="00721419">
                <w:rPr>
                  <w:i/>
                  <w:iCs/>
                  <w:noProof/>
                </w:rPr>
                <w:t>Психологические особенности личности и коллектива сотрудников отряда милиции особого назначения: автореф. и дис. ... канд. психол. наук.</w:t>
              </w:r>
              <w:r w:rsidR="00721419">
                <w:rPr>
                  <w:noProof/>
                </w:rPr>
                <w:t xml:space="preserve"> М.</w:t>
              </w:r>
            </w:p>
            <w:p w:rsidR="00721419" w:rsidRDefault="00721419" w:rsidP="00721419">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721419" w:rsidRDefault="00721419" w:rsidP="00721419">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721419" w:rsidRDefault="00721419" w:rsidP="00721419">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721419" w:rsidRDefault="00721419" w:rsidP="00721419">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721419" w:rsidRDefault="00721419" w:rsidP="00721419">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721419" w:rsidRDefault="00721419" w:rsidP="00721419">
              <w:pPr>
                <w:pStyle w:val="ae"/>
                <w:rPr>
                  <w:noProof/>
                </w:rPr>
              </w:pPr>
              <w:r>
                <w:rPr>
                  <w:noProof/>
                </w:rPr>
                <w:t xml:space="preserve">Маркова, А. К. (1996). </w:t>
              </w:r>
              <w:r>
                <w:rPr>
                  <w:i/>
                  <w:iCs/>
                  <w:noProof/>
                </w:rPr>
                <w:t>Психология профессионализма.</w:t>
              </w:r>
              <w:r>
                <w:rPr>
                  <w:noProof/>
                </w:rPr>
                <w:t xml:space="preserve"> М.</w:t>
              </w:r>
            </w:p>
            <w:p w:rsidR="00721419" w:rsidRDefault="00721419" w:rsidP="00721419">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721419" w:rsidRDefault="00721419" w:rsidP="00721419">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721419" w:rsidRDefault="00721419" w:rsidP="00721419">
              <w:pPr>
                <w:pStyle w:val="ae"/>
                <w:rPr>
                  <w:noProof/>
                </w:rPr>
              </w:pPr>
              <w:r>
                <w:rPr>
                  <w:noProof/>
                </w:rPr>
                <w:t xml:space="preserve">Столяре́нко, А. М. (2002). </w:t>
              </w:r>
              <w:r>
                <w:rPr>
                  <w:i/>
                  <w:iCs/>
                  <w:noProof/>
                </w:rPr>
                <w:t>Экстремальная психопедагогика.</w:t>
              </w:r>
              <w:r>
                <w:rPr>
                  <w:noProof/>
                </w:rPr>
                <w:t xml:space="preserve"> Москва.</w:t>
              </w:r>
            </w:p>
            <w:p w:rsidR="00B45C19" w:rsidRDefault="00091A90" w:rsidP="00721419">
              <w:r>
                <w:rPr>
                  <w:b/>
                  <w:bCs/>
                </w:rPr>
                <w:fldChar w:fldCharType="end"/>
              </w:r>
            </w:p>
          </w:sdtContent>
        </w:sdt>
      </w:sdtContent>
    </w:sdt>
    <w:p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B2716E" w:rsidRDefault="00B2716E">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B2716E" w:rsidRDefault="00B2716E"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16E" w:rsidRDefault="00B2716E" w:rsidP="002A62F1">
      <w:r>
        <w:separator/>
      </w:r>
    </w:p>
  </w:endnote>
  <w:endnote w:type="continuationSeparator" w:id="0">
    <w:p w:rsidR="00B2716E" w:rsidRDefault="00B2716E" w:rsidP="002A6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16E" w:rsidRDefault="00B2716E" w:rsidP="002A62F1">
      <w:r>
        <w:separator/>
      </w:r>
    </w:p>
  </w:footnote>
  <w:footnote w:type="continuationSeparator" w:id="0">
    <w:p w:rsidR="00B2716E" w:rsidRDefault="00B2716E" w:rsidP="002A62F1">
      <w:r>
        <w:continuationSeparator/>
      </w:r>
    </w:p>
  </w:footnote>
  <w:footnote w:id="1">
    <w:p w:rsidR="00B2716E" w:rsidRDefault="00B2716E"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623</w:t>
      </w:r>
    </w:p>
  </w:footnote>
  <w:footnote w:id="2">
    <w:p w:rsidR="00B2716E" w:rsidRDefault="00B2716E" w:rsidP="002A62F1">
      <w:pPr>
        <w:pStyle w:val="ab"/>
      </w:pPr>
      <w:r>
        <w:rPr>
          <w:rStyle w:val="ad"/>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534.</w:t>
      </w:r>
    </w:p>
  </w:footnote>
  <w:footnote w:id="3">
    <w:p w:rsidR="00B2716E" w:rsidRDefault="00B2716E" w:rsidP="002A62F1">
      <w:pPr>
        <w:pStyle w:val="ab"/>
      </w:pPr>
      <w:r>
        <w:rPr>
          <w:rStyle w:val="ad"/>
        </w:rPr>
        <w:footnoteRef/>
      </w:r>
      <w:r>
        <w:t xml:space="preserve"> Пак там, с. 908</w:t>
      </w:r>
    </w:p>
  </w:footnote>
  <w:footnote w:id="4">
    <w:p w:rsidR="00641262" w:rsidRDefault="00641262" w:rsidP="00641262">
      <w:pPr>
        <w:pStyle w:val="ab"/>
      </w:pPr>
      <w:r>
        <w:rPr>
          <w:rStyle w:val="ad"/>
        </w:rPr>
        <w:footnoteRef/>
      </w:r>
      <w:r>
        <w:t xml:space="preserve"> </w:t>
      </w:r>
      <w:r>
        <w:t>?</w:t>
      </w:r>
    </w:p>
  </w:footnote>
  <w:footnote w:id="5">
    <w:p w:rsidR="00641262" w:rsidRDefault="00641262" w:rsidP="00641262">
      <w:pPr>
        <w:pStyle w:val="ab"/>
      </w:pPr>
      <w:r>
        <w:rPr>
          <w:rStyle w:val="ad"/>
        </w:rPr>
        <w:footnoteRef/>
      </w:r>
      <w:r>
        <w:t xml:space="preserve"> ?</w:t>
      </w:r>
    </w:p>
  </w:footnote>
  <w:footnote w:id="6">
    <w:p w:rsidR="00641262" w:rsidRDefault="00641262" w:rsidP="00641262">
      <w:pPr>
        <w:pStyle w:val="ab"/>
      </w:pPr>
      <w:r>
        <w:rPr>
          <w:rStyle w:val="ad"/>
        </w:rPr>
        <w:footnoteRef/>
      </w:r>
      <w:r>
        <w:t xml:space="preserve"> ?</w:t>
      </w:r>
    </w:p>
  </w:footnote>
  <w:footnote w:id="7">
    <w:p w:rsidR="00641262" w:rsidRDefault="00641262" w:rsidP="00641262">
      <w:r>
        <w:rPr>
          <w:rStyle w:val="ad"/>
        </w:rPr>
        <w:footnoteRef/>
      </w:r>
      <w:r>
        <w:t xml:space="preserve"> </w:t>
      </w:r>
      <w:proofErr w:type="spellStart"/>
      <w:r w:rsidRPr="00DA37F3">
        <w:rPr>
          <w:sz w:val="20"/>
        </w:rPr>
        <w:t>Правосъзнание</w:t>
      </w:r>
      <w:proofErr w:type="spellEnd"/>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2">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5">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6">
    <w:nsid w:val="6EB97754"/>
    <w:multiLevelType w:val="hybridMultilevel"/>
    <w:tmpl w:val="D688A2D2"/>
    <w:lvl w:ilvl="0" w:tplc="DB6A3160">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7">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4F3E79"/>
    <w:rsid w:val="00007B3D"/>
    <w:rsid w:val="00013E4C"/>
    <w:rsid w:val="00022F53"/>
    <w:rsid w:val="0005211C"/>
    <w:rsid w:val="00066C2B"/>
    <w:rsid w:val="00081914"/>
    <w:rsid w:val="0008568F"/>
    <w:rsid w:val="00091A90"/>
    <w:rsid w:val="000943E2"/>
    <w:rsid w:val="000A0023"/>
    <w:rsid w:val="000E4FE8"/>
    <w:rsid w:val="000E64E4"/>
    <w:rsid w:val="001333F7"/>
    <w:rsid w:val="001615CB"/>
    <w:rsid w:val="001708B1"/>
    <w:rsid w:val="00187AC3"/>
    <w:rsid w:val="001A4343"/>
    <w:rsid w:val="001E06CB"/>
    <w:rsid w:val="001F25AB"/>
    <w:rsid w:val="001F7B6A"/>
    <w:rsid w:val="002461BB"/>
    <w:rsid w:val="00267091"/>
    <w:rsid w:val="00284A6B"/>
    <w:rsid w:val="002A3F85"/>
    <w:rsid w:val="002A62F1"/>
    <w:rsid w:val="002C28B5"/>
    <w:rsid w:val="002D7EE3"/>
    <w:rsid w:val="003018F2"/>
    <w:rsid w:val="00320496"/>
    <w:rsid w:val="00335DE9"/>
    <w:rsid w:val="0034700E"/>
    <w:rsid w:val="00372F3F"/>
    <w:rsid w:val="00383FB3"/>
    <w:rsid w:val="00394D8D"/>
    <w:rsid w:val="003B2A73"/>
    <w:rsid w:val="003E6DAD"/>
    <w:rsid w:val="00421D01"/>
    <w:rsid w:val="004233BE"/>
    <w:rsid w:val="004262FA"/>
    <w:rsid w:val="0043649F"/>
    <w:rsid w:val="004515C2"/>
    <w:rsid w:val="00466434"/>
    <w:rsid w:val="00491054"/>
    <w:rsid w:val="00497B59"/>
    <w:rsid w:val="00497CE2"/>
    <w:rsid w:val="004B37AA"/>
    <w:rsid w:val="004B4FE2"/>
    <w:rsid w:val="004D1CCE"/>
    <w:rsid w:val="004F3E79"/>
    <w:rsid w:val="00516A4B"/>
    <w:rsid w:val="00555A4E"/>
    <w:rsid w:val="00570DD0"/>
    <w:rsid w:val="00572B20"/>
    <w:rsid w:val="005812AB"/>
    <w:rsid w:val="005A2441"/>
    <w:rsid w:val="005B3510"/>
    <w:rsid w:val="005C5A2E"/>
    <w:rsid w:val="005D6457"/>
    <w:rsid w:val="005D6E19"/>
    <w:rsid w:val="005E7A5B"/>
    <w:rsid w:val="00605AB3"/>
    <w:rsid w:val="00641262"/>
    <w:rsid w:val="006510A1"/>
    <w:rsid w:val="006614E2"/>
    <w:rsid w:val="00676277"/>
    <w:rsid w:val="0067799D"/>
    <w:rsid w:val="00694E4B"/>
    <w:rsid w:val="006A6646"/>
    <w:rsid w:val="006B5503"/>
    <w:rsid w:val="006C36A8"/>
    <w:rsid w:val="006E7948"/>
    <w:rsid w:val="00721419"/>
    <w:rsid w:val="007515B2"/>
    <w:rsid w:val="007922B5"/>
    <w:rsid w:val="007A0823"/>
    <w:rsid w:val="007A1CC6"/>
    <w:rsid w:val="007D5D53"/>
    <w:rsid w:val="007F10D2"/>
    <w:rsid w:val="007F64D0"/>
    <w:rsid w:val="00840D48"/>
    <w:rsid w:val="00844799"/>
    <w:rsid w:val="0084531A"/>
    <w:rsid w:val="00845D86"/>
    <w:rsid w:val="008709F2"/>
    <w:rsid w:val="008A5950"/>
    <w:rsid w:val="008B7297"/>
    <w:rsid w:val="008F38CA"/>
    <w:rsid w:val="008F46FD"/>
    <w:rsid w:val="00923384"/>
    <w:rsid w:val="009351C7"/>
    <w:rsid w:val="00942479"/>
    <w:rsid w:val="00942DF2"/>
    <w:rsid w:val="00946DC9"/>
    <w:rsid w:val="009573E8"/>
    <w:rsid w:val="009A3B6C"/>
    <w:rsid w:val="009A6DDE"/>
    <w:rsid w:val="009B450C"/>
    <w:rsid w:val="009C0D23"/>
    <w:rsid w:val="009C7309"/>
    <w:rsid w:val="009D03AD"/>
    <w:rsid w:val="009D510F"/>
    <w:rsid w:val="00A26206"/>
    <w:rsid w:val="00A30FC4"/>
    <w:rsid w:val="00A55679"/>
    <w:rsid w:val="00A64C85"/>
    <w:rsid w:val="00A74249"/>
    <w:rsid w:val="00AD31CF"/>
    <w:rsid w:val="00B1794F"/>
    <w:rsid w:val="00B2716E"/>
    <w:rsid w:val="00B45C19"/>
    <w:rsid w:val="00B649E5"/>
    <w:rsid w:val="00B84C5C"/>
    <w:rsid w:val="00BC1FA0"/>
    <w:rsid w:val="00C24C1E"/>
    <w:rsid w:val="00C27915"/>
    <w:rsid w:val="00C32644"/>
    <w:rsid w:val="00C33DAD"/>
    <w:rsid w:val="00C44037"/>
    <w:rsid w:val="00C56F39"/>
    <w:rsid w:val="00C81BF1"/>
    <w:rsid w:val="00CA2AC1"/>
    <w:rsid w:val="00CE25E9"/>
    <w:rsid w:val="00D00884"/>
    <w:rsid w:val="00D1104B"/>
    <w:rsid w:val="00D30192"/>
    <w:rsid w:val="00D317A2"/>
    <w:rsid w:val="00D50B6C"/>
    <w:rsid w:val="00D569BA"/>
    <w:rsid w:val="00D7245E"/>
    <w:rsid w:val="00D851D5"/>
    <w:rsid w:val="00DA37F3"/>
    <w:rsid w:val="00DB61BE"/>
    <w:rsid w:val="00DC5962"/>
    <w:rsid w:val="00DD383E"/>
    <w:rsid w:val="00DF3EED"/>
    <w:rsid w:val="00E20E8A"/>
    <w:rsid w:val="00E23431"/>
    <w:rsid w:val="00E42CED"/>
    <w:rsid w:val="00E43C95"/>
    <w:rsid w:val="00E47700"/>
    <w:rsid w:val="00E539A8"/>
    <w:rsid w:val="00E57864"/>
    <w:rsid w:val="00E63BDD"/>
    <w:rsid w:val="00E6562F"/>
    <w:rsid w:val="00E71D84"/>
    <w:rsid w:val="00E8040A"/>
    <w:rsid w:val="00E87646"/>
    <w:rsid w:val="00EA4906"/>
    <w:rsid w:val="00EB67A8"/>
    <w:rsid w:val="00EC75BA"/>
    <w:rsid w:val="00F07200"/>
    <w:rsid w:val="00F37C24"/>
    <w:rsid w:val="00F41AD8"/>
    <w:rsid w:val="00F76ECC"/>
    <w:rsid w:val="00FA0F46"/>
    <w:rsid w:val="00FE31B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441"/>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C56F39"/>
    <w:pPr>
      <w:keepNext/>
      <w:keepLines/>
      <w:numPr>
        <w:numId w:val="2"/>
      </w:numPr>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C56F39"/>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9</b:RefOrder>
  </b:Source>
  <b:Source>
    <b:Tag>Контейнер1</b:Tag>
    <b:SourceType>Book</b:SourceType>
    <b:Guid>{396F7D08-D273-41E5-B7D8-F501DD42E343}</b:Guid>
    <b:RefOrder>5</b:RefOrder>
  </b:Source>
  <b:Source>
    <b:Tag>Ле́89</b:Tag>
    <b:SourceType>Book</b:SourceType>
    <b:Guid>{32021746-5DEA-4A4E-831C-04187EB68588}</b:Guid>
    <b:LCID>0</b:LCID>
    <b:Author>
      <b:Author>
        <b:NameList>
          <b:Person>
            <b:Last>Ле́бедев</b:Last>
            <b:First>Влади́мир</b:First>
            <b:Middle>Ива́нович</b:Middle>
          </b:Person>
        </b:NameList>
      </b:Author>
    </b:Author>
    <b:Title>Личность в экстремальных условиях</b:Title>
    <b:Year>1989</b:Year>
    <b:City>М.</b:City>
    <b:RefOrder>10</b:RefOrder>
  </b:Source>
  <b:Source>
    <b:Tag>Мар96</b:Tag>
    <b:SourceType>Book</b:SourceType>
    <b:Guid>{3825BBE8-74A6-4577-A76E-6247D7A4D501}</b:Guid>
    <b:LCID>0</b:LCID>
    <b:Author>
      <b:Author>
        <b:NameList>
          <b:Person>
            <b:Last>Маркова</b:Last>
            <b:First>Аэлита</b:First>
            <b:Middle>Капитоновна</b:Middle>
          </b:Person>
        </b:NameList>
      </b:Author>
    </b:Author>
    <b:Title>Психология профессионализма</b:Title>
    <b:Year>1996</b:Year>
    <b:City>М.</b:City>
    <b:RefOrder>11</b:RefOrder>
  </b:Source>
  <b:Source>
    <b:Tag>Мел01</b:Tag>
    <b:SourceType>Book</b:SourceType>
    <b:Guid>{DED7F3BE-B4FB-4458-BBCC-D81C7646B8CF}</b:Guid>
    <b:LCID>0</b:LC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LCID>0</b:LC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LCID>0</b:LC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s>
</file>

<file path=customXml/itemProps1.xml><?xml version="1.0" encoding="utf-8"?>
<ds:datastoreItem xmlns:ds="http://schemas.openxmlformats.org/officeDocument/2006/customXml" ds:itemID="{8FCAA6ED-3716-47D1-AC2B-F3912CB4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21</Pages>
  <Words>8989</Words>
  <Characters>51240</Characters>
  <Application>Microsoft Office Word</Application>
  <DocSecurity>0</DocSecurity>
  <Lines>427</Lines>
  <Paragraphs>120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60109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38</cp:revision>
  <dcterms:created xsi:type="dcterms:W3CDTF">2021-04-18T11:28:00Z</dcterms:created>
  <dcterms:modified xsi:type="dcterms:W3CDTF">2021-04-19T13:07:00Z</dcterms:modified>
</cp:coreProperties>
</file>