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02.05.2024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Измиритель веса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 1. Описание проекта 1. Описание проекта 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  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 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  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 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