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80" w:lineRule="auto"/>
        <w:rPr>
          <w:rFonts w:hint="default" w:ascii="Sitka Small Semibold" w:hAnsi="Sitka Small Semibold" w:eastAsia="SimSun" w:cs="Sitka Small Semibold"/>
          <w:sz w:val="40"/>
          <w:szCs w:val="40"/>
        </w:rPr>
      </w:pPr>
    </w:p>
    <w:p>
      <w:pPr>
        <w:spacing w:line="480" w:lineRule="auto"/>
        <w:rPr>
          <w:rFonts w:hint="default" w:ascii="Sitka Small Semibold" w:hAnsi="Sitka Small Semibold" w:eastAsia="SimSun" w:cs="Sitka Small Semibold"/>
          <w:sz w:val="40"/>
          <w:szCs w:val="40"/>
        </w:rPr>
      </w:pPr>
      <w:r>
        <w:rPr>
          <w:rFonts w:hint="default" w:ascii="Sitka Small Semibold" w:hAnsi="Sitka Small Semibold" w:eastAsia="SimSun" w:cs="Sitka Small Semibold"/>
          <w:sz w:val="40"/>
          <w:szCs w:val="40"/>
        </w:rPr>
        <w:t>FUNCTIONAL REQUIREMENTS</w:t>
      </w:r>
    </w:p>
    <w:p>
      <w:pPr>
        <w:spacing w:line="480" w:lineRule="auto"/>
        <w:rPr>
          <w:rFonts w:hint="default" w:ascii="Sitka Small Semibold" w:hAnsi="Sitka Small Semibold" w:eastAsia="SimSun" w:cs="Sitka Small Semibold"/>
          <w:color w:val="0070C0"/>
          <w:sz w:val="28"/>
          <w:szCs w:val="28"/>
        </w:rPr>
      </w:pPr>
      <w:r>
        <w:rPr>
          <w:rFonts w:hint="default" w:ascii="Sitka Small Semibold" w:hAnsi="Sitka Small Semibold" w:eastAsia="SimSun" w:cs="Sitka Small Semibold"/>
          <w:color w:val="0070C0"/>
          <w:sz w:val="28"/>
          <w:szCs w:val="28"/>
        </w:rPr>
        <w:t xml:space="preserve">Product Name: </w:t>
      </w:r>
      <w:r>
        <w:rPr>
          <w:rFonts w:hint="default" w:ascii="Sitka Small Semibold" w:hAnsi="Sitka Small Semibold" w:eastAsia="SimSun" w:cs="Sitka Small Semibold"/>
          <w:color w:val="0070C0"/>
          <w:sz w:val="28"/>
          <w:szCs w:val="28"/>
        </w:rPr>
        <w:t>SRR-MIS</w:t>
      </w:r>
      <w:r>
        <w:rPr>
          <w:rFonts w:hint="cs" w:ascii="Times New Roman" w:hAnsi="Times New Roman" w:cstheme="minorBidi"/>
          <w:i w:val="0"/>
          <w:color w:val="0070C0"/>
          <w:rtl/>
          <w:lang w:val="en-US" w:bidi="ar-EG"/>
        </w:rPr>
        <w:t xml:space="preserve"> </w:t>
      </w:r>
      <w:r>
        <w:rPr>
          <w:rFonts w:hint="default" w:ascii="Sitka Small Semibold" w:hAnsi="Sitka Small Semibold" w:eastAsia="SimSun" w:cs="Sitka Small Semibold"/>
          <w:color w:val="0070C0"/>
          <w:sz w:val="28"/>
          <w:szCs w:val="28"/>
        </w:rPr>
        <w:t>(Frontend)</w:t>
      </w:r>
    </w:p>
    <w:p>
      <w:pPr>
        <w:spacing w:line="480" w:lineRule="auto"/>
        <w:rPr>
          <w:rFonts w:hint="default" w:ascii="Sitka Small Semibold" w:hAnsi="Sitka Small Semibold" w:eastAsia="SimSun" w:cs="Sitka Small Semibold"/>
          <w:color w:val="0070C0"/>
          <w:sz w:val="28"/>
          <w:szCs w:val="28"/>
        </w:rPr>
      </w:pPr>
    </w:p>
    <w:p>
      <w:pPr>
        <w:spacing w:line="480" w:lineRule="auto"/>
        <w:rPr>
          <w:rFonts w:hint="default" w:ascii="Sitka Small Semibold" w:hAnsi="Sitka Small Semibold" w:eastAsia="SimSun" w:cs="Sitka Small Semibold"/>
          <w:color w:val="0070C0"/>
          <w:sz w:val="28"/>
          <w:szCs w:val="28"/>
        </w:rPr>
      </w:pPr>
    </w:p>
    <w:p>
      <w:pPr>
        <w:spacing w:line="480" w:lineRule="auto"/>
        <w:rPr>
          <w:rFonts w:hint="default" w:ascii="Sitka Small Semibold" w:hAnsi="Sitka Small Semibold" w:eastAsia="SimSun" w:cs="Sitka Small Semibold"/>
          <w:color w:val="0070C0"/>
          <w:sz w:val="28"/>
          <w:szCs w:val="28"/>
        </w:rPr>
      </w:pPr>
    </w:p>
    <w:p>
      <w:pPr>
        <w:spacing w:line="480" w:lineRule="auto"/>
        <w:rPr>
          <w:rFonts w:hint="default" w:ascii="Sitka Small Semibold" w:hAnsi="Sitka Small Semibold" w:eastAsia="SimSun" w:cs="Sitka Small Semibold"/>
          <w:color w:val="0070C0"/>
          <w:sz w:val="28"/>
          <w:szCs w:val="28"/>
        </w:rPr>
      </w:pPr>
    </w:p>
    <w:p>
      <w:pPr>
        <w:spacing w:line="480" w:lineRule="auto"/>
        <w:rPr>
          <w:rFonts w:hint="default" w:ascii="Sitka Small Semibold" w:hAnsi="Sitka Small Semibold" w:eastAsia="SimSun" w:cs="Sitka Small Semibold"/>
          <w:color w:val="0070C0"/>
          <w:sz w:val="28"/>
          <w:szCs w:val="28"/>
        </w:rPr>
      </w:pPr>
    </w:p>
    <w:p>
      <w:pPr>
        <w:spacing w:line="480" w:lineRule="auto"/>
        <w:rPr>
          <w:rFonts w:hint="default" w:ascii="Sitka Small Semibold" w:hAnsi="Sitka Small Semibold" w:eastAsia="SimSun" w:cs="Sitka Small Semibold"/>
          <w:color w:val="0070C0"/>
          <w:sz w:val="28"/>
          <w:szCs w:val="28"/>
        </w:rPr>
      </w:pPr>
    </w:p>
    <w:p>
      <w:pPr>
        <w:spacing w:line="480" w:lineRule="auto"/>
        <w:rPr>
          <w:rFonts w:hint="default" w:ascii="Sitka Small Semibold" w:hAnsi="Sitka Small Semibold" w:eastAsia="SimSun" w:cs="Sitka Small Semibold"/>
          <w:color w:val="0070C0"/>
          <w:sz w:val="28"/>
          <w:szCs w:val="28"/>
        </w:rPr>
      </w:pPr>
    </w:p>
    <w:p>
      <w:pPr>
        <w:spacing w:line="480" w:lineRule="auto"/>
        <w:rPr>
          <w:rFonts w:hint="default" w:ascii="Sitka Small Semibold" w:hAnsi="Sitka Small Semibold" w:eastAsia="SimSun" w:cs="Sitka Small Semibold"/>
          <w:color w:val="0070C0"/>
          <w:sz w:val="28"/>
          <w:szCs w:val="28"/>
        </w:rPr>
      </w:pPr>
    </w:p>
    <w:p>
      <w:pPr>
        <w:spacing w:line="480" w:lineRule="auto"/>
        <w:jc w:val="right"/>
        <w:rPr>
          <w:rFonts w:hint="default" w:ascii="SimSun" w:hAnsi="SimSun" w:eastAsia="SimSun" w:cs="SimSun"/>
          <w:sz w:val="40"/>
          <w:szCs w:val="40"/>
          <w:lang w:val="en-US"/>
        </w:rPr>
      </w:pPr>
      <w:r>
        <w:rPr>
          <w:rFonts w:ascii="SimSun" w:hAnsi="SimSun" w:eastAsia="SimSun" w:cs="SimSun"/>
          <w:sz w:val="40"/>
          <w:szCs w:val="40"/>
        </w:rPr>
        <w:t xml:space="preserve">Prepared by: </w:t>
      </w:r>
      <w:r>
        <w:rPr>
          <w:rFonts w:hint="default" w:ascii="SimSun" w:hAnsi="SimSun" w:eastAsia="SimSun" w:cs="SimSun"/>
          <w:sz w:val="40"/>
          <w:szCs w:val="40"/>
          <w:lang w:val="en-US"/>
        </w:rPr>
        <w:t>Eman Abbas</w:t>
      </w:r>
    </w:p>
    <w:p>
      <w:pPr>
        <w:spacing w:line="480" w:lineRule="auto"/>
        <w:jc w:val="right"/>
        <w:rPr>
          <w:rFonts w:hint="default" w:ascii="SimSun" w:hAnsi="SimSun" w:eastAsia="SimSun" w:cs="SimSun"/>
          <w:sz w:val="40"/>
          <w:szCs w:val="40"/>
          <w:lang w:val="en-US"/>
        </w:rPr>
      </w:pPr>
      <w:r>
        <w:rPr>
          <w:rFonts w:hint="default" w:ascii="SimSun" w:hAnsi="SimSun" w:eastAsia="SimSun" w:cs="SimSun"/>
          <w:sz w:val="40"/>
          <w:szCs w:val="40"/>
          <w:lang w:val="en-US"/>
        </w:rPr>
        <w:t>Date</w:t>
      </w:r>
      <w:r>
        <w:rPr>
          <w:rFonts w:ascii="SimSun" w:hAnsi="SimSun" w:eastAsia="SimSun" w:cs="SimSun"/>
          <w:sz w:val="40"/>
          <w:szCs w:val="40"/>
        </w:rPr>
        <w:t xml:space="preserve">:  </w:t>
      </w:r>
      <w:r>
        <w:rPr>
          <w:rFonts w:hint="default" w:ascii="SimSun" w:hAnsi="SimSun" w:eastAsia="SimSun" w:cs="SimSun"/>
          <w:sz w:val="40"/>
          <w:szCs w:val="40"/>
          <w:lang w:val="en-US"/>
        </w:rPr>
        <w:t xml:space="preserve">May </w:t>
      </w:r>
      <w:r>
        <w:rPr>
          <w:rFonts w:ascii="SimSun" w:hAnsi="SimSun" w:eastAsia="SimSun" w:cs="SimSun"/>
          <w:sz w:val="40"/>
          <w:szCs w:val="40"/>
        </w:rPr>
        <w:t>10, 202</w:t>
      </w:r>
      <w:r>
        <w:rPr>
          <w:rFonts w:hint="default" w:ascii="SimSun" w:hAnsi="SimSun" w:eastAsia="SimSun" w:cs="SimSun"/>
          <w:sz w:val="40"/>
          <w:szCs w:val="40"/>
          <w:lang w:val="en-US"/>
        </w:rPr>
        <w:t>4</w:t>
      </w:r>
    </w:p>
    <w:p>
      <w:pPr>
        <w:spacing w:line="480" w:lineRule="auto"/>
        <w:jc w:val="right"/>
        <w:rPr>
          <w:rFonts w:hint="default" w:ascii="SimSun" w:hAnsi="SimSun" w:eastAsia="SimSun" w:cs="SimSun"/>
          <w:sz w:val="40"/>
          <w:szCs w:val="40"/>
          <w:lang w:val="en-US"/>
        </w:rPr>
      </w:pPr>
    </w:p>
    <w:p>
      <w:pPr>
        <w:spacing w:line="480" w:lineRule="auto"/>
        <w:jc w:val="right"/>
        <w:rPr>
          <w:rFonts w:hint="default" w:ascii="SimSun" w:hAnsi="SimSun" w:eastAsia="SimSun" w:cs="SimSun"/>
          <w:sz w:val="40"/>
          <w:szCs w:val="40"/>
          <w:lang w:val="en-US"/>
        </w:rPr>
      </w:pPr>
    </w:p>
    <w:p>
      <w:pPr>
        <w:spacing w:line="480" w:lineRule="auto"/>
        <w:jc w:val="right"/>
        <w:rPr>
          <w:rFonts w:hint="default" w:ascii="SimSun" w:hAnsi="SimSun" w:eastAsia="SimSun" w:cs="SimSun"/>
          <w:sz w:val="40"/>
          <w:szCs w:val="40"/>
          <w:lang w:val="en-US"/>
        </w:rPr>
      </w:pPr>
    </w:p>
    <w:p>
      <w:pPr>
        <w:spacing w:line="480" w:lineRule="auto"/>
        <w:jc w:val="left"/>
        <w:rPr>
          <w:rFonts w:ascii="SimSun" w:hAnsi="SimSun" w:eastAsia="SimSun" w:cs="SimSun"/>
          <w:sz w:val="24"/>
          <w:szCs w:val="24"/>
        </w:rPr>
      </w:pPr>
    </w:p>
    <w:p>
      <w:pPr>
        <w:spacing w:line="480" w:lineRule="auto"/>
        <w:jc w:val="left"/>
        <w:rPr>
          <w:rFonts w:hint="default" w:ascii="Verdana" w:hAnsi="Verdana" w:eastAsia="SimSun" w:cs="Verdana"/>
          <w:color w:val="00B0F0"/>
          <w:sz w:val="36"/>
          <w:szCs w:val="36"/>
        </w:rPr>
      </w:pPr>
      <w:r>
        <w:rPr>
          <w:rFonts w:hint="default" w:ascii="Verdana" w:hAnsi="Verdana" w:eastAsia="SimSun" w:cs="Verdana"/>
          <w:color w:val="00B0F0"/>
          <w:sz w:val="36"/>
          <w:szCs w:val="36"/>
        </w:rPr>
        <w:t>Overview</w:t>
      </w:r>
    </w:p>
    <w:p>
      <w:pPr>
        <w:spacing w:line="360" w:lineRule="auto"/>
        <w:jc w:val="left"/>
        <w:rPr>
          <w:rFonts w:hint="default" w:ascii="Times New Roman" w:hAnsi="Times New Roman" w:cs="Times New Roman" w:eastAsiaTheme="minorEastAsia"/>
          <w:i w:val="0"/>
          <w:sz w:val="24"/>
          <w:szCs w:val="21"/>
          <w:lang w:val="en-US" w:eastAsia="zh-CN" w:bidi="ar-SA"/>
        </w:rPr>
      </w:pPr>
      <w:r>
        <w:rPr>
          <w:rFonts w:hint="default" w:ascii="Times New Roman" w:hAnsi="Times New Roman" w:cs="Times New Roman" w:eastAsiaTheme="minorEastAsia"/>
          <w:i w:val="0"/>
          <w:sz w:val="24"/>
          <w:szCs w:val="21"/>
          <w:lang w:val="en-US" w:eastAsia="zh-CN" w:bidi="ar-SA"/>
        </w:rPr>
        <w:t>Automated Students' Results and courses registration Management Information System (SRR-MIS) product serves as a comprehensive solution for educational institutions to efficiently manage student data and administrative tasks, thereby enhancing operational efficiency, improving decision-making, and enhancing the overall educational experience. The primary objectives and goals of the SRR-MIS include streamlining student enrollment and registration processes, accurately tracking student attendance and academic performance, simplifying course scheduling and management, and providing valuable insights through reporting, and analytic. By centralizing student information and automating manual processes, the SRR-MIS reduces administrative burden, minimizes errors, and increases productivity for staff members. Additionally, the SRR-MIS enhances the educational experience for students by providing easy access to academic information, personalized learning resources, and timely communication from teachers and administrators. The SRR-MIS product delivers tangible benefits such as improved operational efficiency, better informed decision-making, enhanced communication and collaboration, and ultimately, a more enriching educational experience for all stakeholders involved.</w:t>
      </w:r>
    </w:p>
    <w:p>
      <w:pPr>
        <w:spacing w:line="240" w:lineRule="auto"/>
        <w:jc w:val="left"/>
        <w:rPr>
          <w:rFonts w:hint="default" w:ascii="Verdana" w:hAnsi="Verdana" w:eastAsia="SimSun" w:cs="Verdana"/>
          <w:color w:val="00B0F0"/>
          <w:sz w:val="36"/>
          <w:szCs w:val="36"/>
        </w:rPr>
      </w:pPr>
    </w:p>
    <w:p>
      <w:pPr>
        <w:spacing w:line="480" w:lineRule="auto"/>
        <w:jc w:val="left"/>
        <w:rPr>
          <w:rFonts w:hint="default" w:ascii="Verdana" w:hAnsi="Verdana" w:eastAsia="SimSun" w:cs="Verdana"/>
          <w:b w:val="0"/>
          <w:bCs w:val="0"/>
          <w:color w:val="00B0F0"/>
          <w:sz w:val="36"/>
          <w:szCs w:val="36"/>
        </w:rPr>
      </w:pPr>
      <w:r>
        <w:rPr>
          <w:rFonts w:hint="default" w:ascii="Verdana" w:hAnsi="Verdana" w:eastAsia="SimSun" w:cs="Verdana"/>
          <w:b w:val="0"/>
          <w:bCs w:val="0"/>
          <w:color w:val="00B0F0"/>
          <w:sz w:val="36"/>
          <w:szCs w:val="36"/>
        </w:rPr>
        <w:t>SRR-MIS Frontend</w:t>
      </w:r>
    </w:p>
    <w:p>
      <w:pPr>
        <w:spacing w:line="360" w:lineRule="auto"/>
        <w:jc w:val="left"/>
        <w:rPr>
          <w:rFonts w:hint="default" w:ascii="Times New Roman" w:hAnsi="Times New Roman" w:cs="Times New Roman" w:eastAsiaTheme="minorEastAsia"/>
          <w:i w:val="0"/>
          <w:sz w:val="24"/>
          <w:szCs w:val="21"/>
          <w:lang w:val="en-US" w:eastAsia="zh-CN" w:bidi="ar-SA"/>
        </w:rPr>
      </w:pPr>
      <w:r>
        <w:rPr>
          <w:rFonts w:hint="default" w:ascii="Times New Roman" w:hAnsi="Times New Roman" w:cs="Times New Roman" w:eastAsiaTheme="minorEastAsia"/>
          <w:i w:val="0"/>
          <w:sz w:val="24"/>
          <w:szCs w:val="21"/>
          <w:lang w:val="en-US" w:eastAsia="zh-CN" w:bidi="ar-SA"/>
        </w:rPr>
        <w:t xml:space="preserve">This Document is intended to be used as an introduction to the </w:t>
      </w:r>
      <w:r>
        <w:rPr>
          <w:rFonts w:hint="default" w:ascii="Times New Roman" w:hAnsi="Times New Roman" w:cs="Times New Roman" w:eastAsiaTheme="minorEastAsia"/>
          <w:i w:val="0"/>
          <w:sz w:val="24"/>
          <w:szCs w:val="21"/>
          <w:lang w:val="en-US" w:eastAsia="zh-CN" w:bidi="ar-SA"/>
        </w:rPr>
        <w:t>SRR-MIS</w:t>
      </w:r>
      <w:r>
        <w:rPr>
          <w:rFonts w:hint="default" w:ascii="Times New Roman" w:hAnsi="Times New Roman" w:cs="Times New Roman"/>
          <w:i w:val="0"/>
          <w:sz w:val="24"/>
          <w:szCs w:val="21"/>
          <w:lang w:val="en-US" w:eastAsia="zh-CN" w:bidi="ar-SA"/>
        </w:rPr>
        <w:t xml:space="preserve"> </w:t>
      </w:r>
      <w:r>
        <w:rPr>
          <w:rFonts w:hint="default" w:ascii="Times New Roman" w:hAnsi="Times New Roman" w:cs="Times New Roman" w:eastAsiaTheme="minorEastAsia"/>
          <w:i w:val="0"/>
          <w:sz w:val="24"/>
          <w:szCs w:val="21"/>
          <w:lang w:val="en-US" w:eastAsia="zh-CN" w:bidi="ar-SA"/>
        </w:rPr>
        <w:t xml:space="preserve">default </w:t>
      </w:r>
      <w:r>
        <w:rPr>
          <w:rFonts w:hint="default" w:ascii="Times New Roman" w:hAnsi="Times New Roman" w:cs="Times New Roman"/>
          <w:i w:val="0"/>
          <w:sz w:val="24"/>
          <w:szCs w:val="21"/>
          <w:lang w:val="en-US" w:eastAsia="zh-CN" w:bidi="ar-SA"/>
        </w:rPr>
        <w:t xml:space="preserve">website </w:t>
      </w:r>
      <w:r>
        <w:rPr>
          <w:rFonts w:hint="default" w:ascii="Times New Roman" w:hAnsi="Times New Roman" w:cs="Times New Roman" w:eastAsiaTheme="minorEastAsia"/>
          <w:i w:val="0"/>
          <w:sz w:val="24"/>
          <w:szCs w:val="21"/>
          <w:lang w:val="en-US" w:eastAsia="zh-CN" w:bidi="ar-SA"/>
        </w:rPr>
        <w:t xml:space="preserve">front. The </w:t>
      </w:r>
      <w:r>
        <w:rPr>
          <w:rFonts w:hint="default" w:ascii="Times New Roman" w:hAnsi="Times New Roman" w:cs="Times New Roman"/>
          <w:i w:val="0"/>
          <w:sz w:val="24"/>
          <w:szCs w:val="21"/>
          <w:lang w:val="en-US" w:eastAsia="zh-CN" w:bidi="ar-SA"/>
        </w:rPr>
        <w:t xml:space="preserve">website </w:t>
      </w:r>
      <w:r>
        <w:rPr>
          <w:rFonts w:hint="default" w:ascii="Times New Roman" w:hAnsi="Times New Roman" w:cs="Times New Roman" w:eastAsiaTheme="minorEastAsia"/>
          <w:i w:val="0"/>
          <w:sz w:val="24"/>
          <w:szCs w:val="21"/>
          <w:lang w:val="en-US" w:eastAsia="zh-CN" w:bidi="ar-SA"/>
        </w:rPr>
        <w:t xml:space="preserve">front reveals how the </w:t>
      </w:r>
      <w:r>
        <w:rPr>
          <w:rFonts w:hint="default" w:ascii="Times New Roman" w:hAnsi="Times New Roman" w:cs="Times New Roman"/>
          <w:i w:val="0"/>
          <w:sz w:val="24"/>
          <w:szCs w:val="21"/>
          <w:lang w:val="en-US" w:eastAsia="zh-CN" w:bidi="ar-SA"/>
        </w:rPr>
        <w:t xml:space="preserve">user </w:t>
      </w:r>
      <w:r>
        <w:rPr>
          <w:rFonts w:hint="default" w:ascii="Times New Roman" w:hAnsi="Times New Roman" w:cs="Times New Roman" w:eastAsiaTheme="minorEastAsia"/>
          <w:i w:val="0"/>
          <w:sz w:val="24"/>
          <w:szCs w:val="21"/>
          <w:lang w:val="en-US" w:eastAsia="zh-CN" w:bidi="ar-SA"/>
        </w:rPr>
        <w:t xml:space="preserve">views and interacts with the </w:t>
      </w:r>
      <w:r>
        <w:rPr>
          <w:rFonts w:hint="default" w:ascii="Times New Roman" w:hAnsi="Times New Roman" w:cs="Times New Roman"/>
          <w:i w:val="0"/>
          <w:sz w:val="24"/>
          <w:szCs w:val="21"/>
          <w:lang w:val="en-US" w:eastAsia="zh-CN" w:bidi="ar-SA"/>
        </w:rPr>
        <w:t>website</w:t>
      </w:r>
      <w:r>
        <w:rPr>
          <w:rFonts w:hint="default" w:ascii="Times New Roman" w:hAnsi="Times New Roman" w:cs="Times New Roman" w:eastAsiaTheme="minorEastAsia"/>
          <w:i w:val="0"/>
          <w:sz w:val="24"/>
          <w:szCs w:val="21"/>
          <w:lang w:val="en-US" w:eastAsia="zh-CN" w:bidi="ar-SA"/>
        </w:rPr>
        <w:t>.</w:t>
      </w:r>
    </w:p>
    <w:p>
      <w:pPr>
        <w:spacing w:line="360" w:lineRule="auto"/>
        <w:jc w:val="left"/>
        <w:rPr>
          <w:rFonts w:hint="default" w:ascii="Times New Roman" w:hAnsi="Times New Roman" w:cs="Times New Roman" w:eastAsiaTheme="minorEastAsia"/>
          <w:i w:val="0"/>
          <w:sz w:val="22"/>
          <w:lang w:val="en-US" w:eastAsia="zh-CN" w:bidi="ar-SA"/>
        </w:rPr>
      </w:pPr>
    </w:p>
    <w:p>
      <w:pPr>
        <w:spacing w:line="480" w:lineRule="auto"/>
        <w:jc w:val="left"/>
        <w:rPr>
          <w:rFonts w:hint="default" w:ascii="Sitka Small" w:hAnsi="Sitka Small" w:eastAsia="SimSun" w:cs="Sitka Small"/>
          <w:color w:val="44546A" w:themeColor="text2"/>
          <w:sz w:val="36"/>
          <w:szCs w:val="36"/>
          <w:lang w:val="en-US"/>
          <w14:textFill>
            <w14:solidFill>
              <w14:schemeClr w14:val="tx2"/>
            </w14:solidFill>
          </w14:textFill>
        </w:rPr>
      </w:pPr>
      <w:r>
        <w:rPr>
          <w:rFonts w:hint="default" w:ascii="Sitka Small" w:hAnsi="Sitka Small" w:eastAsia="SimSun" w:cs="Sitka Small"/>
          <w:color w:val="44546A" w:themeColor="text2"/>
          <w:sz w:val="36"/>
          <w:szCs w:val="36"/>
          <w14:textFill>
            <w14:solidFill>
              <w14:schemeClr w14:val="tx2"/>
            </w14:solidFill>
          </w14:textFill>
        </w:rPr>
        <w:t xml:space="preserve">Navigating the </w:t>
      </w:r>
      <w:r>
        <w:rPr>
          <w:rFonts w:hint="default" w:ascii="Sitka Small" w:hAnsi="Sitka Small" w:eastAsia="SimSun" w:cs="Sitka Small"/>
          <w:color w:val="44546A" w:themeColor="text2"/>
          <w:sz w:val="36"/>
          <w:szCs w:val="36"/>
          <w:lang w:val="en-US"/>
          <w14:textFill>
            <w14:solidFill>
              <w14:schemeClr w14:val="tx2"/>
            </w14:solidFill>
          </w14:textFill>
        </w:rPr>
        <w:t xml:space="preserve">website </w:t>
      </w:r>
    </w:p>
    <w:p>
      <w:pPr>
        <w:spacing w:line="360" w:lineRule="auto"/>
        <w:jc w:val="left"/>
        <w:rPr>
          <w:rFonts w:hint="default" w:ascii="Times New Roman" w:hAnsi="Times New Roman" w:cs="Times New Roman" w:eastAsiaTheme="minorEastAsia"/>
          <w:i w:val="0"/>
          <w:sz w:val="24"/>
          <w:szCs w:val="21"/>
          <w:lang w:val="en-US" w:eastAsia="zh-CN" w:bidi="ar-SA"/>
        </w:rPr>
      </w:pPr>
      <w:r>
        <w:rPr>
          <w:rFonts w:hint="default" w:ascii="Times New Roman" w:hAnsi="Times New Roman" w:cs="Times New Roman" w:eastAsiaTheme="minorEastAsia"/>
          <w:i w:val="0"/>
          <w:sz w:val="24"/>
          <w:szCs w:val="21"/>
          <w:lang w:val="en-US" w:eastAsia="zh-CN" w:bidi="ar-SA"/>
        </w:rPr>
        <w:t xml:space="preserve">The </w:t>
      </w:r>
      <w:r>
        <w:rPr>
          <w:rFonts w:hint="default" w:ascii="Times New Roman" w:hAnsi="Times New Roman" w:cs="Times New Roman" w:eastAsiaTheme="minorEastAsia"/>
          <w:i w:val="0"/>
          <w:sz w:val="24"/>
          <w:szCs w:val="21"/>
          <w:lang w:val="en-US" w:eastAsia="zh-CN" w:bidi="ar-SA"/>
        </w:rPr>
        <w:t>SRR-MIS</w:t>
      </w:r>
      <w:r>
        <w:rPr>
          <w:rFonts w:hint="default" w:ascii="Times New Roman" w:hAnsi="Times New Roman" w:cs="Times New Roman"/>
          <w:i w:val="0"/>
          <w:sz w:val="24"/>
          <w:szCs w:val="21"/>
          <w:lang w:val="en-US" w:eastAsia="zh-CN" w:bidi="ar-SA"/>
        </w:rPr>
        <w:t xml:space="preserve"> </w:t>
      </w:r>
      <w:r>
        <w:rPr>
          <w:rFonts w:hint="default" w:ascii="Times New Roman" w:hAnsi="Times New Roman" w:cs="Times New Roman" w:eastAsiaTheme="minorEastAsia"/>
          <w:i w:val="0"/>
          <w:sz w:val="24"/>
          <w:szCs w:val="21"/>
          <w:lang w:val="en-US" w:eastAsia="zh-CN" w:bidi="ar-SA"/>
        </w:rPr>
        <w:t xml:space="preserve">default theme makes navigating a </w:t>
      </w:r>
      <w:r>
        <w:rPr>
          <w:rFonts w:hint="default" w:ascii="Times New Roman" w:hAnsi="Times New Roman" w:cs="Times New Roman"/>
          <w:i w:val="0"/>
          <w:sz w:val="24"/>
          <w:szCs w:val="21"/>
          <w:lang w:val="en-US" w:eastAsia="zh-CN" w:bidi="ar-SA"/>
        </w:rPr>
        <w:t>website functions</w:t>
      </w:r>
      <w:r>
        <w:rPr>
          <w:rFonts w:hint="default" w:ascii="Times New Roman" w:hAnsi="Times New Roman" w:cs="Times New Roman" w:eastAsiaTheme="minorEastAsia"/>
          <w:i w:val="0"/>
          <w:sz w:val="24"/>
          <w:szCs w:val="21"/>
          <w:lang w:val="en-US" w:eastAsia="zh-CN" w:bidi="ar-SA"/>
        </w:rPr>
        <w:t xml:space="preserve"> easily accessible to its </w:t>
      </w:r>
      <w:r>
        <w:rPr>
          <w:rFonts w:hint="default" w:ascii="Times New Roman" w:hAnsi="Times New Roman" w:cs="Times New Roman"/>
          <w:i w:val="0"/>
          <w:sz w:val="24"/>
          <w:szCs w:val="21"/>
          <w:lang w:val="en-US" w:eastAsia="zh-CN" w:bidi="ar-SA"/>
        </w:rPr>
        <w:t>users</w:t>
      </w:r>
      <w:r>
        <w:rPr>
          <w:rFonts w:hint="default" w:ascii="Times New Roman" w:hAnsi="Times New Roman" w:cs="Times New Roman" w:eastAsiaTheme="minorEastAsia"/>
          <w:i w:val="0"/>
          <w:sz w:val="24"/>
          <w:szCs w:val="21"/>
          <w:lang w:val="en-US" w:eastAsia="zh-CN" w:bidi="ar-SA"/>
        </w:rPr>
        <w:t>.</w:t>
      </w:r>
    </w:p>
    <w:p>
      <w:pPr>
        <w:spacing w:line="360" w:lineRule="auto"/>
        <w:jc w:val="left"/>
        <w:rPr>
          <w:rFonts w:hint="default" w:ascii="Times New Roman" w:hAnsi="Times New Roman" w:cs="Times New Roman" w:eastAsiaTheme="minorEastAsia"/>
          <w:i w:val="0"/>
          <w:sz w:val="24"/>
          <w:szCs w:val="21"/>
          <w:lang w:val="en-US" w:eastAsia="zh-CN" w:bidi="ar-SA"/>
        </w:rPr>
      </w:pPr>
    </w:p>
    <w:p>
      <w:pPr>
        <w:spacing w:line="480" w:lineRule="auto"/>
        <w:jc w:val="left"/>
        <w:rPr>
          <w:rFonts w:hint="default" w:eastAsia="SimSun" w:cs="Verdana" w:asciiTheme="minorAscii" w:hAnsiTheme="minorAscii"/>
          <w:b/>
          <w:bCs/>
          <w:color w:val="2E75B6" w:themeColor="accent1" w:themeShade="BF"/>
          <w:sz w:val="36"/>
          <w:szCs w:val="36"/>
        </w:rPr>
      </w:pPr>
      <w:r>
        <w:rPr>
          <w:rFonts w:hint="default" w:eastAsia="SimSun" w:cs="Verdana" w:asciiTheme="minorAscii" w:hAnsiTheme="minorAscii"/>
          <w:b/>
          <w:bCs/>
          <w:color w:val="2E75B6" w:themeColor="accent1" w:themeShade="BF"/>
          <w:sz w:val="36"/>
          <w:szCs w:val="36"/>
        </w:rPr>
        <w:t>Home page</w:t>
      </w:r>
    </w:p>
    <w:p>
      <w:pPr>
        <w:spacing w:line="480" w:lineRule="auto"/>
        <w:jc w:val="left"/>
        <w:rPr>
          <w:rFonts w:hint="default" w:eastAsia="SimSun" w:cs="Times New Roman" w:asciiTheme="minorAscii" w:hAnsiTheme="minorAscii"/>
          <w:b/>
          <w:bCs/>
          <w:color w:val="2E75B6" w:themeColor="accent1" w:themeShade="BF"/>
          <w:sz w:val="36"/>
          <w:szCs w:val="36"/>
          <w:lang w:val="en-US" w:eastAsia="zh-CN" w:bidi="ar-EG"/>
        </w:rPr>
      </w:pPr>
      <w:bookmarkStart w:id="0" w:name="_GoBack"/>
      <w:bookmarkEnd w:id="0"/>
    </w:p>
    <w:p>
      <w:pPr>
        <w:spacing w:line="480" w:lineRule="auto"/>
        <w:jc w:val="left"/>
        <w:rPr>
          <w:rFonts w:hint="default" w:ascii="Verdana" w:hAnsi="Verdana" w:eastAsia="SimSun" w:cs="Verdana"/>
          <w:color w:val="00B0F0"/>
          <w:sz w:val="36"/>
          <w:szCs w:val="36"/>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itka Banner Semibold">
    <w:panose1 w:val="00000000000000000000"/>
    <w:charset w:val="00"/>
    <w:family w:val="auto"/>
    <w:pitch w:val="default"/>
    <w:sig w:usb0="A00002EF" w:usb1="4000204B" w:usb2="00000000" w:usb3="00000000" w:csb0="2000019F" w:csb1="00000000"/>
  </w:font>
  <w:font w:name="Sitka Display Semibold">
    <w:panose1 w:val="00000000000000000000"/>
    <w:charset w:val="00"/>
    <w:family w:val="auto"/>
    <w:pitch w:val="default"/>
    <w:sig w:usb0="A00002EF" w:usb1="4000204B" w:usb2="00000000" w:usb3="00000000" w:csb0="2000019F" w:csb1="00000000"/>
  </w:font>
  <w:font w:name="Sitka Small Semibold">
    <w:panose1 w:val="00000000000000000000"/>
    <w:charset w:val="00"/>
    <w:family w:val="auto"/>
    <w:pitch w:val="default"/>
    <w:sig w:usb0="A00002EF" w:usb1="4000204B" w:usb2="00000000" w:usb3="00000000" w:csb0="2000019F" w:csb1="00000000"/>
  </w:font>
  <w:font w:name="楷体">
    <w:altName w:val="SimSun"/>
    <w:panose1 w:val="02010609060101010101"/>
    <w:charset w:val="86"/>
    <w:family w:val="auto"/>
    <w:pitch w:val="default"/>
    <w:sig w:usb0="800002BF" w:usb1="38CF7CFA" w:usb2="00000016" w:usb3="00000000" w:csb0="00040001" w:csb1="00000000"/>
  </w:font>
  <w:font w:name="Bahnschrift SemiBold">
    <w:panose1 w:val="020B0502040204020203"/>
    <w:charset w:val="00"/>
    <w:family w:val="auto"/>
    <w:pitch w:val="default"/>
    <w:sig w:usb0="A00002C7" w:usb1="00000002" w:usb2="00000000" w:usb3="00000000" w:csb0="2000019F" w:csb1="00000000"/>
  </w:font>
  <w:font w:name="Microsoft YaHei UI">
    <w:panose1 w:val="020B0503020204020204"/>
    <w:charset w:val="86"/>
    <w:family w:val="auto"/>
    <w:pitch w:val="default"/>
    <w:sig w:usb0="80000287" w:usb1="2ACF3C50" w:usb2="00000016" w:usb3="00000000" w:csb0="0004001F" w:csb1="00000000"/>
  </w:font>
  <w:font w:name="Sitka Text Semibold">
    <w:panose1 w:val="00000000000000000000"/>
    <w:charset w:val="00"/>
    <w:family w:val="auto"/>
    <w:pitch w:val="default"/>
    <w:sig w:usb0="A00002EF" w:usb1="4000204B" w:usb2="00000000" w:usb3="00000000" w:csb0="2000019F" w:csb1="00000000"/>
  </w:font>
  <w:font w:name="Trebuchet MS">
    <w:panose1 w:val="020B0603020202020204"/>
    <w:charset w:val="00"/>
    <w:family w:val="auto"/>
    <w:pitch w:val="default"/>
    <w:sig w:usb0="00000687" w:usb1="00000000" w:usb2="00000000" w:usb3="00000000" w:csb0="2000009F" w:csb1="00000000"/>
  </w:font>
  <w:font w:name="Urdu Typesetting">
    <w:panose1 w:val="03020402040406030203"/>
    <w:charset w:val="00"/>
    <w:family w:val="auto"/>
    <w:pitch w:val="default"/>
    <w:sig w:usb0="00002003" w:usb1="80000000" w:usb2="00000008" w:usb3="00000000" w:csb0="00000041" w:csb1="20080000"/>
  </w:font>
  <w:font w:name="Yu Gothic">
    <w:panose1 w:val="020B0400000000000000"/>
    <w:charset w:val="80"/>
    <w:family w:val="auto"/>
    <w:pitch w:val="default"/>
    <w:sig w:usb0="E00002FF" w:usb1="2AC7FDFF" w:usb2="00000016" w:usb3="00000000" w:csb0="2002009F" w:csb1="00000000"/>
  </w:font>
  <w:font w:name="Verdana">
    <w:panose1 w:val="020B0604030504040204"/>
    <w:charset w:val="00"/>
    <w:family w:val="auto"/>
    <w:pitch w:val="default"/>
    <w:sig w:usb0="A00006FF" w:usb1="4000205B" w:usb2="00000010" w:usb3="00000000" w:csb0="2000019F" w:csb1="00000000"/>
  </w:font>
  <w:font w:name="Times">
    <w:altName w:val="Times New Roman"/>
    <w:panose1 w:val="02020603050405020304"/>
    <w:charset w:val="00"/>
    <w:family w:val="roman"/>
    <w:pitch w:val="default"/>
    <w:sig w:usb0="00000000" w:usb1="00000000" w:usb2="00000009" w:usb3="00000000" w:csb0="000001FF" w:csb1="00000000"/>
  </w:font>
  <w:font w:name="Sitka Small">
    <w:panose1 w:val="00000000000000000000"/>
    <w:charset w:val="00"/>
    <w:family w:val="auto"/>
    <w:pitch w:val="default"/>
    <w:sig w:usb0="A00002EF" w:usb1="4000204B" w:usb2="00000000" w:usb3="00000000" w:csb0="2000019F" w:csb1="00000000"/>
  </w:font>
  <w:font w:name="Calibri Light">
    <w:panose1 w:val="020F0302020204030204"/>
    <w:charset w:val="00"/>
    <w:family w:val="auto"/>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attachedTemplate r:id="rId1"/>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642242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customStyle="1" w:styleId="4">
    <w:name w:val="template"/>
    <w:basedOn w:val="1"/>
    <w:uiPriority w:val="0"/>
    <w:rPr>
      <w:rFonts w:ascii="Arial" w:hAnsi="Arial"/>
      <w:i/>
      <w:sz w:val="22"/>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system32\Normal.wp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34</TotalTime>
  <ScaleCrop>false</ScaleCrop>
  <LinksUpToDate>false</LinksUpToDate>
  <CharactersWithSpaces>0</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2024-05-14T17:32:00Z</dcterms:created>
  <dc:creator>Eman Abbas</dc:creator>
  <cp:lastModifiedBy>Eman Abbas</cp:lastModifiedBy>
  <dcterms:modified xsi:type="dcterms:W3CDTF">2024-05-14T18:22:05Z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DC76548F6FAD4967B40C6CD5F5620A9C_11</vt:lpwstr>
  </property>
</Properties>
</file>