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8: معايرة سلم تقدير تحليلي بمساعدة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60 دقيقة · عمل فردي ثم في مجموعات ثنائية · مستوى استخدام الذكاء الاصطناعي: 3 (استخدام كامل مع التحقق)، والخطوة 2 دون أي أداة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تصحّح ثماني إجابات مكتوبة بسلم تقدير تحليلي، ثم تقارن تصحيحك وتصحيح كلود بدرجات مرجعية، فتعرف أين تتشدد وأين تتساهل، وأين يخطئ كلود، وأي واصف في السلم يحتاج إلى تعديل.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معايرة سلم التقدير - الأسبوع 8». أوراقه: اقرأني، سلم التقدير، الإجابات، تصحيحي، تصحيح كلود، الدرجات المرجعية، المقارنة.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الإجابات الثماني (ج1 إلى ج8) كُتبت للمساق نموذجاً تدريبياً، وليست إجابات طلبة حقيقيين.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مفعّل فيه إنشاء الملفات وتحليل البيانات.</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خاصة الأقسام 4 و 6 و 7 و 8.</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يصحّح ويقترح، وأنت تحكم وتوثّق، والدرجات المرجعية تكشف الخلاف ولا تنهيه. لا تفتح ورقة «الدرجات المرجعية» قبل أن تنهي الخطوة 4.</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المهمة التي تُصحَّح</w:t>
      </w:r>
    </w:p>
    <w:p>
      <w:pPr>
        <w:bidi/>
        <w:spacing w:after="120" w:line="300"/>
        <w:jc w:val="right"/>
      </w:pPr>
      <w:r>
        <w:rPr>
          <w:rFonts w:ascii="IBM Plex Sans Arabic" w:cs="IBM Plex Sans Arabic" w:eastAsia="IBM Plex Sans Arabic" w:hAnsi="IBM Plex Sans Arabic"/>
          <w:sz w:val="22"/>
          <w:szCs w:val="22"/>
          <w:rtl/>
        </w:rPr>
        <w:t xml:space="preserve">يقول أحد الطلبة: «يصدأ مسمار الحديد في الماء المالح أسرع منه في الماء المقطّر». صمّم تجربة لاختبار هذه العبارة، وحدّد المتغيرات، ثم فسّر النتيجة التي تتوقعها.</w:t>
      </w:r>
    </w:p>
    <w:p>
      <w:pPr>
        <w:bidi/>
        <w:spacing w:after="120" w:line="300"/>
        <w:jc w:val="right"/>
      </w:pPr>
      <w:r>
        <w:rPr>
          <w:rFonts w:ascii="IBM Plex Sans Arabic" w:cs="IBM Plex Sans Arabic" w:eastAsia="IBM Plex Sans Arabic" w:hAnsi="IBM Plex Sans Arabic"/>
          <w:sz w:val="22"/>
          <w:szCs w:val="22"/>
          <w:rtl/>
        </w:rPr>
        <w:t xml:space="preserve">السلم تحليلي بثلاثة معايير، لكل منها درجة من 0 إلى 3: المتغيرات والضبط، وخطوات التجربة وجمع البيانات، والتفسير العلمي. المجموع من 9.</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اقرأ السلم قبل الإجابات (5 دقائق)</w:t>
      </w:r>
    </w:p>
    <w:p>
      <w:pPr>
        <w:bidi/>
        <w:spacing w:after="120" w:line="300"/>
        <w:jc w:val="right"/>
      </w:pPr>
      <w:r>
        <w:rPr>
          <w:rFonts w:ascii="IBM Plex Sans Arabic" w:cs="IBM Plex Sans Arabic" w:eastAsia="IBM Plex Sans Arabic" w:hAnsi="IBM Plex Sans Arabic"/>
          <w:sz w:val="22"/>
          <w:szCs w:val="22"/>
          <w:rtl/>
        </w:rPr>
        <w:t xml:space="preserve">افتح ورقة «سلم التقدير» واقرأ الواصفات الاثني عشر. قبل أن تقرأ أي إجابة، اكتب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الفرق الذي ستبحث عنه بين المستويين 1 و 2 في معيار خطوات التجربة؟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الفرق بين المستويين 2 و 3 في التفسير العلمي؟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صحّح وحدك دون أي أداة (15 دقيقة)</w:t>
      </w:r>
    </w:p>
    <w:p>
      <w:pPr>
        <w:bidi/>
        <w:spacing w:after="120" w:line="300"/>
        <w:jc w:val="right"/>
      </w:pPr>
      <w:r>
        <w:rPr>
          <w:rFonts w:ascii="IBM Plex Sans Arabic" w:cs="IBM Plex Sans Arabic" w:eastAsia="IBM Plex Sans Arabic" w:hAnsi="IBM Plex Sans Arabic"/>
          <w:sz w:val="22"/>
          <w:szCs w:val="22"/>
          <w:rtl/>
        </w:rPr>
        <w:t xml:space="preserve">افتح ورقة «الإجابات»، وصحّح الإجابات الثماني فردياً. أدخل درجاتك في ورقة «تصحيحي» (الخلايا الملوّنة تقبل 0 إلى 3 فقط).</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صحّح </w:t>
      </w:r>
      <w:r>
        <w:rPr>
          <w:rFonts w:ascii="IBM Plex Sans Arabic" w:cs="IBM Plex Sans Arabic" w:eastAsia="IBM Plex Sans Arabic" w:hAnsi="IBM Plex Sans Arabic"/>
          <w:b/>
          <w:bCs/>
          <w:sz w:val="22"/>
          <w:szCs w:val="22"/>
          <w:rtl/>
        </w:rPr>
        <w:t xml:space="preserve">معياراً واحداً لكل الإجابات</w:t>
      </w:r>
      <w:r>
        <w:rPr>
          <w:rFonts w:ascii="IBM Plex Sans Arabic" w:cs="IBM Plex Sans Arabic" w:eastAsia="IBM Plex Sans Arabic" w:hAnsi="IBM Plex Sans Arabic"/>
          <w:sz w:val="22"/>
          <w:szCs w:val="22"/>
          <w:rtl/>
        </w:rPr>
        <w:t xml:space="preserve"> ثم انتقل إلى المعيار التالي، بدل تصحيح الإجابة كلها دفعة واحدة. هذا يقلل أثر الهالة.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لكل درجة، ضع خطاً في ذهنك تحت الجملة التي بنيت عليها حكمك. إن لم تجد جملة، فلماذا أعطيت الدرجة؟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لا تتحدث مع زميلك في هذه الخطوة.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اطلب من كلود أن يصحّح (10 دقائق)</w:t>
      </w:r>
    </w:p>
    <w:p>
      <w:pPr>
        <w:bidi/>
        <w:spacing w:after="120" w:line="300"/>
        <w:jc w:val="right"/>
      </w:pPr>
      <w:r>
        <w:rPr>
          <w:rFonts w:ascii="IBM Plex Sans Arabic" w:cs="IBM Plex Sans Arabic" w:eastAsia="IBM Plex Sans Arabic" w:hAnsi="IBM Plex Sans Arabic"/>
          <w:b/>
          <w:bCs/>
          <w:sz w:val="22"/>
          <w:szCs w:val="22"/>
          <w:rtl/>
        </w:rPr>
        <w:t xml:space="preserve">مهم قبل الرفع:</w:t>
      </w:r>
      <w:r>
        <w:rPr>
          <w:rFonts w:ascii="IBM Plex Sans Arabic" w:cs="IBM Plex Sans Arabic" w:eastAsia="IBM Plex Sans Arabic" w:hAnsi="IBM Plex Sans Arabic"/>
          <w:sz w:val="22"/>
          <w:szCs w:val="22"/>
          <w:rtl/>
        </w:rPr>
        <w:t xml:space="preserve"> احفظ نسخة من ملف الإكسل واحذف منها أوراق «الدرجات المرجعية» و«تصحيحي» و«المقارنة»، ثم ارفع النسخة إلى كلود. لا نريد أن يرى كلود أي درجات قبل أن يصحّح.</w:t>
      </w:r>
    </w:p>
    <w:p>
      <w:pPr>
        <w:bidi/>
        <w:spacing w:after="120" w:line="300"/>
        <w:jc w:val="right"/>
      </w:pPr>
      <w:r>
        <w:rPr>
          <w:rFonts w:ascii="IBM Plex Sans Arabic" w:cs="IBM Plex Sans Arabic" w:eastAsia="IBM Plex Sans Arabic" w:hAnsi="IBM Plex Sans Arabic"/>
          <w:sz w:val="22"/>
          <w:szCs w:val="22"/>
          <w:rtl/>
        </w:rPr>
        <w:t xml:space="preserve">الصق التعليمات التالية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مصحح جديد في فريق تصحيح. في الملف المرفق ورقتان تهمّانك: «سلم التقدير» فيها سلم تحليلي من ثلاثة معايير (المتغيرات والضبط، خطوات التجربة وجمع البيانات، التفسير العلمي)، لكل معيار أربعة مستويات من 0 إلى 3 مع واصف لكل مستوى. وورقة «الإجابات» فيها ثماني إجابات (ج1 إلى ج8) عن المهمة التالية: «يقول أحد الطلبة: يصدأ مسمار الحديد في الماء المالح أسرع منه في الماء المقطّر. صمّم تجربة لاختبار هذه العبارة، وحدّد المتغيرات، ثم فسّر النتيجة التي تتوقعها».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صحّح كل إجابة بالسلم وحده، دون أي معيار من عندك. لكل إجابة ولكل معيار أعطني: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الدرجة من 0 إلى 3.</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اقتباساً حرفياً من نص الإجابة نفسها هو الدليل على هذه الدرجة. إن لم تجد في الإجابة ما يدل على المعيار فاكتب: «لا يوجد دليل».</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جملة واحدة تربط الاقتباس بواصف المستوى الذي اخترته.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صحّح كل معيار مستقلاً عن المعيارين الآخرين. ثم اعرض النتائج في جدول واحد: الإجابة، الدرجات الثلاث، المجموع. وفي النهاية اذكر الحالات التي ترددت فيها بين مستويين، والواصف الذي سبّب ترددك.</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أدخل درجات كلود في ورقة «تصحيح كلود».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تحقق من أدلة كلود (5 دقائق)</w:t>
      </w:r>
    </w:p>
    <w:p>
      <w:pPr>
        <w:bidi/>
        <w:spacing w:after="120" w:line="300"/>
        <w:jc w:val="right"/>
      </w:pPr>
      <w:r>
        <w:rPr>
          <w:rFonts w:ascii="IBM Plex Sans Arabic" w:cs="IBM Plex Sans Arabic" w:eastAsia="IBM Plex Sans Arabic" w:hAnsi="IBM Plex Sans Arabic"/>
          <w:sz w:val="22"/>
          <w:szCs w:val="22"/>
          <w:rtl/>
        </w:rPr>
        <w:t xml:space="preserve">قبل أن تقارن الأرقام، افحص أدلة كلود في ثلاث إجابات على الأقل، منها ج6 و ج7: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8"/>
        <w:gridCol w:w="840"/>
        <w:gridCol w:w="1460"/>
        <w:gridCol w:w="2654"/>
        <w:gridCol w:w="2138"/>
        <w:gridCol w:w="998"/>
      </w:tblGrid>
      <w:tr>
        <w:trPr>
          <w:cantSplit/>
          <w:tblHeader/>
        </w:trPr>
        <w:tc>
          <w:tcPr>
            <w:tcW w:type="dxa" w:w="15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 والمعيار</w:t>
            </w:r>
          </w:p>
        </w:tc>
        <w:tc>
          <w:tcPr>
            <w:tcW w:type="dxa" w:w="8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درجة كلود</w:t>
            </w:r>
          </w:p>
        </w:tc>
        <w:tc>
          <w:tcPr>
            <w:tcW w:type="dxa" w:w="1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الاقتباس الذي قدّمه</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الاقتباس موجود حرفياً في الإجابة؟</w:t>
            </w:r>
          </w:p>
        </w:tc>
        <w:tc>
          <w:tcPr>
            <w:tcW w:type="dxa" w:w="2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يدل على هذا المعيار بعينه؟</w:t>
            </w:r>
          </w:p>
        </w:tc>
        <w:tc>
          <w:tcPr>
            <w:tcW w:type="dxa" w:w="9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قرارك</w:t>
            </w:r>
          </w:p>
        </w:tc>
      </w:tr>
      <w:tr>
        <w:trPr>
          <w:cantSplit/>
        </w:trPr>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ج7 · خطوات التجربة</w:t>
            </w:r>
          </w:p>
        </w:tc>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ج7 · المتغيرات والضبط</w:t>
            </w:r>
          </w:p>
        </w:tc>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ج6 · التفسير العلمي</w:t>
            </w:r>
          </w:p>
        </w:tc>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قارن الثلاثة (10 دقائق)</w:t>
      </w:r>
    </w:p>
    <w:p>
      <w:pPr>
        <w:bidi/>
        <w:spacing w:after="120" w:line="300"/>
        <w:jc w:val="right"/>
      </w:pPr>
      <w:r>
        <w:rPr>
          <w:rFonts w:ascii="IBM Plex Sans Arabic" w:cs="IBM Plex Sans Arabic" w:eastAsia="IBM Plex Sans Arabic" w:hAnsi="IBM Plex Sans Arabic"/>
          <w:sz w:val="22"/>
          <w:szCs w:val="22"/>
          <w:rtl/>
        </w:rPr>
        <w:t xml:space="preserve">الآن افتح ورقتي «الدرجات المرجعية» و«المقارنة»، واملأ الجدول: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5"/>
        <w:gridCol w:w="1370"/>
        <w:gridCol w:w="1532"/>
        <w:gridCol w:w="1703"/>
        <w:gridCol w:w="1548"/>
        <w:gridCol w:w="1550"/>
      </w:tblGrid>
      <w:tr>
        <w:trPr>
          <w:cantSplit/>
          <w:tblHeader/>
        </w:trPr>
        <w:tc>
          <w:tcPr>
            <w:tcW w:type="dxa" w:w="19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المقارنة</w:t>
            </w:r>
          </w:p>
        </w:tc>
        <w:tc>
          <w:tcPr>
            <w:tcW w:type="dxa" w:w="13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الاتفاق التام</w:t>
            </w:r>
          </w:p>
        </w:tc>
        <w:tc>
          <w:tcPr>
            <w:tcW w:type="dxa" w:w="15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التام أو المتجاور</w:t>
            </w:r>
          </w:p>
        </w:tc>
        <w:tc>
          <w:tcPr>
            <w:tcW w:type="dxa" w:w="17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الفرق: المتغيرات</w:t>
            </w:r>
          </w:p>
        </w:tc>
        <w:tc>
          <w:tcPr>
            <w:tcW w:type="dxa" w:w="15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الفرق: الخطوات</w:t>
            </w:r>
          </w:p>
        </w:tc>
        <w:tc>
          <w:tcPr>
            <w:tcW w:type="dxa" w:w="1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الفرق: التفسير</w:t>
            </w:r>
          </w:p>
        </w:tc>
      </w:tr>
      <w:tr>
        <w:trPr>
          <w:cantSplit/>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تصحيحي مقابل المرجعية</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تصحيح كلود مقابل المرجعية</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تصحيحي مقابل تصحيح كلود</w:t>
            </w:r>
          </w:p>
        </w:tc>
        <w:tc>
          <w:tcPr>
            <w:tcW w:type="dxa" w:w="1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تذكّر: متوسط الفرق الموجب يعني تساهلاً، والسالب يعني تشدداً. الاتفاق محسوب على 24 درجة جزئية (8 إجابات × 3 معايير).</w:t>
      </w: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كم إجابة يختلف فيها مجموعك عن المرجعي بدرجتين أو أكثر؟ ما هي؟</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في أي معيار كنت أكثر تشدداً أو تساهلاً؟ وكلود؟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وقعت أنت أو كلود في أثر الهالة مع ج6؟ هل كافأ أحدكما طلاقة ج7؟</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ناقش الخلاف وعدّل واصفاً (15 دقيقة)</w:t>
      </w:r>
    </w:p>
    <w:p>
      <w:pPr>
        <w:bidi/>
        <w:spacing w:after="120" w:line="300"/>
        <w:jc w:val="right"/>
      </w:pPr>
      <w:r>
        <w:rPr>
          <w:rFonts w:ascii="IBM Plex Sans Arabic" w:cs="IBM Plex Sans Arabic" w:eastAsia="IBM Plex Sans Arabic" w:hAnsi="IBM Plex Sans Arabic"/>
          <w:sz w:val="22"/>
          <w:szCs w:val="22"/>
          <w:rtl/>
        </w:rPr>
        <w:t xml:space="preserve">مع زميلك، اختارا الدرجات الجزئية التي اختلف فيها اثنان على الأقل من المصادر الثلاثة (أنت، كلود، المرجعية). لكل منها، ارجعا إلى نص الإجابة ونص الواصف، وقررا: هل الخلاف سببه قراءة متسرعة، أم واصف غامض؟</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5"/>
        <w:gridCol w:w="1012"/>
        <w:gridCol w:w="855"/>
        <w:gridCol w:w="1485"/>
        <w:gridCol w:w="2775"/>
        <w:gridCol w:w="2026"/>
      </w:tblGrid>
      <w:tr>
        <w:trPr>
          <w:cantSplit/>
          <w:tblHeader/>
        </w:trPr>
        <w:tc>
          <w:tcPr>
            <w:tcW w:type="dxa" w:w="14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الإجابة والمعيار</w:t>
            </w:r>
          </w:p>
        </w:tc>
        <w:tc>
          <w:tcPr>
            <w:tcW w:type="dxa" w:w="1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درجتي</w:t>
            </w:r>
          </w:p>
        </w:tc>
        <w:tc>
          <w:tcPr>
            <w:tcW w:type="dxa" w:w="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درجة كلود</w:t>
            </w:r>
          </w:p>
        </w:tc>
        <w:tc>
          <w:tcPr>
            <w:tcW w:type="dxa" w:w="14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المرجعية</w:t>
            </w:r>
          </w:p>
        </w:tc>
        <w:tc>
          <w:tcPr>
            <w:tcW w:type="dxa" w:w="27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سبب الخلاف (قراءة / واصف غامض / أخرى)</w:t>
            </w:r>
          </w:p>
        </w:tc>
        <w:tc>
          <w:tcPr>
            <w:tcW w:type="dxa" w:w="2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الدرجة التي أعتمدها ومبررها</w:t>
            </w:r>
          </w:p>
        </w:tc>
      </w:tr>
      <w:tr>
        <w:trPr>
          <w:cantSplit/>
          <w:trHeight w:val="560" w:hRule="atLeast"/>
        </w:trPr>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7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ثم اختارا </w:t>
      </w:r>
      <w:r>
        <w:rPr>
          <w:rFonts w:ascii="IBM Plex Sans Arabic" w:cs="IBM Plex Sans Arabic" w:eastAsia="IBM Plex Sans Arabic" w:hAnsi="IBM Plex Sans Arabic"/>
          <w:b/>
          <w:bCs/>
          <w:sz w:val="22"/>
          <w:szCs w:val="22"/>
          <w:rtl/>
        </w:rPr>
        <w:t xml:space="preserve">واصفاً واحداً</w:t>
      </w:r>
      <w:r>
        <w:rPr>
          <w:rFonts w:ascii="IBM Plex Sans Arabic" w:cs="IBM Plex Sans Arabic" w:eastAsia="IBM Plex Sans Arabic" w:hAnsi="IBM Plex Sans Arabic"/>
          <w:sz w:val="22"/>
          <w:szCs w:val="22"/>
          <w:rtl/>
        </w:rPr>
        <w:t xml:space="preserve"> سبّب خلافاً، وأعيدا كتابته: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59"/>
        <w:gridCol w:w="2479"/>
      </w:tblGrid>
      <w:tr>
        <w:trPr>
          <w:cantSplit/>
          <w:tblHeader/>
        </w:trPr>
        <w:tc>
          <w:tcPr>
            <w:tcW w:type="dxa" w:w="7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24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تكتبه</w:t>
            </w: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المعيار والمستوى</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الواصف الأصلي</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التي كشفت المشكلة</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الواصف المعدّل</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كيف يحسم التعديل الخلاف؟</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7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يغيّر التعديل درجة إجابة أخرى؟ أيها؟</w:t>
            </w:r>
          </w:p>
        </w:tc>
        <w:tc>
          <w:tcPr>
            <w:tcW w:type="dxa" w:w="2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راجع الواصف المعدّل بالمبادئ الأربعة: قابل للملاحظة، وصفي لا تقييمي، متمايز عن جاره، يصف الجودة لا الطول.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7 (للمجموعات السريعة): هل يثبت كلود على رأيه؟</w:t>
      </w:r>
    </w:p>
    <w:p>
      <w:pPr>
        <w:bidi/>
        <w:spacing w:after="120" w:line="300"/>
        <w:jc w:val="right"/>
      </w:pPr>
      <w:r>
        <w:rPr>
          <w:rFonts w:ascii="IBM Plex Sans Arabic" w:cs="IBM Plex Sans Arabic" w:eastAsia="IBM Plex Sans Arabic" w:hAnsi="IBM Plex Sans Arabic"/>
          <w:sz w:val="22"/>
          <w:szCs w:val="22"/>
          <w:rtl/>
        </w:rPr>
        <w:t xml:space="preserve">افتح محادثة جديدة مع كلود، والصق التعليمات نفسها، لكن ارفع نسخة رُتّبت فيها الإجابات ترتيباً معكوساً (ج8 أولاً). قارن درجات المحادثتين. كم درجة جزئية تغيّرت؟ ماذا يعني ذلك لمعلم يصحّح مئة ورقة بكلود؟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ملف الإكسل بعد إدخال تصحيحك وتصحيح كلود (ورقة «المقارنة» مكتملة).</w:t>
      </w:r>
    </w:p>
    <w:p>
      <w:pPr>
        <w:bidi/>
        <w:spacing w:after="80" w:line="300"/>
        <w:ind w:right="300"/>
        <w:jc w:val="right"/>
      </w:pPr>
      <w:r>
        <w:rPr>
          <w:rFonts w:ascii="IBM Plex Sans Arabic" w:cs="IBM Plex Sans Arabic" w:eastAsia="IBM Plex Sans Arabic" w:hAnsi="IBM Plex Sans Arabic"/>
          <w:sz w:val="22"/>
          <w:szCs w:val="22"/>
          <w:rtl/>
        </w:rPr>
        <w:t xml:space="preserve">☐  جدول فحص أدلة كلود (الخطوة 4).</w:t>
      </w:r>
    </w:p>
    <w:p>
      <w:pPr>
        <w:bidi/>
        <w:spacing w:after="80" w:line="300"/>
        <w:ind w:right="300"/>
        <w:jc w:val="right"/>
      </w:pPr>
      <w:r>
        <w:rPr>
          <w:rFonts w:ascii="IBM Plex Sans Arabic" w:cs="IBM Plex Sans Arabic" w:eastAsia="IBM Plex Sans Arabic" w:hAnsi="IBM Plex Sans Arabic"/>
          <w:sz w:val="22"/>
          <w:szCs w:val="22"/>
          <w:rtl/>
        </w:rPr>
        <w:t xml:space="preserve">☐  جدول المقارنة الثلاثية (الخطوة 5) مع إجاباتك عن الأسئلة.</w:t>
      </w:r>
    </w:p>
    <w:p>
      <w:pPr>
        <w:bidi/>
        <w:spacing w:after="80" w:line="300"/>
        <w:ind w:right="300"/>
        <w:jc w:val="right"/>
      </w:pPr>
      <w:r>
        <w:rPr>
          <w:rFonts w:ascii="IBM Plex Sans Arabic" w:cs="IBM Plex Sans Arabic" w:eastAsia="IBM Plex Sans Arabic" w:hAnsi="IBM Plex Sans Arabic"/>
          <w:sz w:val="22"/>
          <w:szCs w:val="22"/>
          <w:rtl/>
        </w:rPr>
        <w:t xml:space="preserve">☐  جدول مناقشة الخلاف والواصف المعدّل (الخطوة 6). هذا هو منتج الأسبوع: سلم تقدير مُعايَر.</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كان كلود أدق منك؟ وأين أخطأ؟ وهل تثق في استخدامه مصححاً ثانياً في صفك؟ بأي شروط؟</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8: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8: ورقة المشغل</dc:title>
  <dc:creator>عماد عادل فريج</dc:creator>
  <cp:lastModifiedBy>Un-named</cp:lastModifiedBy>
  <cp:revision>1</cp:revision>
  <dcterms:created xsi:type="dcterms:W3CDTF">2026-10-07T19:24:51.606Z</dcterms:created>
  <dcterms:modified xsi:type="dcterms:W3CDTF">2026-10-07T19:24:51.606Z</dcterms:modified>
</cp:coreProperties>
</file>

<file path=docProps/custom.xml><?xml version="1.0" encoding="utf-8"?>
<Properties xmlns="http://schemas.openxmlformats.org/officeDocument/2006/custom-properties" xmlns:vt="http://schemas.openxmlformats.org/officeDocument/2006/docPropsVTypes"/>
</file>