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60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6"/>
          <w:szCs w:val="36"/>
          <w:rtl/>
        </w:rPr>
        <w:t xml:space="preserve">ورقة المشغل — الأسبوع 11: تحليل الفقرات بمساعدة كلود</w:t>
      </w:r>
    </w:p>
    <w:p>
      <w:pPr>
        <w:pBdr>
          <w:bottom w:val="single" w:color="1F4E79" w:sz="8" w:space="8"/>
        </w:pBdr>
        <w:bidi/>
        <w:spacing w:after="360"/>
        <w:jc w:val="center"/>
      </w:pPr>
      <w:r>
        <w:rPr>
          <w:rFonts w:ascii="IBM Plex Sans Arabic" w:cs="IBM Plex Sans Arabic" w:eastAsia="IBM Plex Sans Arabic" w:hAnsi="IBM Plex Sans Arabic"/>
          <w:color w:val="595959"/>
          <w:sz w:val="22"/>
          <w:szCs w:val="22"/>
          <w:rtl/>
        </w:rPr>
        <w:t xml:space="preserve">للطالب · المدة 60 دقيقة · العمل في مجموعات ثنائية · مستوى استخدام الذكاء الاصطناعي: 3 (استخدام كامل مع التحقق)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الهدف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أن تحلل فقرات اختبار من 30 فقرة طبّق على 150 طالباً، وتكتشف الفقرات المعيبة، وتتخذ قراراً مبرراً لكل منها، مع التحقق المستقل من كل رقم يعطيك إياه كلود.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تحتاجه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ملف الإكسل: «الأسبوع 11 بيانات تحليل الفقرات» (البيانات محاكاة وليست لطلبة حقيقيين).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حساب كلود مفعّل فيه إنشاء الملفات وتحليل البيانات.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المحتوى العلمي للأسبوع مفتوحاً للرجوع إليه.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القاعدة الذهبية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كلود يحسب ويقترح، وأنت تتحقق وتقرر. كل رقم لم تتحقق منه لا يدخل في تقريرك.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1: استكشاف قبل كلود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افتح ملف الإكسل دون كلود، وأجب في دفترك: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ما متوسط الدرجات وما معامل الثبات؟ (ورقة «ملخص الاختبار»)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كم فقرة أوصى الملف بمراجعتها؟ اكتب أرقامها.</w:t>
      </w:r>
    </w:p>
    <w:p>
      <w:pPr>
        <w:pStyle w:val="ListParagraph"/>
        <w:keepNext/>
        <w:numPr>
          <w:ilvl w:val="0"/>
          <w:numId w:val="3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اختر فقرة واحدة منها، وخمّن سبب عيبها قبل أي تحليل.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2: التحليل بكلود (15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ارفع ملف الإكسل إلى كلود، والصق التعليمات التالية كما هي: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لديك ملف إكسل لاختبار من 30 فقرة اختيار من متعدد طُبّق على 150 طالباً. ورقة «الإجابات» فيها الإجابات الخام، والصف الثاني فيها مفتاح الإجابة.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نفّذ التحليل بتشغيل كود فعلي على الملف، واعرض الكود الذي استخدمته. احسب لكل فقرة: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1. معامل الصعوبة.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2. مؤشر التمييز بفئتين عليا ودنيا بنسبة 27%، واذكر صراحة كيف تعاملت مع الطلبة المتساوين في الدرجة عند حد كل فئة، وكم طالباً في كل فئة.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3. الارتباط المصحَّح بين الفقرة وبقية الدرجة الكلية.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4. معامل كودر–ريتشاردسون 20 للاختبار، وقيمته إذا حُذفت كل فقرة.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5. نسبة اختيار كل بديل في الكل، وفي الفئتين العليا والدنيا.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ثم أعطني جدولاً واحداً بالنتائج مقرّبة إلى منزلتين عشريتين. لا تفسّر النتائج بعد.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3: التحقق المستقل (10 دقائق)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لا تنتقل إلى التفسير قبل إكمال هذا الجدول. قارن ثلاث قيم على الأقل بين جدول كلود وملف الإكسل: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2"/>
        <w:gridCol w:w="1351"/>
        <w:gridCol w:w="1601"/>
        <w:gridCol w:w="1981"/>
        <w:gridCol w:w="2003"/>
      </w:tblGrid>
      <w:tr>
        <w:trPr>
          <w:cantSplit/>
          <w:tblHeader/>
        </w:trPr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القيمة</w:t>
            </w:r>
          </w:p>
        </w:tc>
        <w:tc>
          <w:tcPr>
            <w:tcW w:type="dxa" w:w="1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أعطاه كلود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ما في ملف الإكسل</w:t>
            </w: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متطابقة؟</w:t>
            </w: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إن لم تتطابق: لماذا؟</w:t>
            </w:r>
          </w:p>
        </w:tc>
      </w:tr>
      <w:tr>
        <w:trPr>
          <w:cantSplit/>
        </w:trPr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صعوبة الفقرة 7</w:t>
            </w:r>
          </w:p>
        </w:tc>
        <w:tc>
          <w:tcPr>
            <w:tcW w:type="dxa" w:w="1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تمييز الفقرة 15</w:t>
            </w:r>
          </w:p>
        </w:tc>
        <w:tc>
          <w:tcPr>
            <w:tcW w:type="dxa" w:w="1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الارتباط المصحَّح للفقرة 27</w:t>
            </w:r>
          </w:p>
        </w:tc>
        <w:tc>
          <w:tcPr>
            <w:tcW w:type="dxa" w:w="1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</w:trPr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sz w:val="20"/>
                <w:szCs w:val="20"/>
                <w:rtl/>
              </w:rPr>
              <w:t xml:space="preserve">معامل الثبات للاختبار</w:t>
            </w:r>
          </w:p>
        </w:tc>
        <w:tc>
          <w:tcPr>
            <w:tcW w:type="dxa" w:w="1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2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أجب أيضاً: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نفّذ كلود كوداً فعلاً؟ هل رأيت الكود؟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كم طالباً وضع كلود في كل فئة؟ وكم في ملف الإكسل؟ إن اختلفا، أيهما أصح ولماذا؟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هل استخدم كلود صيغة التباين للمجتمع أم للعينة؟ ملف الإكسل يستخدم صيغة المجتمع، والفرق يظهر في المنزلة العشرية الثانية.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4: التشخيص (15 دقيقة)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الآن اطلب من كلود التفسير:</w:t>
      </w:r>
    </w:p>
    <w:p>
      <w:pPr>
        <w:pBdr>
          <w:right w:val="single" w:color="2E75B6" w:sz="18" w:space="8"/>
        </w:pBdr>
        <w:shd w:fill="EEF3F8" w:color="auto" w:val="clear"/>
        <w:bidi/>
        <w:spacing w:after="0" w:line="300"/>
        <w:ind w:left="200" w:right="200"/>
        <w:jc w:val="right"/>
      </w:pPr>
      <w:r>
        <w:rPr>
          <w:rFonts w:ascii="IBM Plex Sans Arabic" w:cs="IBM Plex Sans Arabic" w:eastAsia="IBM Plex Sans Arabic" w:hAnsi="IBM Plex Sans Arabic"/>
          <w:sz w:val="21"/>
          <w:szCs w:val="21"/>
          <w:rtl/>
        </w:rPr>
        <w:t xml:space="preserve">فسّر نتائج كل فقرة تحتاج مراجعة. لكل فقرة: ما الدليل في الأرقام؟ ما السبب الأرجح للعيب؟ ما البيانات الإضافية التي تحتاجها لتتأكد؟ لا تقترح قراراً نهائياً.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ثم املأ جدول القرار بنفسك. القرار لك وليس لكلود: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1188"/>
        <w:gridCol w:w="1348"/>
        <w:gridCol w:w="3428"/>
        <w:gridCol w:w="1188"/>
        <w:gridCol w:w="1298"/>
      </w:tblGrid>
      <w:tr>
        <w:trPr>
          <w:cantSplit/>
          <w:tblHeader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الفقرة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الدليل الرقمي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التشخيص</w:t>
            </w: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القرار (إبقاء / تعديل / حذف / مراجعة المفتاح)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المبرر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sz w:val="20"/>
                <w:szCs w:val="20"/>
                <w:rtl/>
              </w:rPr>
              <w:t xml:space="preserve">هل اتفقت مع كلود؟</w:t>
            </w:r>
          </w:p>
        </w:tc>
      </w:tr>
      <w:tr>
        <w:trPr>
          <w:cantSplit/>
          <w:trHeight w:val="560" w:hRule="atLeast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  <w:tr>
        <w:trPr>
          <w:cantSplit/>
          <w:trHeight w:val="560" w:hRule="atLeast"/>
        </w:trPr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3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line="276"/>
              <w:jc w:val="right"/>
            </w:pP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5: التجربة الحاسمة (10 دقائق)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في ملف الإكسل، غيّر مفتاح الفقرة 7 في ورقة «الإجابات» إلى البديل الذي تظنه صحيحاً.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سجّل قبل التغيير وبعده: صعوبة الفقرة 7، وارتباطها المصحَّح، وثبات الاختبار.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أعد المفتاح إلى أصله، ثم احذف الفقرة 7 من الحساب (تخيلياً) بقراءة عمود «ألفا إذا حُذفت».</w:t>
      </w:r>
    </w:p>
    <w:p>
      <w:pPr>
        <w:pStyle w:val="ListParagraph"/>
        <w:keepNext/>
        <w:numPr>
          <w:ilvl w:val="0"/>
          <w:numId w:val="4"/>
        </w:numPr>
        <w:bidi/>
        <w:spacing w:after="60" w:before="8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أيهما أفضل للاختبار: تصحيح المفتاح أم الحذف؟ لماذا؟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الخطوة 6 (للمجموعات السريعة): تحسين فقرة</w:t>
      </w:r>
    </w:p>
    <w:p>
      <w:pPr>
        <w:bidi/>
        <w:spacing w:after="120" w:line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اطلب من كلود اقتراح بديل جديد يحل محل المموّه D في الفقرة 23، ثم قيّم اقتراحه: هل هو معقول لطالب لا يعرف الإجابة؟ هل يمكن أن يكون صحيحاً أيضاً؟ ما الخطأ المفاهيمي الذي يمثّله؟</w:t>
      </w:r>
    </w:p>
    <w:p>
      <w:pPr>
        <w:pStyle w:val="Heading1"/>
        <w:bidi/>
        <w:spacing w:after="160" w:before="360"/>
        <w:jc w:val="right"/>
      </w:pPr>
      <w:r>
        <w:rPr>
          <w:rFonts w:ascii="IBM Plex Sans Arabic" w:cs="IBM Plex Sans Arabic" w:eastAsia="IBM Plex Sans Arabic" w:hAnsi="IBM Plex Sans Arabic"/>
          <w:b/>
          <w:bCs/>
          <w:color w:val="1F4E79"/>
          <w:sz w:val="30"/>
          <w:szCs w:val="30"/>
          <w:rtl/>
        </w:rPr>
        <w:t xml:space="preserve">ما تسلّمه في ملف الإنجاز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جدول التحقق المستقل (الخطوة 3) مكتملاً.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جدول القرار (الخطوة 4) بقرارك ومبرراتك.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نتائج التجربة الحاسمة (الخطوة 5).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رابط محادثتك مع كلود أو ملف تصديرها.</w:t>
      </w:r>
    </w:p>
    <w:p>
      <w:pPr>
        <w:bidi/>
        <w:spacing w:after="80" w:line="300"/>
        <w:ind w:right="300"/>
        <w:jc w:val="right"/>
      </w:pPr>
      <w:r>
        <w:rPr>
          <w:rFonts w:ascii="IBM Plex Sans Arabic" w:cs="IBM Plex Sans Arabic" w:eastAsia="IBM Plex Sans Arabic" w:hAnsi="IBM Plex Sans Arabic"/>
          <w:sz w:val="22"/>
          <w:szCs w:val="22"/>
          <w:rtl/>
        </w:rPr>
        <w:t xml:space="preserve">☐  فقرة تأمل من 100 كلمة: أين أخطأ كلود أو أين كان غامضاً؟ وأين وفّر عليك الوقت؟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BM Plex Sans Arabic" w:cs="IBM Plex Sans Arabic" w:eastAsia="IBM Plex Sans Arabic" w:hAnsi="IBM Plex Sans Arab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IBM Plex Sans Arabic" w:cs="IBM Plex Sans Arabic" w:eastAsia="IBM Plex Sans Arabic" w:hAnsi="IBM Plex Sans Arabic"/>
        <w:color w:val="808080"/>
        <w:sz w:val="16"/>
        <w:szCs w:val="16"/>
        <w:rtl/>
      </w:rPr>
      <w:t xml:space="preserve">القياس والتقويم التربوي · الأسبوع 11: ورقة المشغل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 Arabic" w:cs="IBM Plex Sans Arabic" w:eastAsia="IBM Plex Sans Arabic" w:hAnsi="IBM Plex Sans Arab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 Arabic" w:cs="IBM Plex Sans Arabic" w:eastAsia="IBM Plex Sans Arabic" w:hAnsi="IBM Plex Sans Arabic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الأسبوع 11: ورقة المشغل</dc:title>
  <dc:creator>عماد عادل فريج</dc:creator>
  <cp:lastModifiedBy>Un-named</cp:lastModifiedBy>
  <cp:revision>1</cp:revision>
  <dcterms:created xsi:type="dcterms:W3CDTF">2026-10-07T19:24:55.853Z</dcterms:created>
  <dcterms:modified xsi:type="dcterms:W3CDTF">2026-10-07T19:24:55.853Z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