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ملف الإنجاز النهائي: المتطلبات وسلم التقدير</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الوزن 15% من درجة المساق · تُنشر هذه الوثيقة في الأسبوع 13 · يُسلَّم الملف نهاية الأسبوع 15 · مستوى استخدام الذكاء الاصطناعي: 2 (تعاون موثّق) للمقال التأملي، وبحسب مستوى كل أسبوع لمنتجاته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الغرض</w:t>
      </w:r>
    </w:p>
    <w:p>
      <w:pPr>
        <w:bidi/>
        <w:spacing w:after="120" w:line="300"/>
        <w:jc w:val="right"/>
      </w:pPr>
      <w:r>
        <w:rPr>
          <w:rFonts w:ascii="IBM Plex Sans Arabic" w:cs="IBM Plex Sans Arabic" w:eastAsia="IBM Plex Sans Arabic" w:hAnsi="IBM Plex Sans Arabic"/>
          <w:sz w:val="22"/>
          <w:szCs w:val="22"/>
          <w:rtl/>
        </w:rPr>
        <w:t xml:space="preserve">ملف الإنجاز سجل لما بنيته خلال الفصل، ودليل على تطور ممارستك التقويمية. لا يُقدَّر بعدد صفحاته، بل بجودة منتجاته، ووضوح تحققك وتوثيقك، وعمق تأملك فيها.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مكونات الملف</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8"/>
        <w:gridCol w:w="6680"/>
      </w:tblGrid>
      <w:tr>
        <w:trPr>
          <w:cantSplit/>
          <w:tblHeader/>
        </w:trPr>
        <w:tc>
          <w:tcPr>
            <w:tcW w:type="dxa" w:w="29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المكوّن</w:t>
            </w:r>
          </w:p>
        </w:tc>
        <w:tc>
          <w:tcPr>
            <w:tcW w:type="dxa" w:w="66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يضمه</w:t>
            </w:r>
          </w:p>
        </w:tc>
      </w:tr>
      <w:tr>
        <w:trPr>
          <w:cantSplit/>
        </w:trPr>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 المنتجات الأسبوعية</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منتجات الأسابيع 1 – 14 كما في الجدول أدناه، بعد تصحيح ما يلزم في ضوء التغذية الراجعة</w:t>
            </w:r>
          </w:p>
        </w:tc>
      </w:tr>
      <w:tr>
        <w:trPr>
          <w:cantSplit/>
        </w:trPr>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 المقال التأملي</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 800 إلى 1200 كلمة، بالبنية المحددة أدناه</w:t>
            </w:r>
          </w:p>
        </w:tc>
      </w:tr>
      <w:tr>
        <w:trPr>
          <w:cantSplit/>
        </w:trPr>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 نموذج التقويم الذاتي</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أبعاد إطار اليونسكو مكتملاً (من ورقة مشغل الأسبوع 15)</w:t>
            </w:r>
          </w:p>
        </w:tc>
      </w:tr>
      <w:tr>
        <w:trPr>
          <w:cantSplit/>
        </w:trPr>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4. سجل استخدام الذكاء الاصطناعي</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موحّد للفصل كله، بالجدول المحدد أدناه</w:t>
            </w:r>
          </w:p>
        </w:tc>
      </w:tr>
      <w:tr>
        <w:trPr>
          <w:cantSplit/>
        </w:trPr>
        <w:tc>
          <w:tcPr>
            <w:tcW w:type="dxa" w:w="2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 إقرار ختامي</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إقرار بأن الملف عملك، وبأن كل استخدام للذكاء الاصطناعي مُفصَح عنه</w:t>
            </w: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المنتجات الأسبوعية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1"/>
        <w:gridCol w:w="4278"/>
        <w:gridCol w:w="4279"/>
      </w:tblGrid>
      <w:tr>
        <w:trPr>
          <w:cantSplit/>
          <w:tblHeader/>
        </w:trPr>
        <w:tc>
          <w:tcPr>
            <w:tcW w:type="dxa" w:w="10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الأسبوع</w:t>
            </w:r>
          </w:p>
        </w:tc>
        <w:tc>
          <w:tcPr>
            <w:tcW w:type="dxa" w:w="42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المنتج</w:t>
            </w:r>
          </w:p>
        </w:tc>
        <w:tc>
          <w:tcPr>
            <w:tcW w:type="dxa" w:w="42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ملاحظات</w:t>
            </w: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إقرار الاستخدام المسؤول موقّعاً + جدول تصنيف ثماني مهام حسب مستويات الاستخدام (5 في الصف و3 واجباً)</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 جدول التحقق من ادعاءات كلود ونص تعليمات مشروعك في كلود</w:t>
            </w: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خطة تقويم تكويني لدرس + جدول نقد التغذية الراجعة</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تقرير أدلة صدق المحتوى في صفحة واحدة</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ورقة تحليل ثبات من صفحة واحدة + سجل تحقق</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تقرير عدالة فقرات من صفحة واحدة + جدول التحقق من حفظ المهارة</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مواصفات لوحدتك مع سجل التحقق وقرار التقريب (المرحلة 1)</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النسخة المسلّمة في المرحلة 1 تكفي، مع أي تعديل لاحق موضّح</w:t>
            </w: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بنك فقرات مُراجَع + سجل المقارنة بين مراجعتك ومراجعة كلود</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سلم تقدير مُعايَر: جدول مقارنة ثلاثية + واصف معدّل مع مبرره</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مهمة أدائية بعناصر غراسبس مع فحص جودتها + سلم تحليلي موزون بأوزان مبررة + خطة الأصالة</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تقرير صلاحية للتصحيح الآلي من صفحة واحدة بشروط استخدام</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 جداول المشغل ورابطي محادثتي كلود</w:t>
            </w: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11</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قرارات للفقرات المعيبة + سجل تحقق</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12</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مصفوفة مواءمة المنهج + فقرة مبنية الإجابة بدليل تصحيح + فقرة تفسير</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13</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مذكرة سياسات من صفحة واحدة + جدول تدقيق ملخص كلود</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فقرة النتائج قبل النقد وبعده + جدول القرارات في نقد كلود + قسم الحدود</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يُرفق تقرير البحث الإجرائي للرجوع فقط ولا يُقدَّر مرة ثانية (يُقدَّر مستقلاً بوزن 20%)</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قواعد عامة للمنتجات:</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يحمل كل منتج رقم أسبوعه ومستوى استخدام الذكاء الاصطناعي المعلن له.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تبقى سجلات التحقق وروابط المحادثات أو ملفات تصديرها مع منتجها.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إذا عدّلت منتجاً بعد التغذية الراجعة، أبقِ النسخة الأولى، وأضف النسخة المعدّلة مع سطرين عن التعديل وسببه. التعديل الموثّق دليل تعلم، لا عيب.</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لا يضم الملف أي اسم لطالب حقيقي أو أي بيانات تكشف هويته.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المقال التأملي (800 – 1200 كلمة)</w:t>
      </w:r>
    </w:p>
    <w:p>
      <w:pPr>
        <w:bidi/>
        <w:spacing w:after="120" w:line="300"/>
        <w:jc w:val="right"/>
      </w:pPr>
      <w:r>
        <w:rPr>
          <w:rFonts w:ascii="IBM Plex Sans Arabic" w:cs="IBM Plex Sans Arabic" w:eastAsia="IBM Plex Sans Arabic" w:hAnsi="IBM Plex Sans Arabic"/>
          <w:sz w:val="22"/>
          <w:szCs w:val="22"/>
          <w:rtl/>
        </w:rPr>
        <w:t xml:space="preserve">اكتب المقال بالبنية الآتية. الأطوال تقريبية، والمجموع هو الملزم.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5"/>
        <w:gridCol w:w="1493"/>
        <w:gridCol w:w="5280"/>
      </w:tblGrid>
      <w:tr>
        <w:trPr>
          <w:cantSplit/>
          <w:tblHeader/>
        </w:trPr>
        <w:tc>
          <w:tcPr>
            <w:tcW w:type="dxa" w:w="28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القسم</w:t>
            </w:r>
          </w:p>
        </w:tc>
        <w:tc>
          <w:tcPr>
            <w:tcW w:type="dxa" w:w="14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الطول التقريبي</w:t>
            </w:r>
          </w:p>
        </w:tc>
        <w:tc>
          <w:tcPr>
            <w:tcW w:type="dxa" w:w="52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يجيب عنه</w:t>
            </w:r>
          </w:p>
        </w:tc>
      </w:tr>
      <w:tr>
        <w:trPr>
          <w:cantSplit/>
        </w:trPr>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 نقطة البداية</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نحو 150 كلمة</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كيف كنت تقوّم طلبتك قبل المساق؟ صف مهمة تقويمية واحدة محددة كنت تستخدمها، وما الذي كنت تفترضه عنها</w:t>
            </w:r>
          </w:p>
        </w:tc>
      </w:tr>
      <w:tr>
        <w:trPr>
          <w:cantSplit/>
        </w:trPr>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 ثلاث لحظات تحوّل</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نحو 450 كلمة</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ثلاثة مواقف من المساق غيّرت فهمك أو ممارستك. لكل موقف: ماذا حدث؟ ما الدليل من ملفك (منتج أو رقم أو قرار)؟ ماذا تغيّر في ممارستك؟</w:t>
            </w:r>
          </w:p>
        </w:tc>
      </w:tr>
      <w:tr>
        <w:trPr>
          <w:cantSplit/>
        </w:trPr>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 علاقتي بالذكاء الاصطناعي في التقويم</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نحو 200 كلمة</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أين ساعدك كلود فعلاً؟ أين أخطأ أو ضلّلك؟ كيف تحققت؟ ما المهام التي ستضعها لطلبتك في المسار الآمن، وأيها في المسار المفتوح، ولماذا؟</w:t>
            </w:r>
          </w:p>
        </w:tc>
      </w:tr>
      <w:tr>
        <w:trPr>
          <w:cantSplit/>
        </w:trPr>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4. المرآة: إطار اليونسكو</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نحو 200 كلمة</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في أي بعدين تقدّمت أكثر، وفي أي بعد بقيت في مستوى الاكتساب؟ لكل حكم دليل من ملفك</w:t>
            </w:r>
          </w:p>
        </w:tc>
      </w:tr>
      <w:tr>
        <w:trPr>
          <w:cantSplit/>
        </w:trPr>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 خطة التطوير</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نحو 150 كلمة</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ثلاثة تغييرات محددة ستطبّقها في الفصل القادم، ولكل تغيير: كيف ستعرف أنه نجح؟</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شروط المقال:</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كل لحظة تحوّل تشير إلى منتج محدد في الملف برقم أسبوعه، مثل: «في جدول القرارات (الأسبوع 11)...».</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التأمل نقدي لا وصفي: لا يكفي أن تذكر ما فعلت، بل لماذا، وما الذي تغيّر في افتراضاتك.</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تكتب المقال بنفسك. يجوز أن تطلب من كلود دور «الصديق الناقد» بالتعليمات الواردة في ورقة مشغل الأسبوع 15، فيسألك ولا يكتب عنك. يُرفق رابط المحادثة أو ملف تصديرها في سجل الاستخدام.</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يُذكر في آخر المقال عدد كلماته.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نموذج التقويم الذاتي</w:t>
      </w:r>
    </w:p>
    <w:p>
      <w:pPr>
        <w:bidi/>
        <w:spacing w:after="120" w:line="300"/>
        <w:jc w:val="right"/>
      </w:pPr>
      <w:r>
        <w:rPr>
          <w:rFonts w:ascii="IBM Plex Sans Arabic" w:cs="IBM Plex Sans Arabic" w:eastAsia="IBM Plex Sans Arabic" w:hAnsi="IBM Plex Sans Arabic"/>
          <w:sz w:val="22"/>
          <w:szCs w:val="22"/>
          <w:rtl/>
        </w:rPr>
        <w:t xml:space="preserve">يُرفق جدول أبعاد إطار اليونسكو الخمسة كما أكملته في مشغل الأسبوع 15: المستوى الذي تضع نفسك فيه لكل بعد (اكتساب، تعمّق، إبداع)، والدليل من ملفك، والخطوة التالية. هذا النموذج لا يُقدَّر وحده، بل بوصفه مصدراً للقسم 4 من المقال.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سجل استخدام الذكاء الاصطناعي</w:t>
      </w:r>
    </w:p>
    <w:p>
      <w:pPr>
        <w:bidi/>
        <w:spacing w:after="120" w:line="300"/>
        <w:jc w:val="right"/>
      </w:pPr>
      <w:r>
        <w:rPr>
          <w:rFonts w:ascii="IBM Plex Sans Arabic" w:cs="IBM Plex Sans Arabic" w:eastAsia="IBM Plex Sans Arabic" w:hAnsi="IBM Plex Sans Arabic"/>
          <w:sz w:val="22"/>
          <w:szCs w:val="22"/>
          <w:rtl/>
        </w:rPr>
        <w:t xml:space="preserve">سجل واحد للفصل كله، صف لكل موضع استخدام. السجلات الأسبوعية التفصيلية تبقى مع منتجاتها، وهذا السجل يجمعها.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9"/>
        <w:gridCol w:w="1259"/>
        <w:gridCol w:w="1138"/>
        <w:gridCol w:w="960"/>
        <w:gridCol w:w="1779"/>
        <w:gridCol w:w="960"/>
        <w:gridCol w:w="2283"/>
      </w:tblGrid>
      <w:tr>
        <w:trPr>
          <w:cantSplit/>
          <w:tblHeader/>
        </w:trPr>
        <w:tc>
          <w:tcPr>
            <w:tcW w:type="dxa" w:w="12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الأسبوع والمنتج</w:t>
            </w:r>
          </w:p>
        </w:tc>
        <w:tc>
          <w:tcPr>
            <w:tcW w:type="dxa" w:w="12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 المسموح</w:t>
            </w:r>
          </w:p>
        </w:tc>
        <w:tc>
          <w:tcPr>
            <w:tcW w:type="dxa" w:w="1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طلبته من كلود</w:t>
            </w:r>
          </w:p>
        </w:tc>
        <w:tc>
          <w:tcPr>
            <w:tcW w:type="dxa" w:w="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قبلته</w:t>
            </w:r>
          </w:p>
        </w:tc>
        <w:tc>
          <w:tcPr>
            <w:tcW w:type="dxa" w:w="17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عدّلته أو رفضته ولماذا</w:t>
            </w:r>
          </w:p>
        </w:tc>
        <w:tc>
          <w:tcPr>
            <w:tcW w:type="dxa" w:w="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كيف تحققت</w:t>
            </w:r>
          </w:p>
        </w:tc>
        <w:tc>
          <w:tcPr>
            <w:tcW w:type="dxa" w:w="22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رابط المحادثة أو اسم ملف التصدير</w:t>
            </w:r>
          </w:p>
        </w:tc>
      </w:tr>
      <w:tr>
        <w:trPr>
          <w:cantSplit/>
          <w:trHeight w:val="560" w:hRule="atLeast"/>
        </w:trPr>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في آخر السجل:</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عدد مواضع الاستخدام في الفصل.</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موضع واحد كان التحقق فيه حاسماً: ماذا كان سيحدث لو لم تتحقق؟</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جملة صريحة: «لم أستخدم أي أداة ذكاء اصطناعي في المهام ذات المستوى 0».</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الإقرار الختامي</w:t>
      </w:r>
    </w:p>
    <w:p>
      <w:pPr>
        <w:bidi/>
        <w:spacing w:after="120" w:line="300"/>
        <w:jc w:val="right"/>
      </w:pPr>
      <w:r>
        <w:rPr>
          <w:rFonts w:ascii="IBM Plex Sans Arabic" w:cs="IBM Plex Sans Arabic" w:eastAsia="IBM Plex Sans Arabic" w:hAnsi="IBM Plex Sans Arabic"/>
          <w:sz w:val="22"/>
          <w:szCs w:val="22"/>
          <w:rtl/>
        </w:rPr>
        <w:t xml:space="preserve">أقرّ بأن هذا الملف عملي، وبأنني أفصحت عن كل استخدام لأي أداة ذكاء اصطناعي في سجل الاستخدام، وبأن كل حكم تقويمي فيه حكمي وأتحمل مسؤوليته.</w:t>
      </w:r>
    </w:p>
    <w:p>
      <w:pPr>
        <w:bidi/>
        <w:spacing w:after="120" w:line="300"/>
        <w:jc w:val="right"/>
      </w:pPr>
      <w:r>
        <w:rPr>
          <w:rFonts w:ascii="IBM Plex Sans Arabic" w:cs="IBM Plex Sans Arabic" w:eastAsia="IBM Plex Sans Arabic" w:hAnsi="IBM Plex Sans Arabic"/>
          <w:sz w:val="22"/>
          <w:szCs w:val="22"/>
          <w:rtl/>
        </w:rPr>
        <w:t xml:space="preserve">اسم الطالب: ........................................</w:t>
      </w:r>
    </w:p>
    <w:p>
      <w:pPr>
        <w:bidi/>
        <w:spacing w:after="120" w:line="300"/>
        <w:jc w:val="right"/>
      </w:pPr>
      <w:r>
        <w:rPr>
          <w:rFonts w:ascii="IBM Plex Sans Arabic" w:cs="IBM Plex Sans Arabic" w:eastAsia="IBM Plex Sans Arabic" w:hAnsi="IBM Plex Sans Arabic"/>
          <w:sz w:val="22"/>
          <w:szCs w:val="22"/>
          <w:rtl/>
        </w:rPr>
        <w:t xml:space="preserve">التوقيع والتاريخ: ........................................</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سلم التقدير (15 درجة)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2"/>
        <w:gridCol w:w="391"/>
        <w:gridCol w:w="2029"/>
        <w:gridCol w:w="1478"/>
        <w:gridCol w:w="1826"/>
        <w:gridCol w:w="1246"/>
        <w:gridCol w:w="1596"/>
      </w:tblGrid>
      <w:tr>
        <w:trPr>
          <w:cantSplit/>
          <w:tblHeader/>
        </w:trPr>
        <w:tc>
          <w:tcPr>
            <w:tcW w:type="dxa" w:w="10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المعيار</w:t>
            </w:r>
          </w:p>
        </w:tc>
        <w:tc>
          <w:tcPr>
            <w:tcW w:type="dxa" w:w="3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الوزن</w:t>
            </w:r>
          </w:p>
        </w:tc>
        <w:tc>
          <w:tcPr>
            <w:tcW w:type="dxa" w:w="20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متميز (4)</w:t>
            </w:r>
          </w:p>
        </w:tc>
        <w:tc>
          <w:tcPr>
            <w:tcW w:type="dxa" w:w="14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متمكن (3)</w:t>
            </w:r>
          </w:p>
        </w:tc>
        <w:tc>
          <w:tcPr>
            <w:tcW w:type="dxa" w:w="1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نامٍ (2)</w:t>
            </w:r>
          </w:p>
        </w:tc>
        <w:tc>
          <w:tcPr>
            <w:tcW w:type="dxa" w:w="12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مبتدئ (1)</w:t>
            </w:r>
          </w:p>
        </w:tc>
        <w:tc>
          <w:tcPr>
            <w:tcW w:type="dxa" w:w="15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غير مقبول (0)</w:t>
            </w:r>
          </w:p>
        </w:tc>
      </w:tr>
      <w:tr>
        <w:trPr>
          <w:cantSplit/>
        </w:trPr>
        <w:tc>
          <w:tcPr>
            <w:tcW w:type="dxa" w:w="1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اكتمال المنتجات الأسبوعية وجودتها</w:t>
            </w:r>
          </w:p>
        </w:tc>
        <w:tc>
          <w:tcPr>
            <w:tcW w:type="dxa" w:w="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المنتجات كلها موجودة، وتستجيب لمتطلبات كل أسبوع، والمعدّل منها موثّق بالنسختين</w:t>
            </w: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منتج أو اثنان ناقصان، أو جودة متفاوتة دون خلل جوهري</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ثلاثة منتجات أو أكثر ناقصة، أو منتجات شكلية لا تستجيب للمتطلبات</w:t>
            </w:r>
          </w:p>
        </w:tc>
        <w:tc>
          <w:tcPr>
            <w:tcW w:type="dxa" w:w="1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معظم المنتجات ناقصة أو غير مكتملة</w:t>
            </w:r>
          </w:p>
        </w:tc>
        <w:tc>
          <w:tcPr>
            <w:tcW w:type="dxa" w:w="1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الملف غير مُسلَّم</w:t>
            </w:r>
          </w:p>
        </w:tc>
      </w:tr>
      <w:tr>
        <w:trPr>
          <w:cantSplit/>
        </w:trPr>
        <w:tc>
          <w:tcPr>
            <w:tcW w:type="dxa" w:w="1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التحقق والتوثيق داخل المنتجات</w:t>
            </w:r>
          </w:p>
        </w:tc>
        <w:tc>
          <w:tcPr>
            <w:tcW w:type="dxa" w:w="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منتج استُخدم فيه كلود معه سجل تحقق يطابق القيم ويفسّر الاختلاف</w:t>
            </w: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سجلات تحقق لمعظم المنتجات، مع مطابقة جزئية</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سجلات شكلية، أو تحقق في منتج أو اثنين فقط</w:t>
            </w:r>
          </w:p>
        </w:tc>
        <w:tc>
          <w:tcPr>
            <w:tcW w:type="dxa" w:w="1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سجلات تحقق تقريباً</w:t>
            </w:r>
          </w:p>
        </w:tc>
        <w:tc>
          <w:tcPr>
            <w:tcW w:type="dxa" w:w="1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أرقام أو مراجع من كلود معتمدة دون أي تحقق في عدة منتجات</w:t>
            </w:r>
          </w:p>
        </w:tc>
      </w:tr>
      <w:tr>
        <w:trPr>
          <w:cantSplit/>
        </w:trPr>
        <w:tc>
          <w:tcPr>
            <w:tcW w:type="dxa" w:w="1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المقال التأملي: العمق والدليل</w:t>
            </w:r>
          </w:p>
        </w:tc>
        <w:tc>
          <w:tcPr>
            <w:tcW w:type="dxa" w:w="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تأمل نقدي يغيّر افتراضات، وكل لحظة تحوّل مسنودة بمنتج محدد، والبنية مكتملة والطول في الحد</w:t>
            </w: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تأمل تحليلي مع أدلة لمعظم الأقسام</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تأمل وصفي في معظمه، أو أدلة عامة دون إشارة إلى منتجات</w:t>
            </w:r>
          </w:p>
        </w:tc>
        <w:tc>
          <w:tcPr>
            <w:tcW w:type="dxa" w:w="1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سرد للأنشطة دون تأمل، أو خروج كبير عن الطول</w:t>
            </w:r>
          </w:p>
        </w:tc>
        <w:tc>
          <w:tcPr>
            <w:tcW w:type="dxa" w:w="1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المقال غير مُسلَّم، أو كتبه غير الطالب</w:t>
            </w:r>
          </w:p>
        </w:tc>
      </w:tr>
      <w:tr>
        <w:trPr>
          <w:cantSplit/>
        </w:trPr>
        <w:tc>
          <w:tcPr>
            <w:tcW w:type="dxa" w:w="1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الذاتي وخطة التطوير</w:t>
            </w:r>
          </w:p>
        </w:tc>
        <w:tc>
          <w:tcPr>
            <w:tcW w:type="dxa" w:w="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حكم متوازن على الأبعاد الخمسة بأدلة، وخطة من ثلاثة تغييرات محددة لكل منها مؤشر نجاح</w:t>
            </w: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أحكام مسنودة لمعظم الأبعاد، وخطة واضحة بمؤشرات عامة</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أحكام دون أدلة، أو خطة عامة («سأحسّن اختباراتي»)</w:t>
            </w:r>
          </w:p>
        </w:tc>
        <w:tc>
          <w:tcPr>
            <w:tcW w:type="dxa" w:w="1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تقويم ذاتي شكلي، ولا خطة</w:t>
            </w:r>
          </w:p>
        </w:tc>
        <w:tc>
          <w:tcPr>
            <w:tcW w:type="dxa" w:w="1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الذاتي والخطة غير مُسلَّمين</w:t>
            </w:r>
          </w:p>
        </w:tc>
      </w:tr>
      <w:tr>
        <w:trPr>
          <w:cantSplit/>
        </w:trPr>
        <w:tc>
          <w:tcPr>
            <w:tcW w:type="dxa" w:w="1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استخدام الذكاء الاصطناعي والإفصاح</w:t>
            </w:r>
          </w:p>
        </w:tc>
        <w:tc>
          <w:tcPr>
            <w:tcW w:type="dxa" w:w="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كامل لكل المواضع، يبيّن القبول والرفض ومبرراته، والتحقق، والروابط</w:t>
            </w: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لمعظم المواضع مع مبررات</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مختصر دون مبررات أو دون روابط</w:t>
            </w:r>
          </w:p>
        </w:tc>
        <w:tc>
          <w:tcPr>
            <w:tcW w:type="dxa" w:w="1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ناقص يغفل مواضع استخدام مهمة</w:t>
            </w:r>
          </w:p>
        </w:tc>
        <w:tc>
          <w:tcPr>
            <w:tcW w:type="dxa" w:w="1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سجل، أو استخدام غير مُفصَح عنه في أي منتج</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طريقة الحساب:</w:t>
      </w:r>
      <w:r>
        <w:rPr>
          <w:rFonts w:ascii="IBM Plex Sans Arabic" w:cs="IBM Plex Sans Arabic" w:eastAsia="IBM Plex Sans Arabic" w:hAnsi="IBM Plex Sans Arabic"/>
          <w:sz w:val="22"/>
          <w:szCs w:val="22"/>
          <w:rtl/>
        </w:rPr>
        <w:t xml:space="preserve"> درجة المعيار = (المستوى ÷ 4) × وزنه. المجموع من 15، ويساوي النسبة من درجة المساق مباشرة. تُقرَّب الدرجة الكلية لأقرب نصف درجة.</w:t>
      </w:r>
    </w:p>
    <w:p>
      <w:pPr>
        <w:bidi/>
        <w:spacing w:after="120" w:line="300"/>
        <w:jc w:val="right"/>
      </w:pPr>
      <w:r>
        <w:rPr>
          <w:rFonts w:ascii="IBM Plex Sans Arabic" w:cs="IBM Plex Sans Arabic" w:eastAsia="IBM Plex Sans Arabic" w:hAnsi="IBM Plex Sans Arabic"/>
          <w:b/>
          <w:bCs/>
          <w:sz w:val="22"/>
          <w:szCs w:val="22"/>
          <w:rtl/>
        </w:rPr>
        <w:t xml:space="preserve">الاستخدام غير المُفصَح عنه:</w:t>
      </w:r>
      <w:r>
        <w:rPr>
          <w:rFonts w:ascii="IBM Plex Sans Arabic" w:cs="IBM Plex Sans Arabic" w:eastAsia="IBM Plex Sans Arabic" w:hAnsi="IBM Plex Sans Arabic"/>
          <w:sz w:val="22"/>
          <w:szCs w:val="22"/>
          <w:rtl/>
        </w:rPr>
        <w:t xml:space="preserve"> إذا ثبت استخدام أداة ذكاء اصطناعي في أي جزء من الملف دون إفصاح، يوضع معيار السجل والإفصاح في المستوى 0 دائماً، ويوضع المعيار الذي يخص الجزء المعني في المستوى 0 كذلك. ويُعامل الاستخدام غير المُفصَح عنه مخالفة للنزاهة الأكاديمية وفق البند 6 من إقرار الاستخدام المسؤول (الأسبوع 1)، على نهج سياسة جامعة الإمارات العربية المتحدة (2025) لاستخدام الطلبة للذكاء الاصطناعي التوليدي، ويُحال للإجراء المعتمد في الجامعة.</w:t>
      </w:r>
    </w:p>
    <w:p>
      <w:pPr>
        <w:bidi/>
        <w:spacing w:after="120" w:line="300"/>
        <w:jc w:val="right"/>
      </w:pPr>
      <w:r>
        <w:rPr>
          <w:rFonts w:ascii="IBM Plex Sans Arabic" w:cs="IBM Plex Sans Arabic" w:eastAsia="IBM Plex Sans Arabic" w:hAnsi="IBM Plex Sans Arabic"/>
          <w:b/>
          <w:bCs/>
          <w:sz w:val="22"/>
          <w:szCs w:val="22"/>
          <w:rtl/>
        </w:rPr>
        <w:t xml:space="preserve">الاستخدام المُفصَح عنه لا يُعاقب.</w:t>
      </w:r>
      <w:r>
        <w:rPr>
          <w:rFonts w:ascii="IBM Plex Sans Arabic" w:cs="IBM Plex Sans Arabic" w:eastAsia="IBM Plex Sans Arabic" w:hAnsi="IBM Plex Sans Arabic"/>
          <w:sz w:val="22"/>
          <w:szCs w:val="22"/>
          <w:rtl/>
        </w:rPr>
        <w:t xml:space="preserve"> الاستخدام في حدود المستوى المعلن، الموثّق بسجل وتحقق، جزء مما يقدّره هذا الملف.</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أسئلة المناقشة الشفهية المرتبطة بالملف</w:t>
      </w:r>
    </w:p>
    <w:p>
      <w:pPr>
        <w:bidi/>
        <w:spacing w:after="120" w:line="300"/>
        <w:jc w:val="right"/>
      </w:pPr>
      <w:r>
        <w:rPr>
          <w:rFonts w:ascii="IBM Plex Sans Arabic" w:cs="IBM Plex Sans Arabic" w:eastAsia="IBM Plex Sans Arabic" w:hAnsi="IBM Plex Sans Arabic"/>
          <w:sz w:val="22"/>
          <w:szCs w:val="22"/>
          <w:rtl/>
        </w:rPr>
        <w:t xml:space="preserve">قد يُسأل الطالب في المناقشة النهائية عن ملفه، دون الرجوع لأي أداة:</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اختر لحظة تحوّل من مقالك. أرني الدليل عليها في ملفك.</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أين وضعت نفسك في إطار اليونسكو في بعد الأخلاقيات؟ ما الدليل؟</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ما التغيير الأول في خطتك؟ كيف ستعرف أنه نجح؟</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ملف الإنجاز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ملف الإنجاز</dc:title>
  <dc:creator>عماد عادل فريج</dc:creator>
  <cp:lastModifiedBy>Un-named</cp:lastModifiedBy>
  <cp:revision>1</cp:revision>
  <dcterms:created xsi:type="dcterms:W3CDTF">2026-10-07T19:25:03.463Z</dcterms:created>
  <dcterms:modified xsi:type="dcterms:W3CDTF">2026-10-07T19:25:03.464Z</dcterms:modified>
</cp:coreProperties>
</file>

<file path=docProps/custom.xml><?xml version="1.0" encoding="utf-8"?>
<Properties xmlns="http://schemas.openxmlformats.org/officeDocument/2006/custom-properties" xmlns:vt="http://schemas.openxmlformats.org/officeDocument/2006/docPropsVTypes"/>
</file>