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15: مشغل التأمل الذاتي في الممارسة التقويمية</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عمل فردي مع نقاش ثنائي · مستوى استخدام الذكاء الاصطناعي: 2 في الجزء أ (في البيت، قبل يوم الاختبار) و 0 في الجزء ب (في القاعة)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تراجع مسودة مقالك التأملي بعين ناقدة، وتقوّم ممارستك التقويمية بأبعاد إطار اليونسكو، وتضع خطة تطوير محددة، ثم تكمل ملف إنجازك النهائي.</w:t>
      </w:r>
    </w:p>
    <w:p>
      <w:pPr>
        <w:bidi/>
        <w:spacing w:after="120" w:line="300"/>
        <w:jc w:val="right"/>
      </w:pPr>
      <w:r>
        <w:rPr>
          <w:rFonts w:ascii="IBM Plex Sans Arabic" w:cs="IBM Plex Sans Arabic" w:eastAsia="IBM Plex Sans Arabic" w:hAnsi="IBM Plex Sans Arabic"/>
          <w:sz w:val="22"/>
          <w:szCs w:val="22"/>
          <w:rtl/>
        </w:rPr>
        <w:t xml:space="preserve">المشغل جزءان:</w:t>
      </w:r>
    </w:p>
    <w:p>
      <w:pPr>
        <w:pStyle w:val="ListParagraph"/>
        <w:numPr>
          <w:ilvl w:val="0"/>
          <w:numId w:val="2"/>
        </w:numPr>
        <w:bidi/>
        <w:spacing w:after="80" w:line="300"/>
        <w:jc w:val="right"/>
      </w:pPr>
      <w:r>
        <w:rPr>
          <w:rFonts w:ascii="IBM Plex Sans Arabic" w:cs="IBM Plex Sans Arabic" w:eastAsia="IBM Plex Sans Arabic" w:hAnsi="IBM Plex Sans Arabic"/>
          <w:b/>
          <w:bCs/>
          <w:sz w:val="22"/>
          <w:szCs w:val="22"/>
          <w:rtl/>
        </w:rPr>
        <w:t xml:space="preserve">الجزء أ (25 دقيقة):</w:t>
      </w:r>
      <w:r>
        <w:rPr>
          <w:rFonts w:ascii="IBM Plex Sans Arabic" w:cs="IBM Plex Sans Arabic" w:eastAsia="IBM Plex Sans Arabic" w:hAnsi="IBM Plex Sans Arabic"/>
          <w:sz w:val="22"/>
          <w:szCs w:val="22"/>
          <w:rtl/>
        </w:rPr>
        <w:t xml:space="preserve"> في البيت قبل يوم الاختبار. تراجع مسودتك مع كلود بدور «الصديق الناقد» الذي يسأل ولا يكتب.</w:t>
      </w:r>
    </w:p>
    <w:p>
      <w:pPr>
        <w:pStyle w:val="ListParagraph"/>
        <w:numPr>
          <w:ilvl w:val="0"/>
          <w:numId w:val="2"/>
        </w:numPr>
        <w:bidi/>
        <w:spacing w:after="80" w:line="300"/>
        <w:jc w:val="right"/>
      </w:pPr>
      <w:r>
        <w:rPr>
          <w:rFonts w:ascii="IBM Plex Sans Arabic" w:cs="IBM Plex Sans Arabic" w:eastAsia="IBM Plex Sans Arabic" w:hAnsi="IBM Plex Sans Arabic"/>
          <w:b/>
          <w:bCs/>
          <w:sz w:val="22"/>
          <w:szCs w:val="22"/>
          <w:rtl/>
        </w:rPr>
        <w:t xml:space="preserve">الجزء ب (45 دقيقة):</w:t>
      </w:r>
      <w:r>
        <w:rPr>
          <w:rFonts w:ascii="IBM Plex Sans Arabic" w:cs="IBM Plex Sans Arabic" w:eastAsia="IBM Plex Sans Arabic" w:hAnsi="IBM Plex Sans Arabic"/>
          <w:sz w:val="22"/>
          <w:szCs w:val="22"/>
          <w:rtl/>
        </w:rPr>
        <w:t xml:space="preserve"> في القاعة يوم الاختبار، أثناء انتظار دورك في المناقشة الشفهية. دون أي جهاز ودون أي أداة ذكاء اصطناعي.</w:t>
      </w:r>
    </w:p>
    <w:p>
      <w:pPr>
        <w:bidi/>
        <w:spacing w:after="120" w:line="300"/>
        <w:jc w:val="right"/>
      </w:pPr>
      <w:r>
        <w:rPr>
          <w:rFonts w:ascii="IBM Plex Sans Arabic" w:cs="IBM Plex Sans Arabic" w:eastAsia="IBM Plex Sans Arabic" w:hAnsi="IBM Plex Sans Arabic"/>
          <w:b/>
          <w:bCs/>
          <w:sz w:val="22"/>
          <w:szCs w:val="22"/>
          <w:rtl/>
        </w:rPr>
        <w:t xml:space="preserve">تنبيه:</w:t>
      </w:r>
      <w:r>
        <w:rPr>
          <w:rFonts w:ascii="IBM Plex Sans Arabic" w:cs="IBM Plex Sans Arabic" w:eastAsia="IBM Plex Sans Arabic" w:hAnsi="IBM Plex Sans Arabic"/>
          <w:sz w:val="22"/>
          <w:szCs w:val="22"/>
          <w:rtl/>
        </w:rPr>
        <w:t xml:space="preserve"> لا يُستخدم كلود ولا أي أداة ذكاء اصطناعي في القاعة يوم الاختبار، ولا في أثناء الاختبار العملي أو المناقشة الشفهية، تحت أي ظرف.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مسودة مقالك التأملي (800 – 1200 كلمة) بالبنية الواردة في وثيقة ملف الإنجاز، مكتوبة بنفسك قبل الجزء أ.</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إنجازك مطبوعاً، أو قائمة مطبوعة بمنتجاته (الأسابيع 1 – 14).</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للجزء ب: نسختان مطبوعتان من المسودة (واحدة لك وواحدة لزميلك)، ونسخة مطبوعة من هذه الورقة.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يسأل، وأنت تكتب وتحكم. لا تدخل مقالك جملة واحدة كتبها كلود.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الجزء أ — في البيت قبل يوم الاختبار</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1: تجهيز المسودة (5 دقائق)</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تأكد أن مسودتك تتبع الأقسام الخمسة: نقطة البداية، ثلاث لحظات تحوّل، علاقتي بالذكاء الاصطناعي، المرآة، خطة التطوير.</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احذف من المسودة أي اسم لطالب أو زميل أو مدرسة يكشف هوية أحد، واستبدله برمز.</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احفظ نسخة من المسودة قبل المراجعة باسم «المسودة الأولى». ستبقى في ملفك.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2: الصديق الناقد (15 دقيقة)</w:t>
      </w:r>
    </w:p>
    <w:p>
      <w:pPr>
        <w:bidi/>
        <w:spacing w:after="120" w:line="300"/>
        <w:jc w:val="right"/>
      </w:pPr>
      <w:r>
        <w:rPr>
          <w:rFonts w:ascii="IBM Plex Sans Arabic" w:cs="IBM Plex Sans Arabic" w:eastAsia="IBM Plex Sans Arabic" w:hAnsi="IBM Plex Sans Arabic"/>
          <w:sz w:val="22"/>
          <w:szCs w:val="22"/>
          <w:rtl/>
        </w:rPr>
        <w:t xml:space="preserve">ابدأ محادثة جديدة في مشروع المساق في كلود، وارفع المسودة، والصق التعليمات الآتية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أنا معلم أدرس مساق القياس والتقويم التربوي، ومرفق مسودة مقالي التأملي عن تطور ممارستي التقويمية. أريدك أن تؤدي دور «صديق ناقد» يسأل ولا يكتب.</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قواعد صارمة: لا تكتب أي جملة بديلة، ولا تقترح صياغة، ولا تصحح اللغة، ولا تلخص المقال. إذا طلبت منك لاحقاً أن تعيد كتابة أي جزء فارفض وذكّرني بهذه القواعد.</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المقال يتبع خمسة أقسام: نقطة البداية، ثلاث لحظات تحوّل، علاقتي بالذكاء الاصطناعي في التقويم، المرآة (أبعاد إطار اليونسكو لكفايات المعلمين في الذكاء الاصطناعي)، خطة التطوير. كل لحظة تحوّل يجب أن تشير إلى منتج محدد من ملف إنجازي برقم أسبوعه.</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اقرأ المسودة، ثم اطرح علي أسئلة على مراحل، ثلاثة أسئلة على الأكثر في كل مرة، وانتظر إجابتي قبل أن تكمل. ركّز على:</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المواضع التي أصف فيها ما فعلت دون أن أقول لماذا أو ماذا تغيّر في فهمي. اقتبس أول كلمات الموضع فقط.</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الادعاءات التي لا يسندها دليل من ملفي: منتج أو رقم أو قرار موثّق.</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التناقض بين ما أقوله عن نفسي في المرآة وما أقدّمه من أدلة.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خطة التطوير: هل كل تغيير محدد بما يكفي لأعرف أنه نجح؟</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بعد ثلاث جولات، أعطني قائمة مرقمة بالأسئلة التي ما زالت مفتوحة في رأيك، دون أي إجابات عنها.</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عن أسئلة كلود في المحادثة بإيجاز. ثم أغلق المحادثة، وعدّل مسودتك بنفسك.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3: سجل الصديق الناقد (5 دقائق)</w:t>
      </w:r>
    </w:p>
    <w:p>
      <w:pPr>
        <w:bidi/>
        <w:spacing w:after="120" w:line="300"/>
        <w:jc w:val="right"/>
      </w:pPr>
      <w:r>
        <w:rPr>
          <w:rFonts w:ascii="IBM Plex Sans Arabic" w:cs="IBM Plex Sans Arabic" w:eastAsia="IBM Plex Sans Arabic" w:hAnsi="IBM Plex Sans Arabic"/>
          <w:sz w:val="22"/>
          <w:szCs w:val="22"/>
          <w:rtl/>
        </w:rPr>
        <w:t xml:space="preserve">سجّل أهم أسئلة كلود وما فعلته بكل منها. ليس كل سؤال يستحق تعديلاً؛ قرار التعديل 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6"/>
        <w:gridCol w:w="1702"/>
        <w:gridCol w:w="2270"/>
        <w:gridCol w:w="3180"/>
      </w:tblGrid>
      <w:tr>
        <w:trPr>
          <w:cantSplit/>
          <w:tblHeader/>
        </w:trPr>
        <w:tc>
          <w:tcPr>
            <w:tcW w:type="dxa" w:w="24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سؤال كلود (مختصراً)</w:t>
            </w:r>
          </w:p>
        </w:tc>
        <w:tc>
          <w:tcPr>
            <w:tcW w:type="dxa" w:w="17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القسم الذي يخصه</w:t>
            </w:r>
          </w:p>
        </w:tc>
        <w:tc>
          <w:tcPr>
            <w:tcW w:type="dxa" w:w="22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عدّلت؟ (نعم / لا)</w:t>
            </w:r>
          </w:p>
        </w:tc>
        <w:tc>
          <w:tcPr>
            <w:tcW w:type="dxa" w:w="3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عدّلته، أو لماذا لم تعدّل</w:t>
            </w:r>
          </w:p>
        </w:tc>
      </w:tr>
      <w:tr>
        <w:trPr>
          <w:cantSplit/>
          <w:trHeight w:val="560" w:hRule="atLeast"/>
        </w:trPr>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التزم كلود بالقواعد، أم كتب جملاً أو اقترح صياغات؟ إن فعل، أين؟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طرح سؤالاً لم تكن لتطرحه على نفسك؟ ما هو؟</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اطبع نسختين من المسودة بعد التعديل، وأحضرهما يوم الاختبار.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الجزء ب — في القاعة يوم الاختبار (دون أي جهاز)</w:t>
      </w:r>
    </w:p>
    <w:p>
      <w:pPr>
        <w:bidi/>
        <w:spacing w:after="120" w:line="300"/>
        <w:jc w:val="right"/>
      </w:pPr>
      <w:r>
        <w:rPr>
          <w:rFonts w:ascii="IBM Plex Sans Arabic" w:cs="IBM Plex Sans Arabic" w:eastAsia="IBM Plex Sans Arabic" w:hAnsi="IBM Plex Sans Arabic"/>
          <w:sz w:val="22"/>
          <w:szCs w:val="22"/>
          <w:rtl/>
        </w:rPr>
        <w:t xml:space="preserve">ستُستدعى إلى المناقشة الشفهية في موعدك المعلن. اترك عملك في مكانه، وعد بعد المناقشة إلى الخطوة التي توقفت عندها.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4: المرآة (10 دقائق)</w:t>
      </w:r>
    </w:p>
    <w:p>
      <w:pPr>
        <w:bidi/>
        <w:spacing w:after="120" w:line="300"/>
        <w:jc w:val="right"/>
      </w:pPr>
      <w:r>
        <w:rPr>
          <w:rFonts w:ascii="IBM Plex Sans Arabic" w:cs="IBM Plex Sans Arabic" w:eastAsia="IBM Plex Sans Arabic" w:hAnsi="IBM Plex Sans Arabic"/>
          <w:sz w:val="22"/>
          <w:szCs w:val="22"/>
          <w:rtl/>
        </w:rPr>
        <w:t xml:space="preserve">أكمل الجدول الآتي بنفسك. المستويات: </w:t>
      </w:r>
      <w:r>
        <w:rPr>
          <w:rFonts w:ascii="IBM Plex Sans Arabic" w:cs="IBM Plex Sans Arabic" w:eastAsia="IBM Plex Sans Arabic" w:hAnsi="IBM Plex Sans Arabic"/>
          <w:b/>
          <w:bCs/>
          <w:sz w:val="22"/>
          <w:szCs w:val="22"/>
          <w:rtl/>
        </w:rPr>
        <w:t xml:space="preserve">الاكتساب</w:t>
      </w:r>
      <w:r>
        <w:rPr>
          <w:rFonts w:ascii="IBM Plex Sans Arabic" w:cs="IBM Plex Sans Arabic" w:eastAsia="IBM Plex Sans Arabic" w:hAnsi="IBM Plex Sans Arabic"/>
          <w:sz w:val="22"/>
          <w:szCs w:val="22"/>
          <w:rtl/>
        </w:rPr>
        <w:t xml:space="preserve"> (أعرف وأطبّق بتوجيه)، </w:t>
      </w:r>
      <w:r>
        <w:rPr>
          <w:rFonts w:ascii="IBM Plex Sans Arabic" w:cs="IBM Plex Sans Arabic" w:eastAsia="IBM Plex Sans Arabic" w:hAnsi="IBM Plex Sans Arabic"/>
          <w:b/>
          <w:bCs/>
          <w:sz w:val="22"/>
          <w:szCs w:val="22"/>
          <w:rtl/>
        </w:rPr>
        <w:t xml:space="preserve">التعمق</w:t>
      </w:r>
      <w:r>
        <w:rPr>
          <w:rFonts w:ascii="IBM Plex Sans Arabic" w:cs="IBM Plex Sans Arabic" w:eastAsia="IBM Plex Sans Arabic" w:hAnsi="IBM Plex Sans Arabic"/>
          <w:sz w:val="22"/>
          <w:szCs w:val="22"/>
          <w:rtl/>
        </w:rPr>
        <w:t xml:space="preserve"> (أطبّق باستقلال وأبرر)، </w:t>
      </w:r>
      <w:r>
        <w:rPr>
          <w:rFonts w:ascii="IBM Plex Sans Arabic" w:cs="IBM Plex Sans Arabic" w:eastAsia="IBM Plex Sans Arabic" w:hAnsi="IBM Plex Sans Arabic"/>
          <w:b/>
          <w:bCs/>
          <w:sz w:val="22"/>
          <w:szCs w:val="22"/>
          <w:rtl/>
        </w:rPr>
        <w:t xml:space="preserve">الإبداع</w:t>
      </w:r>
      <w:r>
        <w:rPr>
          <w:rFonts w:ascii="IBM Plex Sans Arabic" w:cs="IBM Plex Sans Arabic" w:eastAsia="IBM Plex Sans Arabic" w:hAnsi="IBM Plex Sans Arabic"/>
          <w:sz w:val="22"/>
          <w:szCs w:val="22"/>
          <w:rtl/>
        </w:rPr>
        <w:t xml:space="preserve"> (أطوّر ممارسات جديدة وأشاركها). الدليل يجب أن يكون منتجاً في ملفك برقم أسبوعه.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4316"/>
        <w:gridCol w:w="1052"/>
        <w:gridCol w:w="1052"/>
        <w:gridCol w:w="1195"/>
      </w:tblGrid>
      <w:tr>
        <w:trPr>
          <w:cantSplit/>
          <w:tblHeader/>
        </w:trPr>
        <w:tc>
          <w:tcPr>
            <w:tcW w:type="dxa" w:w="2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البعد</w:t>
            </w:r>
          </w:p>
        </w:tc>
        <w:tc>
          <w:tcPr>
            <w:tcW w:type="dxa" w:w="4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سؤال المرآة</w:t>
            </w:r>
          </w:p>
        </w:tc>
        <w:tc>
          <w:tcPr>
            <w:tcW w:type="dxa" w:w="10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مستواي</w:t>
            </w:r>
          </w:p>
        </w:tc>
        <w:tc>
          <w:tcPr>
            <w:tcW w:type="dxa" w:w="10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الدليل من ملفي</w:t>
            </w:r>
          </w:p>
        </w:tc>
        <w:tc>
          <w:tcPr>
            <w:tcW w:type="dxa" w:w="11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خطوتي التالية</w:t>
            </w:r>
          </w:p>
        </w:tc>
      </w:tr>
      <w:tr>
        <w:trPr>
          <w:cantSplit/>
        </w:trPr>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عقلية تتمحور حول الإنسان</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بقي القرار التقويمي لي، وقدّمت مصلحة الطالب على سرعة الإنجاز؟</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أخلاقيات الذكاء الاصطناعي</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أفصحت، وحميت البيانات، وفحصت العدالة؟</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أسس الذكاء الاصطناعي وتطبيقاته</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أفهم لماذا يخطئ كلود في الأرقام والمراجع، وكيف أكشف ذلك؟</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أصول التدريس بالذكاء الاصطناعي</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صممت مهاماً تبقى صادقة حين يستخدم طلبتي الأداة؟</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الذكاء الاصطناعي للتعلم المهني</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استخدمته لأطوّر نفسي لا لأختصر عملي فقط؟</w:t>
            </w: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إذا وضعت نفسك في مستوى «الإبداع» في أي بعد، اكتب تحت الجدول ما الذي طوّرته وشاركته مع غيرك.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5: الصديق الناقد البشري (15 دقيقة)</w:t>
      </w:r>
    </w:p>
    <w:p>
      <w:pPr>
        <w:bidi/>
        <w:spacing w:after="120" w:line="300"/>
        <w:jc w:val="right"/>
      </w:pPr>
      <w:r>
        <w:rPr>
          <w:rFonts w:ascii="IBM Plex Sans Arabic" w:cs="IBM Plex Sans Arabic" w:eastAsia="IBM Plex Sans Arabic" w:hAnsi="IBM Plex Sans Arabic"/>
          <w:sz w:val="22"/>
          <w:szCs w:val="22"/>
          <w:rtl/>
        </w:rPr>
        <w:t xml:space="preserve">تبادل المسودة المطبوعة مع زميل. اقرأ مسودته، واكتب على بطاقة: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لحظة تحوّل مقنعة، والدليل الذي جعلها مقنعة.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موضع وصفي يحتاج إلى «لماذا؟» أو «ماذا تغيّر؟».</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سؤال واحد لا تجد له إجابة في المسودة.</w:t>
      </w:r>
    </w:p>
    <w:p>
      <w:pPr>
        <w:bidi/>
        <w:spacing w:after="120" w:line="300"/>
        <w:jc w:val="right"/>
      </w:pPr>
      <w:r>
        <w:rPr>
          <w:rFonts w:ascii="IBM Plex Sans Arabic" w:cs="IBM Plex Sans Arabic" w:eastAsia="IBM Plex Sans Arabic" w:hAnsi="IBM Plex Sans Arabic"/>
          <w:sz w:val="22"/>
          <w:szCs w:val="22"/>
          <w:rtl/>
        </w:rPr>
        <w:t xml:space="preserve">لا تكتب جملاً بديلة لزميلك. سلّمه البطاقة، وناقشا البطاقتين في 5 دقائق.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6: من الوصف إلى النقد (10 دقائق)</w:t>
      </w:r>
    </w:p>
    <w:p>
      <w:pPr>
        <w:bidi/>
        <w:spacing w:after="120" w:line="300"/>
        <w:jc w:val="right"/>
      </w:pPr>
      <w:r>
        <w:rPr>
          <w:rFonts w:ascii="IBM Plex Sans Arabic" w:cs="IBM Plex Sans Arabic" w:eastAsia="IBM Plex Sans Arabic" w:hAnsi="IBM Plex Sans Arabic"/>
          <w:sz w:val="22"/>
          <w:szCs w:val="22"/>
          <w:rtl/>
        </w:rPr>
        <w:t xml:space="preserve">اختر من مسودتك جملتين وصفيتين، وأعد كتابتهما جملتين نقديتين مبنيتين على دليل.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6"/>
        <w:gridCol w:w="2257"/>
        <w:gridCol w:w="3185"/>
      </w:tblGrid>
      <w:tr>
        <w:trPr>
          <w:cantSplit/>
          <w:tblHeader/>
        </w:trPr>
        <w:tc>
          <w:tcPr>
            <w:tcW w:type="dxa" w:w="41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الجملة الوصفية كما في المسودة</w:t>
            </w:r>
          </w:p>
        </w:tc>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الدليل من ملفي</w:t>
            </w:r>
          </w:p>
        </w:tc>
        <w:tc>
          <w:tcPr>
            <w:tcW w:type="dxa" w:w="31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الجملة النقدية الجديدة</w:t>
            </w:r>
          </w:p>
        </w:tc>
      </w:tr>
      <w:tr>
        <w:trPr>
          <w:cantSplit/>
          <w:trHeight w:val="560" w:hRule="atLeast"/>
        </w:trPr>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4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31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مثال على التحويل: «استخدمت كلود في تحليل الفقرات» تصبح «كنت سأحذف فقرة تمييزها سالب، فأظهر تحليل المموهات في جدول القرارات (الأسبوع 11) أن مفتاحها خاطئ؛ صرت أفحص المفتاح قبل أي حذف».</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الخطوة 7: خطة التطوير (10 دقائق)</w:t>
      </w:r>
    </w:p>
    <w:p>
      <w:pPr>
        <w:bidi/>
        <w:spacing w:after="120" w:line="300"/>
        <w:jc w:val="right"/>
      </w:pPr>
      <w:r>
        <w:rPr>
          <w:rFonts w:ascii="IBM Plex Sans Arabic" w:cs="IBM Plex Sans Arabic" w:eastAsia="IBM Plex Sans Arabic" w:hAnsi="IBM Plex Sans Arabic"/>
          <w:sz w:val="22"/>
          <w:szCs w:val="22"/>
          <w:rtl/>
        </w:rPr>
        <w:t xml:space="preserve">اكتب ثلاثة تغييرات محددة ستطبّقها في صفك في الفصل القادم. التغيير الجيد يمكن ملاحظته، وله مؤشر نجاح.</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5"/>
        <w:gridCol w:w="3199"/>
        <w:gridCol w:w="1996"/>
        <w:gridCol w:w="2178"/>
      </w:tblGrid>
      <w:tr>
        <w:trPr>
          <w:cantSplit/>
          <w:tblHeader/>
        </w:trPr>
        <w:tc>
          <w:tcPr>
            <w:tcW w:type="dxa" w:w="22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التغيير</w:t>
            </w:r>
          </w:p>
        </w:tc>
        <w:tc>
          <w:tcPr>
            <w:tcW w:type="dxa" w:w="31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الأسبوع أو المصدر في ملفي</w:t>
            </w:r>
          </w:p>
        </w:tc>
        <w:tc>
          <w:tcPr>
            <w:tcW w:type="dxa" w:w="19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متى أطبّقه</w:t>
            </w:r>
          </w:p>
        </w:tc>
        <w:tc>
          <w:tcPr>
            <w:tcW w:type="dxa" w:w="21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أعرف أنه نجح؟</w:t>
            </w:r>
          </w:p>
        </w:tc>
      </w:tr>
      <w:tr>
        <w:trPr>
          <w:cantSplit/>
        </w:trPr>
        <w:tc>
          <w:tcPr>
            <w:tcW w:type="dxa" w:w="2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2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31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مثال: «أحلل فقرات كل اختبار نهاية وحدة قبل رصد الدرجات (الأسبوع 11) · من الوحدة الأولى · لا تُرصد درجة فقرة تمييزها سالب قبل مراجعة مفتاحها».</w:t>
      </w:r>
    </w:p>
    <w:p>
      <w:pPr>
        <w:bidi/>
        <w:spacing w:after="120" w:line="300"/>
        <w:jc w:val="right"/>
      </w:pPr>
      <w:r>
        <w:rPr>
          <w:rFonts w:ascii="IBM Plex Sans Arabic" w:cs="IBM Plex Sans Arabic" w:eastAsia="IBM Plex Sans Arabic" w:hAnsi="IBM Plex Sans Arabic"/>
          <w:b/>
          <w:bCs/>
          <w:sz w:val="22"/>
          <w:szCs w:val="22"/>
          <w:rtl/>
        </w:rPr>
        <w:t xml:space="preserve">بعد الجلسة:</w:t>
      </w:r>
      <w:r>
        <w:rPr>
          <w:rFonts w:ascii="IBM Plex Sans Arabic" w:cs="IBM Plex Sans Arabic" w:eastAsia="IBM Plex Sans Arabic" w:hAnsi="IBM Plex Sans Arabic"/>
          <w:sz w:val="22"/>
          <w:szCs w:val="22"/>
          <w:rtl/>
        </w:rPr>
        <w:t xml:space="preserve"> انقل تعديلات الخطوتين 6 و 7 إلى مقالك بنفسك، وأكمل ملفك وسلّمه في الموعد المحدد.</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المسودة الأولى من المقال التأملي كما كانت قبل المراجعة.</w:t>
      </w:r>
    </w:p>
    <w:p>
      <w:pPr>
        <w:bidi/>
        <w:spacing w:after="80" w:line="300"/>
        <w:ind w:right="300"/>
        <w:jc w:val="right"/>
      </w:pPr>
      <w:r>
        <w:rPr>
          <w:rFonts w:ascii="IBM Plex Sans Arabic" w:cs="IBM Plex Sans Arabic" w:eastAsia="IBM Plex Sans Arabic" w:hAnsi="IBM Plex Sans Arabic"/>
          <w:sz w:val="22"/>
          <w:szCs w:val="22"/>
          <w:rtl/>
        </w:rPr>
        <w:t xml:space="preserve">☐  المقال التأملي النهائي (800 – 1200 كلمة) مع عدد كلماته.</w:t>
      </w:r>
    </w:p>
    <w:p>
      <w:pPr>
        <w:bidi/>
        <w:spacing w:after="80" w:line="300"/>
        <w:ind w:right="300"/>
        <w:jc w:val="right"/>
      </w:pPr>
      <w:r>
        <w:rPr>
          <w:rFonts w:ascii="IBM Plex Sans Arabic" w:cs="IBM Plex Sans Arabic" w:eastAsia="IBM Plex Sans Arabic" w:hAnsi="IBM Plex Sans Arabic"/>
          <w:sz w:val="22"/>
          <w:szCs w:val="22"/>
          <w:rtl/>
        </w:rPr>
        <w:t xml:space="preserve">☐  سجل الصديق الناقد (الخطوة 3) مع رابط محادثة كلود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بطاقة زميلك (الخطوة 5) أو صورة منها.</w:t>
      </w:r>
    </w:p>
    <w:p>
      <w:pPr>
        <w:bidi/>
        <w:spacing w:after="80" w:line="300"/>
        <w:ind w:right="300"/>
        <w:jc w:val="right"/>
      </w:pPr>
      <w:r>
        <w:rPr>
          <w:rFonts w:ascii="IBM Plex Sans Arabic" w:cs="IBM Plex Sans Arabic" w:eastAsia="IBM Plex Sans Arabic" w:hAnsi="IBM Plex Sans Arabic"/>
          <w:sz w:val="22"/>
          <w:szCs w:val="22"/>
          <w:rtl/>
        </w:rPr>
        <w:t xml:space="preserve">☐  جدول المرآة (الخطوة 4) مكتملاً بالأدلة.</w:t>
      </w:r>
    </w:p>
    <w:p>
      <w:pPr>
        <w:bidi/>
        <w:spacing w:after="80" w:line="300"/>
        <w:ind w:right="300"/>
        <w:jc w:val="right"/>
      </w:pPr>
      <w:r>
        <w:rPr>
          <w:rFonts w:ascii="IBM Plex Sans Arabic" w:cs="IBM Plex Sans Arabic" w:eastAsia="IBM Plex Sans Arabic" w:hAnsi="IBM Plex Sans Arabic"/>
          <w:sz w:val="22"/>
          <w:szCs w:val="22"/>
          <w:rtl/>
        </w:rPr>
        <w:t xml:space="preserve">☐  جدول التحويل من الوصف إلى النقد (الخطوة 6).</w:t>
      </w:r>
    </w:p>
    <w:p>
      <w:pPr>
        <w:bidi/>
        <w:spacing w:after="80" w:line="300"/>
        <w:ind w:right="300"/>
        <w:jc w:val="right"/>
      </w:pPr>
      <w:r>
        <w:rPr>
          <w:rFonts w:ascii="IBM Plex Sans Arabic" w:cs="IBM Plex Sans Arabic" w:eastAsia="IBM Plex Sans Arabic" w:hAnsi="IBM Plex Sans Arabic"/>
          <w:sz w:val="22"/>
          <w:szCs w:val="22"/>
          <w:rtl/>
        </w:rPr>
        <w:t xml:space="preserve">☐  خطة التطوير (الخطوة 7) بمؤشرات النجاح.</w:t>
      </w:r>
    </w:p>
    <w:p>
      <w:pPr>
        <w:bidi/>
        <w:spacing w:after="80" w:line="300"/>
        <w:ind w:right="300"/>
        <w:jc w:val="right"/>
      </w:pPr>
      <w:r>
        <w:rPr>
          <w:rFonts w:ascii="IBM Plex Sans Arabic" w:cs="IBM Plex Sans Arabic" w:eastAsia="IBM Plex Sans Arabic" w:hAnsi="IBM Plex Sans Arabic"/>
          <w:sz w:val="22"/>
          <w:szCs w:val="22"/>
          <w:rtl/>
        </w:rPr>
        <w:t xml:space="preserve">☐  سجل استخدام الذكاء الاصطناعي الموحّد للفصل، والإقرار الختامي موقّعاً.</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15: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15: ورقة المشغل</dc:title>
  <dc:creator>عماد عادل فريج</dc:creator>
  <cp:lastModifiedBy>Un-named</cp:lastModifiedBy>
  <cp:revision>1</cp:revision>
  <dcterms:created xsi:type="dcterms:W3CDTF">2026-10-07T19:25:01.318Z</dcterms:created>
  <dcterms:modified xsi:type="dcterms:W3CDTF">2026-10-07T19:25:01.318Z</dcterms:modified>
</cp:coreProperties>
</file>

<file path=docProps/custom.xml><?xml version="1.0" encoding="utf-8"?>
<Properties xmlns="http://schemas.openxmlformats.org/officeDocument/2006/custom-properties" xmlns:vt="http://schemas.openxmlformats.org/officeDocument/2006/docPropsVTypes"/>
</file>