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 w:val="false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Workshop sheet — Week 11: Item analysis with Claude's help</w:t>
      </w:r>
    </w:p>
    <w:p>
      <w:pPr>
        <w:pBdr>
          <w:bottom w:val="single" w:color="1F4E79" w:sz="8" w:space="8"/>
        </w:pBdr>
        <w:bidi w:val="false"/>
        <w:spacing w:after="3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For students · Duration 60 minutes · Work in pairs · AI use level: 3 (Full use with independent verification)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Aim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analyse the items of a 30-item test given to 150 students, detect the defective items, and make a justified decision for each of them, while independently verifying every figure Claude gives you.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 you need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Excel file: "Week 11 Item Analysis Data" (the data are simulated and do not belong to real students).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Claude account with file creation and data analysis enabled.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week's lecture notes open for reference.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The golden rule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Claude computes and suggests; you verify and decide. Any figure you have not verified does not go into your report.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1: Explore before Claude (10 minutes)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Open the Excel file without Claude, and answer in your notebook: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is the mean score and what is the reliability coefficient? (The "Test Summary" sheet)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items did the file recommend reviewing? Write down their numbers.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Choose one of them, and guess the reason for its flaw before any analysis.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2: Analysis with Claude (15 minutes)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Upload the Excel file to Claude, and paste the following prompt as it is: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You have an Excel file for a test of 30 multiple-choice items given to 150 students. The "Responses" sheet contains the raw responses, and its second row contains the answer key.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Carry out the analysis by running actual code on the file, and show the code you used. For each item compute: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1. The difficulty index.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2. The discrimination index using upper and lower groups of 27%, and state explicitly how you handled students tied on the score at the cut-off of each group, and how many students are in each group.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3. The corrected correlation between the item and the rest of the total score.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4. The Kuder–Richardson 20 coefficient for the test, and its value if each item is deleted.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5. The proportion choosing each option overall, and in the upper and lower groups.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Then give me a single table of the results rounded to two decimal places. Do not interpret the results yet.</w:t>
      </w:r>
    </w:p>
    <w:p>
      <w:pPr>
        <w:spacing w:after="120"/>
      </w:pP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3: Independent verification (10 minutes)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Do not move on to interpretation before completing this table. Compare at least three values between Claude's table and the Excel file: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1287"/>
        <w:gridCol w:w="2011"/>
        <w:gridCol w:w="1761"/>
        <w:gridCol w:w="1764"/>
      </w:tblGrid>
      <w:tr>
        <w:trPr>
          <w:cantSplit/>
          <w:tblHeader/>
        </w:trPr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Claude gave</w:t>
            </w: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in the Excel file</w:t>
            </w: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Matching?</w:t>
            </w: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not matching: why?</w:t>
            </w:r>
          </w:p>
        </w:tc>
      </w:tr>
      <w:tr>
        <w:trPr>
          <w:cantSplit/>
        </w:trPr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Difficulty of Item 7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</w:trPr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Discrimination of Item 15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</w:trPr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Corrected correlation of Item 27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</w:trPr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 coefficient of the test</w:t>
            </w:r>
          </w:p>
        </w:tc>
        <w:tc>
          <w:tcPr>
            <w:tcW w:type="dxa" w:w="1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</w:tbl>
    <w:p>
      <w:pPr>
        <w:spacing w:after="120"/>
      </w:pP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Also answer: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Did Claude actually run code? Did you see the code?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students did Claude put in each group? And how many in the Excel file? If they differ, which is more correct and why?</w:t>
      </w:r>
    </w:p>
    <w:p>
      <w:pPr>
        <w:pStyle w:val="ListParagraph"/>
        <w:numPr>
          <w:ilvl w:val="0"/>
          <w:numId w:val="2"/>
        </w:numPr>
        <w:bidi w:val="false"/>
        <w:spacing w:after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Did Claude use the population or the sample formula for variance? The Excel file uses the population formula, and the difference shows in the second decimal place.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4: Diagnosis (15 minutes)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Now ask Claude for the interpretation:</w:t>
      </w:r>
    </w:p>
    <w:p>
      <w:pPr>
        <w:pBdr>
          <w:left w:val="single" w:color="2E75B6" w:sz="18" w:space="8"/>
        </w:pBdr>
        <w:shd w:fill="EEF3F8" w:color="auto" w:val="clear"/>
        <w:bidi w:val="false"/>
        <w:spacing w:after="0" w:line="300"/>
        <w:ind w:left="200" w:right="20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Interpret the results of each item that needs review. For each item: what is the evidence in the figures? What is the most likely cause of the flaw? What additional data do you need to be sure? Do not suggest a final decision.</w:t>
      </w:r>
    </w:p>
    <w:p>
      <w:pPr>
        <w:spacing w:after="120"/>
      </w:pP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Then fill in the decision table yourself. The decision is yours, not Claude's: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306"/>
        <w:gridCol w:w="1306"/>
        <w:gridCol w:w="2983"/>
        <w:gridCol w:w="1808"/>
        <w:gridCol w:w="1555"/>
      </w:tblGrid>
      <w:tr>
        <w:trPr>
          <w:cantSplit/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Numerical evidence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(keep / revise / delete / review the key)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you agree with Claude?</w:t>
            </w: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2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</w:p>
        </w:tc>
      </w:tr>
    </w:tbl>
    <w:p>
      <w:pPr>
        <w:spacing w:after="120"/>
      </w:pP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5: The decisive experiment (10 minutes)</w:t>
      </w:r>
    </w:p>
    <w:p>
      <w:pPr>
        <w:pStyle w:val="ListParagraph"/>
        <w:keepNext/>
        <w:numPr>
          <w:ilvl w:val="0"/>
          <w:numId w:val="4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the Excel file, change the key of Item 7 in the "Responses" sheet to the option you think is correct.</w:t>
      </w:r>
    </w:p>
    <w:p>
      <w:pPr>
        <w:pStyle w:val="ListParagraph"/>
        <w:keepNext/>
        <w:numPr>
          <w:ilvl w:val="0"/>
          <w:numId w:val="4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Record before and after the change: the difficulty of Item 7, its corrected correlation, and the reliability of the test.</w:t>
      </w:r>
    </w:p>
    <w:p>
      <w:pPr>
        <w:pStyle w:val="ListParagraph"/>
        <w:keepNext/>
        <w:numPr>
          <w:ilvl w:val="0"/>
          <w:numId w:val="4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Set the key back to its original value, then remove Item 7 from the calculation (hypothetically) by reading the "Alpha if deleted" column.</w:t>
      </w:r>
    </w:p>
    <w:p>
      <w:pPr>
        <w:pStyle w:val="ListParagraph"/>
        <w:keepNext/>
        <w:numPr>
          <w:ilvl w:val="0"/>
          <w:numId w:val="4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is better for the test: correcting the key or deleting the item? Why?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Step 6 (for fast groups): Improving an item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Ask Claude to suggest a new option to replace distractor D in Item 23, then evaluate its suggestion: is it plausible to a student who does not know the answer? Could it also be correct? What conceptual error does it represent?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 you submit in the portfolio</w:t>
      </w:r>
    </w:p>
    <w:p>
      <w:pPr>
        <w:bidi w:val="false"/>
        <w:spacing w:after="80" w:line="300"/>
        <w:ind w:left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The completed independent verification table (Step 3).</w:t>
      </w:r>
    </w:p>
    <w:p>
      <w:pPr>
        <w:bidi w:val="false"/>
        <w:spacing w:after="80" w:line="300"/>
        <w:ind w:left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The decision table (Step 4) with your decisions and justifications.</w:t>
      </w:r>
    </w:p>
    <w:p>
      <w:pPr>
        <w:bidi w:val="false"/>
        <w:spacing w:after="80" w:line="300"/>
        <w:ind w:left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The results of the decisive experiment (Step 5).</w:t>
      </w:r>
    </w:p>
    <w:p>
      <w:pPr>
        <w:bidi w:val="false"/>
        <w:spacing w:after="80" w:line="300"/>
        <w:ind w:left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The link to your conversation with Claude or its export file.</w:t>
      </w:r>
    </w:p>
    <w:p>
      <w:pPr>
        <w:bidi w:val="false"/>
        <w:spacing w:after="80" w:line="300"/>
        <w:ind w:left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☐  A 100-word reflection paragraph: where did Claude make mistakes or where was it unclear? And where did it save you time?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left"/>
    </w:pPr>
    <w:r>
      <w:rPr>
        <w:rFonts w:ascii="Calibri" w:cs="Calibri" w:eastAsia="Calibri" w:hAnsi="Calibri"/>
        <w:color w:val="808080"/>
        <w:sz w:val="16"/>
        <w:szCs w:val="16"/>
      </w:rPr>
      <w:t xml:space="preserve">Educational Measurement and Evaluation · Week 11: Workshop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Workshop Sheet</dc:title>
  <dc:creator>Emad Adel Fraij</dc:creator>
  <cp:lastModifiedBy>Un-named</cp:lastModifiedBy>
  <cp:revision>1</cp:revision>
  <dcterms:created xsi:type="dcterms:W3CDTF">2026-10-15T04:06:19.353Z</dcterms:created>
  <dcterms:modified xsi:type="dcterms:W3CDTF">2026-10-15T04:06:19.353Z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