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A57E" w14:textId="0EC2F2C2" w:rsidR="00FC5BF4" w:rsidRPr="00743EA2" w:rsidRDefault="00CE3175" w:rsidP="00743EA2">
      <w:pPr>
        <w:pStyle w:val="NormalWeb"/>
        <w:jc w:val="center"/>
        <w:rPr>
          <w:rFonts w:asciiTheme="majorHAnsi" w:hAnsiTheme="majorHAnsi" w:cstheme="majorHAnsi"/>
        </w:rPr>
      </w:pPr>
      <w:r w:rsidRPr="00CE3175">
        <w:rPr>
          <w:rFonts w:asciiTheme="majorHAnsi" w:hAnsiTheme="majorHAnsi" w:cstheme="majorHAnsi"/>
          <w:color w:val="C96B35"/>
        </w:rPr>
        <w:t>QUICK REVIEW</w:t>
      </w:r>
    </w:p>
    <w:p w14:paraId="4D6B86F0" w14:textId="77777777" w:rsidR="00743EA2" w:rsidRPr="00743EA2" w:rsidRDefault="00743EA2" w:rsidP="00743EA2">
      <w:pPr>
        <w:pStyle w:val="NormalWeb"/>
        <w:rPr>
          <w:rFonts w:asciiTheme="majorHAnsi" w:hAnsiTheme="majorHAnsi" w:cstheme="majorHAnsi"/>
          <w:color w:val="211E1E"/>
        </w:rPr>
      </w:pPr>
      <w:r w:rsidRPr="00743EA2">
        <w:rPr>
          <w:rFonts w:asciiTheme="majorHAnsi" w:hAnsiTheme="majorHAnsi" w:cstheme="majorHAnsi"/>
          <w:color w:val="211E1E"/>
        </w:rPr>
        <w:t>1. A list is a set of elements of the same type.</w:t>
      </w:r>
    </w:p>
    <w:p w14:paraId="312474B0" w14:textId="77777777" w:rsidR="00743EA2" w:rsidRPr="00743EA2" w:rsidRDefault="00743EA2" w:rsidP="00743EA2">
      <w:pPr>
        <w:pStyle w:val="NormalWeb"/>
        <w:rPr>
          <w:rFonts w:asciiTheme="majorHAnsi" w:hAnsiTheme="majorHAnsi" w:cstheme="majorHAnsi"/>
          <w:color w:val="211E1E"/>
        </w:rPr>
      </w:pPr>
      <w:r w:rsidRPr="00743EA2">
        <w:rPr>
          <w:rFonts w:asciiTheme="majorHAnsi" w:hAnsiTheme="majorHAnsi" w:cstheme="majorHAnsi"/>
          <w:color w:val="211E1E"/>
        </w:rPr>
        <w:t>2. The length of a list is the number of elements in the list.</w:t>
      </w:r>
    </w:p>
    <w:p w14:paraId="5E9D530F" w14:textId="77777777" w:rsidR="00743EA2" w:rsidRPr="00743EA2" w:rsidRDefault="00743EA2" w:rsidP="00743EA2">
      <w:pPr>
        <w:pStyle w:val="NormalWeb"/>
        <w:rPr>
          <w:rFonts w:asciiTheme="majorHAnsi" w:hAnsiTheme="majorHAnsi" w:cstheme="majorHAnsi"/>
          <w:color w:val="211E1E"/>
        </w:rPr>
      </w:pPr>
      <w:r w:rsidRPr="00743EA2">
        <w:rPr>
          <w:rFonts w:asciiTheme="majorHAnsi" w:hAnsiTheme="majorHAnsi" w:cstheme="majorHAnsi"/>
          <w:color w:val="211E1E"/>
        </w:rPr>
        <w:t>3. A one-dimensional array is a convenient place to store and process lists.</w:t>
      </w:r>
    </w:p>
    <w:p w14:paraId="26291ECC" w14:textId="79AC3313" w:rsidR="00743EA2" w:rsidRDefault="00743EA2" w:rsidP="00743EA2">
      <w:pPr>
        <w:pStyle w:val="NormalWeb"/>
        <w:rPr>
          <w:rFonts w:asciiTheme="majorHAnsi" w:hAnsiTheme="majorHAnsi" w:cstheme="majorHAnsi"/>
          <w:color w:val="211E1E"/>
        </w:rPr>
      </w:pPr>
      <w:r w:rsidRPr="00743EA2">
        <w:rPr>
          <w:rFonts w:asciiTheme="majorHAnsi" w:hAnsiTheme="majorHAnsi" w:cstheme="majorHAnsi"/>
          <w:color w:val="211E1E"/>
        </w:rPr>
        <w:t>4. The sequential search algorithm searches a list for a given item, starting with the first element in the list. It continues to compare the search item with</w:t>
      </w:r>
      <w:r>
        <w:rPr>
          <w:rFonts w:asciiTheme="majorHAnsi" w:hAnsiTheme="majorHAnsi" w:cstheme="majorHAnsi"/>
          <w:color w:val="211E1E"/>
        </w:rPr>
        <w:t xml:space="preserve"> </w:t>
      </w:r>
      <w:r w:rsidRPr="00743EA2">
        <w:rPr>
          <w:rFonts w:asciiTheme="majorHAnsi" w:hAnsiTheme="majorHAnsi" w:cstheme="majorHAnsi"/>
          <w:color w:val="211E1E"/>
        </w:rPr>
        <w:t xml:space="preserve">the other elements in the list until either the item is </w:t>
      </w:r>
      <w:proofErr w:type="gramStart"/>
      <w:r w:rsidRPr="00743EA2">
        <w:rPr>
          <w:rFonts w:asciiTheme="majorHAnsi" w:hAnsiTheme="majorHAnsi" w:cstheme="majorHAnsi"/>
          <w:color w:val="211E1E"/>
        </w:rPr>
        <w:t>found</w:t>
      </w:r>
      <w:proofErr w:type="gramEnd"/>
      <w:r w:rsidRPr="00743EA2">
        <w:rPr>
          <w:rFonts w:asciiTheme="majorHAnsi" w:hAnsiTheme="majorHAnsi" w:cstheme="majorHAnsi"/>
          <w:color w:val="211E1E"/>
        </w:rPr>
        <w:t xml:space="preserve"> or the list has no more elements left to be compared with the search item.</w:t>
      </w:r>
    </w:p>
    <w:p w14:paraId="4F614C1F" w14:textId="77777777" w:rsidR="00743EA2" w:rsidRPr="00743EA2" w:rsidRDefault="00743EA2" w:rsidP="00743EA2">
      <w:pPr>
        <w:pStyle w:val="NormalWeb"/>
        <w:rPr>
          <w:rFonts w:asciiTheme="majorHAnsi" w:hAnsiTheme="majorHAnsi" w:cstheme="majorHAnsi"/>
          <w:color w:val="211E1E"/>
        </w:rPr>
      </w:pPr>
      <w:r w:rsidRPr="00743EA2">
        <w:rPr>
          <w:rFonts w:asciiTheme="majorHAnsi" w:hAnsiTheme="majorHAnsi" w:cstheme="majorHAnsi"/>
          <w:color w:val="211E1E"/>
        </w:rPr>
        <w:t>5. On average, the sequential search searches half of the list.</w:t>
      </w:r>
    </w:p>
    <w:p w14:paraId="62B22584" w14:textId="77777777" w:rsidR="00743EA2" w:rsidRPr="00743EA2" w:rsidRDefault="00743EA2" w:rsidP="00743EA2">
      <w:pPr>
        <w:pStyle w:val="NormalWeb"/>
        <w:rPr>
          <w:rFonts w:asciiTheme="majorHAnsi" w:hAnsiTheme="majorHAnsi" w:cstheme="majorHAnsi"/>
          <w:color w:val="211E1E"/>
        </w:rPr>
      </w:pPr>
      <w:r w:rsidRPr="00743EA2">
        <w:rPr>
          <w:rFonts w:asciiTheme="majorHAnsi" w:hAnsiTheme="majorHAnsi" w:cstheme="majorHAnsi"/>
          <w:color w:val="211E1E"/>
        </w:rPr>
        <w:t>6. The sequential search is good only for very short lists.</w:t>
      </w:r>
    </w:p>
    <w:p w14:paraId="66BA0F74" w14:textId="77777777" w:rsidR="00384644" w:rsidRDefault="00743EA2" w:rsidP="00743EA2">
      <w:pPr>
        <w:pStyle w:val="NormalWeb"/>
        <w:rPr>
          <w:rFonts w:asciiTheme="majorHAnsi" w:hAnsiTheme="majorHAnsi" w:cstheme="majorHAnsi"/>
          <w:color w:val="211E1E"/>
        </w:rPr>
      </w:pPr>
      <w:r w:rsidRPr="00743EA2">
        <w:rPr>
          <w:rFonts w:asciiTheme="majorHAnsi" w:hAnsiTheme="majorHAnsi" w:cstheme="majorHAnsi"/>
          <w:color w:val="211E1E"/>
        </w:rPr>
        <w:t xml:space="preserve">7. To sort a list, say list, of n elements, the bubble sort algorithm works as follows: </w:t>
      </w:r>
    </w:p>
    <w:p w14:paraId="67561424" w14:textId="2D3D29A0" w:rsidR="00743EA2" w:rsidRPr="00743EA2" w:rsidRDefault="00743EA2" w:rsidP="00384644">
      <w:pPr>
        <w:pStyle w:val="NormalWeb"/>
        <w:ind w:left="720"/>
        <w:rPr>
          <w:rFonts w:asciiTheme="majorHAnsi" w:hAnsiTheme="majorHAnsi" w:cstheme="majorHAnsi"/>
          <w:color w:val="211E1E"/>
        </w:rPr>
      </w:pPr>
      <w:r w:rsidRPr="00743EA2">
        <w:rPr>
          <w:rFonts w:asciiTheme="majorHAnsi" w:hAnsiTheme="majorHAnsi" w:cstheme="majorHAnsi"/>
          <w:color w:val="211E1E"/>
        </w:rPr>
        <w:t xml:space="preserve">In a series of n </w:t>
      </w:r>
      <w:r w:rsidR="00384644">
        <w:rPr>
          <w:rFonts w:asciiTheme="majorHAnsi" w:hAnsiTheme="majorHAnsi" w:cstheme="majorHAnsi"/>
          <w:color w:val="211E1E"/>
        </w:rPr>
        <w:t>-</w:t>
      </w:r>
      <w:r w:rsidRPr="00743EA2">
        <w:rPr>
          <w:rFonts w:asciiTheme="majorHAnsi" w:hAnsiTheme="majorHAnsi" w:cstheme="majorHAnsi"/>
          <w:color w:val="211E1E"/>
        </w:rPr>
        <w:t xml:space="preserve"> 1 iterations, the successive elements, </w:t>
      </w:r>
      <w:proofErr w:type="gramStart"/>
      <w:r w:rsidRPr="00743EA2">
        <w:rPr>
          <w:rFonts w:asciiTheme="majorHAnsi" w:hAnsiTheme="majorHAnsi" w:cstheme="majorHAnsi"/>
          <w:color w:val="211E1E"/>
        </w:rPr>
        <w:t>list[</w:t>
      </w:r>
      <w:proofErr w:type="gramEnd"/>
      <w:r w:rsidRPr="00743EA2">
        <w:rPr>
          <w:rFonts w:asciiTheme="majorHAnsi" w:hAnsiTheme="majorHAnsi" w:cstheme="majorHAnsi"/>
          <w:color w:val="211E1E"/>
        </w:rPr>
        <w:t xml:space="preserve"> index] and list[ index + 1] , of list are compared. If </w:t>
      </w:r>
      <w:proofErr w:type="gramStart"/>
      <w:r w:rsidRPr="00743EA2">
        <w:rPr>
          <w:rFonts w:asciiTheme="majorHAnsi" w:hAnsiTheme="majorHAnsi" w:cstheme="majorHAnsi"/>
          <w:color w:val="211E1E"/>
        </w:rPr>
        <w:t>list[</w:t>
      </w:r>
      <w:proofErr w:type="gramEnd"/>
      <w:r w:rsidRPr="00743EA2">
        <w:rPr>
          <w:rFonts w:asciiTheme="majorHAnsi" w:hAnsiTheme="majorHAnsi" w:cstheme="majorHAnsi"/>
          <w:color w:val="211E1E"/>
        </w:rPr>
        <w:t xml:space="preserve"> index] is greater than list[ index + 1] , then the elements list[index] and list[index + 1] are interchanged.</w:t>
      </w:r>
    </w:p>
    <w:p w14:paraId="67DCC2FD" w14:textId="4FEF8D99" w:rsidR="00743EA2" w:rsidRPr="00743EA2" w:rsidRDefault="00384644" w:rsidP="00743EA2">
      <w:pPr>
        <w:pStyle w:val="NormalWeb"/>
        <w:rPr>
          <w:rFonts w:asciiTheme="majorHAnsi" w:hAnsiTheme="majorHAnsi" w:cstheme="majorHAnsi"/>
          <w:color w:val="211E1E"/>
        </w:rPr>
      </w:pPr>
      <w:r>
        <w:rPr>
          <w:rFonts w:asciiTheme="majorHAnsi" w:hAnsiTheme="majorHAnsi" w:cstheme="majorHAnsi"/>
          <w:color w:val="211E1E"/>
        </w:rPr>
        <w:t>8</w:t>
      </w:r>
      <w:r w:rsidR="00743EA2" w:rsidRPr="00743EA2">
        <w:rPr>
          <w:rFonts w:asciiTheme="majorHAnsi" w:hAnsiTheme="majorHAnsi" w:cstheme="majorHAnsi"/>
          <w:color w:val="211E1E"/>
        </w:rPr>
        <w:t>. Binary search is much faster than the sequential search.</w:t>
      </w:r>
    </w:p>
    <w:p w14:paraId="50284639" w14:textId="1942107C" w:rsidR="00743EA2" w:rsidRPr="00743EA2" w:rsidRDefault="00384644" w:rsidP="00384644">
      <w:pPr>
        <w:pStyle w:val="NormalWeb"/>
        <w:rPr>
          <w:rFonts w:asciiTheme="majorHAnsi" w:hAnsiTheme="majorHAnsi" w:cstheme="majorHAnsi"/>
          <w:color w:val="211E1E"/>
        </w:rPr>
      </w:pPr>
      <w:r>
        <w:rPr>
          <w:rFonts w:asciiTheme="majorHAnsi" w:hAnsiTheme="majorHAnsi" w:cstheme="majorHAnsi"/>
          <w:color w:val="211E1E"/>
        </w:rPr>
        <w:t>9</w:t>
      </w:r>
      <w:r w:rsidR="00743EA2" w:rsidRPr="00743EA2">
        <w:rPr>
          <w:rFonts w:asciiTheme="majorHAnsi" w:hAnsiTheme="majorHAnsi" w:cstheme="majorHAnsi"/>
          <w:color w:val="211E1E"/>
        </w:rPr>
        <w:t>. Binary search requires that the list elements are in order—that is, the list</w:t>
      </w:r>
      <w:r>
        <w:rPr>
          <w:rFonts w:asciiTheme="majorHAnsi" w:hAnsiTheme="majorHAnsi" w:cstheme="majorHAnsi"/>
          <w:color w:val="211E1E"/>
        </w:rPr>
        <w:t xml:space="preserve"> </w:t>
      </w:r>
      <w:r w:rsidR="00743EA2" w:rsidRPr="00743EA2">
        <w:rPr>
          <w:rFonts w:asciiTheme="majorHAnsi" w:hAnsiTheme="majorHAnsi" w:cstheme="majorHAnsi"/>
          <w:color w:val="211E1E"/>
        </w:rPr>
        <w:t>must be sorted.</w:t>
      </w:r>
    </w:p>
    <w:p w14:paraId="1C1C0302" w14:textId="7D62F2BB" w:rsidR="00743EA2" w:rsidRPr="00FC5BF4" w:rsidRDefault="00384644" w:rsidP="00384644">
      <w:pPr>
        <w:pStyle w:val="NormalWeb"/>
        <w:rPr>
          <w:rFonts w:asciiTheme="majorHAnsi" w:hAnsiTheme="majorHAnsi" w:cstheme="majorHAnsi"/>
          <w:color w:val="211E1E"/>
        </w:rPr>
      </w:pPr>
      <w:r>
        <w:rPr>
          <w:rFonts w:asciiTheme="majorHAnsi" w:hAnsiTheme="majorHAnsi" w:cstheme="majorHAnsi"/>
          <w:color w:val="211E1E"/>
        </w:rPr>
        <w:t>10</w:t>
      </w:r>
      <w:r w:rsidR="00743EA2" w:rsidRPr="00743EA2">
        <w:rPr>
          <w:rFonts w:asciiTheme="majorHAnsi" w:hAnsiTheme="majorHAnsi" w:cstheme="majorHAnsi"/>
          <w:color w:val="211E1E"/>
        </w:rPr>
        <w:t>. For a list of length 1024, to determine whether an item is in the list, the binary search algorithm requires no more than 22 key comparisons.</w:t>
      </w:r>
    </w:p>
    <w:sectPr w:rsidR="00743EA2" w:rsidRPr="00FC5BF4" w:rsidSect="00696E9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F3641"/>
    <w:multiLevelType w:val="multilevel"/>
    <w:tmpl w:val="14DA503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Roman"/>
      <w:lvlText w:val="%2."/>
      <w:lvlJc w:val="righ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592B02A3"/>
    <w:multiLevelType w:val="multilevel"/>
    <w:tmpl w:val="B954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F97F7E"/>
    <w:multiLevelType w:val="multilevel"/>
    <w:tmpl w:val="C70A4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C279D"/>
    <w:multiLevelType w:val="multilevel"/>
    <w:tmpl w:val="BCBE6F9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21416C"/>
    <w:multiLevelType w:val="hybridMultilevel"/>
    <w:tmpl w:val="6D26AAC0"/>
    <w:lvl w:ilvl="0" w:tplc="FB860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CF21DF"/>
    <w:multiLevelType w:val="multilevel"/>
    <w:tmpl w:val="14DA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774946">
    <w:abstractNumId w:val="0"/>
  </w:num>
  <w:num w:numId="2" w16cid:durableId="80301319">
    <w:abstractNumId w:val="3"/>
  </w:num>
  <w:num w:numId="3" w16cid:durableId="542402268">
    <w:abstractNumId w:val="5"/>
  </w:num>
  <w:num w:numId="4" w16cid:durableId="1171485239">
    <w:abstractNumId w:val="4"/>
  </w:num>
  <w:num w:numId="5" w16cid:durableId="41177918">
    <w:abstractNumId w:val="2"/>
  </w:num>
  <w:num w:numId="6" w16cid:durableId="2005081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75"/>
    <w:rsid w:val="002E6807"/>
    <w:rsid w:val="003251D6"/>
    <w:rsid w:val="00384644"/>
    <w:rsid w:val="0045653E"/>
    <w:rsid w:val="004F6425"/>
    <w:rsid w:val="00696E99"/>
    <w:rsid w:val="00743EA2"/>
    <w:rsid w:val="008107EA"/>
    <w:rsid w:val="008A2A8D"/>
    <w:rsid w:val="008C21B4"/>
    <w:rsid w:val="008C2416"/>
    <w:rsid w:val="00BF6C31"/>
    <w:rsid w:val="00C574FD"/>
    <w:rsid w:val="00CE3175"/>
    <w:rsid w:val="00D566F8"/>
    <w:rsid w:val="00DD50DB"/>
    <w:rsid w:val="00F44088"/>
    <w:rsid w:val="00FC5BF4"/>
    <w:rsid w:val="00FE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184A"/>
  <w15:chartTrackingRefBased/>
  <w15:docId w15:val="{3EC33EF1-5EE1-454B-9B93-FB3F2F1A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31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5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8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6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2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6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5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0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1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6</cp:revision>
  <dcterms:created xsi:type="dcterms:W3CDTF">2022-12-10T14:27:00Z</dcterms:created>
  <dcterms:modified xsi:type="dcterms:W3CDTF">2023-01-07T14:29:00Z</dcterms:modified>
</cp:coreProperties>
</file>