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00B70" w14:textId="1F538DCC" w:rsidR="0051087B" w:rsidRPr="00231C2C" w:rsidRDefault="0051087B" w:rsidP="00860F76"/>
    <w:p w14:paraId="637384BA" w14:textId="61B7C78F" w:rsidR="00860F76" w:rsidRPr="00231C2C" w:rsidRDefault="00860F76" w:rsidP="00860F76"/>
    <w:p w14:paraId="626F99AE" w14:textId="6E679527" w:rsidR="00860F76" w:rsidRPr="00231C2C" w:rsidRDefault="00860F76" w:rsidP="00860F76"/>
    <w:p w14:paraId="16D1FD6B" w14:textId="6CEDD50F" w:rsidR="00860F76" w:rsidRPr="00231C2C" w:rsidRDefault="00860F76" w:rsidP="00860F76"/>
    <w:p w14:paraId="7B138C45" w14:textId="37F91B98" w:rsidR="00860F76" w:rsidRPr="00231C2C" w:rsidRDefault="00860F76" w:rsidP="00860F76"/>
    <w:p w14:paraId="6AA458AE" w14:textId="3DEAE979" w:rsidR="00860F76" w:rsidRPr="00231C2C" w:rsidRDefault="00860F76" w:rsidP="00860F76"/>
    <w:p w14:paraId="751309D2" w14:textId="77777777" w:rsidR="00CF76C2" w:rsidRPr="00231C2C" w:rsidRDefault="00CF76C2" w:rsidP="00CF76C2">
      <w:pPr>
        <w:ind w:left="2160"/>
        <w:rPr>
          <w:sz w:val="96"/>
          <w:szCs w:val="96"/>
        </w:rPr>
      </w:pPr>
    </w:p>
    <w:p w14:paraId="780B8DC3" w14:textId="630E3884" w:rsidR="00860F76" w:rsidRPr="00231C2C" w:rsidRDefault="00CF76C2" w:rsidP="00CF76C2">
      <w:pPr>
        <w:ind w:left="2160"/>
        <w:rPr>
          <w:b/>
          <w:bCs/>
          <w:sz w:val="100"/>
          <w:szCs w:val="160"/>
        </w:rPr>
      </w:pPr>
      <w:r w:rsidRPr="00231C2C">
        <w:rPr>
          <w:b/>
          <w:bCs/>
          <w:sz w:val="100"/>
          <w:szCs w:val="160"/>
        </w:rPr>
        <w:t xml:space="preserve">   </w:t>
      </w:r>
      <w:r w:rsidR="00860F76" w:rsidRPr="00231C2C">
        <w:rPr>
          <w:b/>
          <w:bCs/>
          <w:sz w:val="100"/>
          <w:szCs w:val="160"/>
        </w:rPr>
        <w:t>Chapter2:</w:t>
      </w:r>
    </w:p>
    <w:p w14:paraId="066D0BEC" w14:textId="348368C9" w:rsidR="00860F76" w:rsidRPr="00231C2C" w:rsidRDefault="00860F76" w:rsidP="00CF76C2">
      <w:pPr>
        <w:ind w:left="2160"/>
        <w:rPr>
          <w:b/>
          <w:bCs/>
          <w:sz w:val="28"/>
          <w:szCs w:val="32"/>
        </w:rPr>
      </w:pPr>
      <w:r w:rsidRPr="00231C2C">
        <w:rPr>
          <w:b/>
          <w:bCs/>
          <w:sz w:val="100"/>
          <w:szCs w:val="160"/>
        </w:rPr>
        <w:t>Related Work</w:t>
      </w:r>
    </w:p>
    <w:p w14:paraId="718AB16D" w14:textId="70C5A74B" w:rsidR="00860F76" w:rsidRPr="00231C2C" w:rsidRDefault="00860F76" w:rsidP="00860F76"/>
    <w:p w14:paraId="69AFDC75" w14:textId="1AA96A38" w:rsidR="00860F76" w:rsidRPr="00231C2C" w:rsidRDefault="00860F76" w:rsidP="00860F76"/>
    <w:p w14:paraId="705CA787" w14:textId="2D93E74C" w:rsidR="00860F76" w:rsidRPr="00231C2C" w:rsidRDefault="00860F76" w:rsidP="00860F76"/>
    <w:p w14:paraId="1E1D0ED3" w14:textId="5BCE81AD" w:rsidR="00860F76" w:rsidRPr="00231C2C" w:rsidRDefault="00860F76" w:rsidP="00860F76"/>
    <w:p w14:paraId="1C51BF90" w14:textId="072EB881" w:rsidR="00860F76" w:rsidRPr="00231C2C" w:rsidRDefault="00860F76" w:rsidP="00860F76"/>
    <w:p w14:paraId="2668E164" w14:textId="209B7978" w:rsidR="00860F76" w:rsidRPr="00231C2C" w:rsidRDefault="00860F76" w:rsidP="00860F76"/>
    <w:p w14:paraId="078FB6A8" w14:textId="2F5EF824" w:rsidR="00860F76" w:rsidRPr="00231C2C" w:rsidRDefault="00860F76" w:rsidP="00860F76"/>
    <w:p w14:paraId="69623DE4" w14:textId="78ED323C" w:rsidR="00860F76" w:rsidRPr="00231C2C" w:rsidRDefault="00860F76" w:rsidP="00860F76"/>
    <w:p w14:paraId="68EFA9C7" w14:textId="38DFB7A6" w:rsidR="00860F76" w:rsidRPr="00231C2C" w:rsidRDefault="00860F76" w:rsidP="00860F76"/>
    <w:p w14:paraId="79953A63" w14:textId="77777777" w:rsidR="00860F76" w:rsidRPr="00231C2C" w:rsidRDefault="00860F76">
      <w:r w:rsidRPr="00231C2C">
        <w:br w:type="page"/>
      </w:r>
    </w:p>
    <w:p w14:paraId="7F4A9556" w14:textId="77777777" w:rsidR="00F8549F" w:rsidRPr="007A124A" w:rsidRDefault="00F8549F" w:rsidP="00231C2C">
      <w:pPr>
        <w:rPr>
          <w:b/>
          <w:bCs/>
          <w:sz w:val="32"/>
          <w:szCs w:val="40"/>
        </w:rPr>
      </w:pPr>
      <w:r w:rsidRPr="007A124A">
        <w:rPr>
          <w:b/>
          <w:bCs/>
          <w:sz w:val="32"/>
          <w:szCs w:val="40"/>
        </w:rPr>
        <w:lastRenderedPageBreak/>
        <w:t>2.1 Related Work</w:t>
      </w:r>
    </w:p>
    <w:p w14:paraId="6B500C16" w14:textId="77777777" w:rsidR="00F8549F" w:rsidRPr="009837ED" w:rsidRDefault="00F8549F" w:rsidP="009837ED">
      <w:pPr>
        <w:rPr>
          <w:rtl/>
          <w:lang w:bidi="ar-EG"/>
        </w:rPr>
      </w:pPr>
      <w:r w:rsidRPr="009837ED">
        <w:t xml:space="preserve">In this chapter, we provide a review of previous work and existing systems related to the proposed </w:t>
      </w:r>
      <w:proofErr w:type="spellStart"/>
      <w:r w:rsidRPr="009837ED">
        <w:t>Nabd</w:t>
      </w:r>
      <w:proofErr w:type="spellEnd"/>
      <w:r w:rsidRPr="009837ED">
        <w:t xml:space="preserve"> platform. The chapter discusses several healthcare applications and intelligent maternal monitoring systems that address areas such as appointment booking, pregnancy tracking, medical communication, product ingredient analysis, and AI-based healthcare prediction.</w:t>
      </w:r>
    </w:p>
    <w:p w14:paraId="78EC8DF7" w14:textId="77777777" w:rsidR="00F8549F" w:rsidRPr="00231C2C" w:rsidRDefault="00F8549F" w:rsidP="009837ED">
      <w:r w:rsidRPr="00231C2C">
        <w:t xml:space="preserve">Although many existing systems provide valuable healthcare services, most of them focus on a single functionality and lack full integration between real-time monitoring, artificial intelligence, and clinical decision support. Therefore, this chapter highlights the strengths and limitations of these systems and explains how the proposed </w:t>
      </w:r>
      <w:proofErr w:type="spellStart"/>
      <w:r w:rsidRPr="00231C2C">
        <w:rPr>
          <w:rStyle w:val="Emphasis"/>
        </w:rPr>
        <w:t>Nabd</w:t>
      </w:r>
      <w:proofErr w:type="spellEnd"/>
      <w:r w:rsidRPr="00231C2C">
        <w:t xml:space="preserve"> system addresses these challenges through a comprehensive AI-driven healthcare ecosystem.</w:t>
      </w:r>
    </w:p>
    <w:p w14:paraId="260F452D" w14:textId="77777777" w:rsidR="00F8549F" w:rsidRPr="00231C2C" w:rsidRDefault="00F8549F" w:rsidP="009837ED">
      <w:r w:rsidRPr="00231C2C">
        <w:t xml:space="preserve">At the end of the chapter, a comparison is presented between the proposed system and the related systems to illustrate the unique features and improvements provided by </w:t>
      </w:r>
      <w:proofErr w:type="spellStart"/>
      <w:r w:rsidRPr="00231C2C">
        <w:rPr>
          <w:rStyle w:val="Emphasis"/>
        </w:rPr>
        <w:t>Nabd</w:t>
      </w:r>
      <w:proofErr w:type="spellEnd"/>
      <w:r w:rsidRPr="00231C2C">
        <w:t>.</w:t>
      </w:r>
    </w:p>
    <w:p w14:paraId="32DDA059" w14:textId="77777777" w:rsidR="00F8549F" w:rsidRPr="00231C2C" w:rsidRDefault="00692386" w:rsidP="00F8549F">
      <w:r>
        <w:pict w14:anchorId="2491009C">
          <v:rect id="_x0000_i1025" style="width:0;height:1.5pt" o:hralign="center" o:hrstd="t" o:hr="t" fillcolor="#a0a0a0" stroked="f"/>
        </w:pict>
      </w:r>
    </w:p>
    <w:p w14:paraId="0C4418C2" w14:textId="0C63ACDD" w:rsidR="007A124A" w:rsidRPr="007A124A" w:rsidRDefault="007A124A" w:rsidP="007A124A">
      <w:pPr>
        <w:rPr>
          <w:b/>
          <w:bCs/>
          <w:sz w:val="32"/>
          <w:szCs w:val="40"/>
        </w:rPr>
      </w:pPr>
      <w:r w:rsidRPr="007A124A">
        <w:rPr>
          <w:b/>
          <w:bCs/>
          <w:sz w:val="32"/>
          <w:szCs w:val="40"/>
        </w:rPr>
        <w:t xml:space="preserve">2.1.1 </w:t>
      </w:r>
      <w:proofErr w:type="spellStart"/>
      <w:r w:rsidRPr="007A124A">
        <w:rPr>
          <w:b/>
          <w:bCs/>
          <w:sz w:val="32"/>
          <w:szCs w:val="40"/>
        </w:rPr>
        <w:t>Vezeeta</w:t>
      </w:r>
      <w:proofErr w:type="spellEnd"/>
      <w:r w:rsidRPr="007A124A">
        <w:rPr>
          <w:b/>
          <w:bCs/>
          <w:sz w:val="32"/>
          <w:szCs w:val="40"/>
        </w:rPr>
        <w:t xml:space="preserve"> System</w:t>
      </w:r>
    </w:p>
    <w:p w14:paraId="2B768F6A" w14:textId="326C76A4" w:rsidR="007A124A" w:rsidRPr="00C73A9C" w:rsidRDefault="007A124A" w:rsidP="007A124A">
      <w:pPr>
        <w:rPr>
          <w:b/>
          <w:bCs/>
          <w:sz w:val="28"/>
          <w:szCs w:val="28"/>
        </w:rPr>
      </w:pPr>
      <w:r w:rsidRPr="00C73A9C">
        <w:rPr>
          <w:b/>
          <w:bCs/>
          <w:sz w:val="28"/>
          <w:szCs w:val="28"/>
        </w:rPr>
        <w:t>Overview</w:t>
      </w:r>
      <w:r w:rsidR="00C73A9C" w:rsidRPr="00C73A9C">
        <w:rPr>
          <w:rFonts w:hint="cs"/>
          <w:b/>
          <w:bCs/>
          <w:sz w:val="28"/>
          <w:szCs w:val="28"/>
          <w:rtl/>
        </w:rPr>
        <w:t>:</w:t>
      </w:r>
    </w:p>
    <w:p w14:paraId="51981C01" w14:textId="71E1EAAC" w:rsidR="00F02F9D" w:rsidRDefault="00F02F9D" w:rsidP="00F02F9D">
      <w:proofErr w:type="spellStart"/>
      <w:proofErr w:type="gramStart"/>
      <w:r>
        <w:rPr>
          <w:rStyle w:val="whitespace-normal"/>
        </w:rPr>
        <w:t>Vezeeta</w:t>
      </w:r>
      <w:proofErr w:type="spellEnd"/>
      <w:r w:rsidR="005923F6">
        <w:rPr>
          <w:rStyle w:val="whitespace-normal"/>
        </w:rPr>
        <w:t>[</w:t>
      </w:r>
      <w:proofErr w:type="gramEnd"/>
      <w:r w:rsidR="005923F6">
        <w:t>4]</w:t>
      </w:r>
      <w:r>
        <w:t xml:space="preserve">is one of the leading healthcare platforms in the MENA region. The system mainly focuses on facilitating healthcare appointment scheduling and improving communication between patients and healthcare providers. It allows users to search for doctors, reserve appointments online, manage clinic visits, and receive booking updates through a user-friendly digital platform. </w:t>
      </w:r>
    </w:p>
    <w:p w14:paraId="0BFCF5FB" w14:textId="4558C4D4" w:rsidR="007A124A" w:rsidRPr="00C73A9C" w:rsidRDefault="007A124A" w:rsidP="007A124A">
      <w:pPr>
        <w:rPr>
          <w:b/>
          <w:bCs/>
          <w:sz w:val="28"/>
          <w:szCs w:val="28"/>
        </w:rPr>
      </w:pPr>
      <w:r w:rsidRPr="00C73A9C">
        <w:rPr>
          <w:b/>
          <w:bCs/>
          <w:sz w:val="28"/>
          <w:szCs w:val="28"/>
        </w:rPr>
        <w:t>Advantages</w:t>
      </w:r>
      <w:r w:rsidR="00C73A9C" w:rsidRPr="00C73A9C">
        <w:rPr>
          <w:rFonts w:hint="cs"/>
          <w:b/>
          <w:bCs/>
          <w:sz w:val="28"/>
          <w:szCs w:val="28"/>
          <w:rtl/>
        </w:rPr>
        <w:t>:</w:t>
      </w:r>
    </w:p>
    <w:p w14:paraId="729BCC0E" w14:textId="77777777" w:rsidR="00F02F9D" w:rsidRPr="00F02F9D" w:rsidRDefault="00F02F9D" w:rsidP="00391180">
      <w:pPr>
        <w:pStyle w:val="ListParagraph"/>
        <w:numPr>
          <w:ilvl w:val="0"/>
          <w:numId w:val="7"/>
        </w:numPr>
      </w:pPr>
      <w:r w:rsidRPr="00F02F9D">
        <w:t xml:space="preserve">Simplifies online appointment booking. </w:t>
      </w:r>
    </w:p>
    <w:p w14:paraId="5DF02361" w14:textId="77777777" w:rsidR="00F02F9D" w:rsidRPr="00F02F9D" w:rsidRDefault="00F02F9D" w:rsidP="00391180">
      <w:pPr>
        <w:pStyle w:val="ListParagraph"/>
        <w:numPr>
          <w:ilvl w:val="0"/>
          <w:numId w:val="7"/>
        </w:numPr>
      </w:pPr>
      <w:r w:rsidRPr="00F02F9D">
        <w:t xml:space="preserve">Provides easy access to doctors and clinics. </w:t>
      </w:r>
    </w:p>
    <w:p w14:paraId="608A2876" w14:textId="77777777" w:rsidR="00F02F9D" w:rsidRPr="00F02F9D" w:rsidRDefault="00F02F9D" w:rsidP="00391180">
      <w:pPr>
        <w:pStyle w:val="ListParagraph"/>
        <w:numPr>
          <w:ilvl w:val="0"/>
          <w:numId w:val="7"/>
        </w:numPr>
      </w:pPr>
      <w:r w:rsidRPr="00F02F9D">
        <w:t xml:space="preserve">Enhances communication between patients and healthcare providers. </w:t>
      </w:r>
    </w:p>
    <w:p w14:paraId="2F3F2A1C" w14:textId="77777777" w:rsidR="00F02F9D" w:rsidRPr="00F02F9D" w:rsidRDefault="00F02F9D" w:rsidP="00391180">
      <w:pPr>
        <w:pStyle w:val="ListParagraph"/>
        <w:numPr>
          <w:ilvl w:val="0"/>
          <w:numId w:val="7"/>
        </w:numPr>
      </w:pPr>
      <w:r w:rsidRPr="00F02F9D">
        <w:t xml:space="preserve">Reduces administrative workload in medical centers. </w:t>
      </w:r>
    </w:p>
    <w:p w14:paraId="253F3596" w14:textId="77777777" w:rsidR="00F02F9D" w:rsidRPr="00F02F9D" w:rsidRDefault="00F02F9D" w:rsidP="00391180">
      <w:pPr>
        <w:pStyle w:val="ListParagraph"/>
        <w:numPr>
          <w:ilvl w:val="0"/>
          <w:numId w:val="7"/>
        </w:numPr>
      </w:pPr>
      <w:r w:rsidRPr="00F02F9D">
        <w:t xml:space="preserve">Offers an organized scheduling system for appointments. </w:t>
      </w:r>
    </w:p>
    <w:p w14:paraId="0F7763E4" w14:textId="47628437" w:rsidR="007A124A" w:rsidRPr="00C73A9C" w:rsidRDefault="007A124A" w:rsidP="007A124A">
      <w:pPr>
        <w:rPr>
          <w:b/>
          <w:bCs/>
          <w:sz w:val="28"/>
          <w:szCs w:val="28"/>
        </w:rPr>
      </w:pPr>
      <w:r w:rsidRPr="00C73A9C">
        <w:rPr>
          <w:b/>
          <w:bCs/>
          <w:sz w:val="28"/>
          <w:szCs w:val="28"/>
        </w:rPr>
        <w:t>Disadvantages</w:t>
      </w:r>
      <w:r w:rsidR="00C73A9C" w:rsidRPr="00C73A9C">
        <w:rPr>
          <w:rFonts w:hint="cs"/>
          <w:b/>
          <w:bCs/>
          <w:sz w:val="28"/>
          <w:szCs w:val="28"/>
          <w:rtl/>
        </w:rPr>
        <w:t>:</w:t>
      </w:r>
    </w:p>
    <w:p w14:paraId="1664B12E" w14:textId="77777777" w:rsidR="00F02F9D" w:rsidRPr="00F02F9D" w:rsidRDefault="00F02F9D" w:rsidP="00391180">
      <w:pPr>
        <w:pStyle w:val="ListParagraph"/>
        <w:numPr>
          <w:ilvl w:val="0"/>
          <w:numId w:val="9"/>
        </w:numPr>
      </w:pPr>
      <w:r w:rsidRPr="00F02F9D">
        <w:t xml:space="preserve">Primarily focuses on appointment management only. </w:t>
      </w:r>
    </w:p>
    <w:p w14:paraId="2FEDF4C6" w14:textId="77777777" w:rsidR="00F02F9D" w:rsidRPr="00F02F9D" w:rsidRDefault="00F02F9D" w:rsidP="00391180">
      <w:pPr>
        <w:pStyle w:val="ListParagraph"/>
        <w:numPr>
          <w:ilvl w:val="0"/>
          <w:numId w:val="9"/>
        </w:numPr>
      </w:pPr>
      <w:r w:rsidRPr="00F02F9D">
        <w:t xml:space="preserve">Limited continuous patient follow-up after booking. </w:t>
      </w:r>
    </w:p>
    <w:p w14:paraId="56D41935" w14:textId="77777777" w:rsidR="00F02F9D" w:rsidRPr="00F02F9D" w:rsidRDefault="00F02F9D" w:rsidP="00391180">
      <w:pPr>
        <w:pStyle w:val="ListParagraph"/>
        <w:numPr>
          <w:ilvl w:val="0"/>
          <w:numId w:val="9"/>
        </w:numPr>
      </w:pPr>
      <w:r w:rsidRPr="00F02F9D">
        <w:t xml:space="preserve">Does not provide personalized maternal healthcare monitoring. </w:t>
      </w:r>
    </w:p>
    <w:p w14:paraId="21D7F8D2" w14:textId="20CEAF60" w:rsidR="00F02F9D" w:rsidRPr="00F02F9D" w:rsidRDefault="00F02F9D" w:rsidP="00391180">
      <w:pPr>
        <w:pStyle w:val="ListParagraph"/>
        <w:numPr>
          <w:ilvl w:val="0"/>
          <w:numId w:val="9"/>
        </w:numPr>
      </w:pPr>
      <w:r w:rsidRPr="00F02F9D">
        <w:lastRenderedPageBreak/>
        <w:t xml:space="preserve">Lacks integrated medical history tracking. </w:t>
      </w:r>
    </w:p>
    <w:p w14:paraId="18E4AA26" w14:textId="568F2762" w:rsidR="007A124A" w:rsidRPr="00F02F9D" w:rsidRDefault="00F02F9D" w:rsidP="00391180">
      <w:pPr>
        <w:pStyle w:val="ListParagraph"/>
        <w:numPr>
          <w:ilvl w:val="0"/>
          <w:numId w:val="9"/>
        </w:numPr>
      </w:pPr>
      <w:r w:rsidRPr="00F02F9D">
        <w:t>Does not support real-time health alerts or monitoring</w:t>
      </w:r>
      <w:r w:rsidR="0034636F">
        <w:rPr>
          <w:rFonts w:hint="cs"/>
          <w:rtl/>
        </w:rPr>
        <w:t>.</w:t>
      </w:r>
    </w:p>
    <w:p w14:paraId="1760330C" w14:textId="54F94B64" w:rsidR="007A124A" w:rsidRPr="007A124A" w:rsidRDefault="007A124A" w:rsidP="007A124A">
      <w:pPr>
        <w:rPr>
          <w:b/>
          <w:bCs/>
          <w:sz w:val="28"/>
          <w:szCs w:val="32"/>
        </w:rPr>
      </w:pPr>
      <w:r w:rsidRPr="007A124A">
        <w:rPr>
          <w:b/>
          <w:bCs/>
          <w:sz w:val="28"/>
          <w:szCs w:val="32"/>
        </w:rPr>
        <w:t xml:space="preserve">How </w:t>
      </w:r>
      <w:r w:rsidRPr="007A124A">
        <w:rPr>
          <w:rFonts w:hint="cs"/>
          <w:b/>
          <w:bCs/>
          <w:sz w:val="28"/>
          <w:szCs w:val="28"/>
          <w:rtl/>
        </w:rPr>
        <w:t>"</w:t>
      </w:r>
      <w:r w:rsidRPr="007A124A">
        <w:rPr>
          <w:b/>
          <w:bCs/>
          <w:sz w:val="28"/>
          <w:szCs w:val="28"/>
        </w:rPr>
        <w:t xml:space="preserve">Nabd </w:t>
      </w:r>
      <w:r w:rsidRPr="007A124A">
        <w:rPr>
          <w:rFonts w:hint="cs"/>
          <w:b/>
          <w:bCs/>
          <w:sz w:val="28"/>
          <w:szCs w:val="28"/>
          <w:rtl/>
        </w:rPr>
        <w:t>"</w:t>
      </w:r>
      <w:r w:rsidRPr="007A124A">
        <w:rPr>
          <w:b/>
          <w:bCs/>
          <w:sz w:val="28"/>
          <w:szCs w:val="32"/>
        </w:rPr>
        <w:t xml:space="preserve"> </w:t>
      </w:r>
      <w:r w:rsidRPr="007A124A">
        <w:rPr>
          <w:b/>
          <w:bCs/>
          <w:sz w:val="28"/>
          <w:szCs w:val="28"/>
        </w:rPr>
        <w:t>Solves These Challenges</w:t>
      </w:r>
      <w:r w:rsidRPr="007A124A">
        <w:rPr>
          <w:rFonts w:hint="cs"/>
          <w:b/>
          <w:bCs/>
          <w:sz w:val="28"/>
          <w:szCs w:val="28"/>
          <w:rtl/>
        </w:rPr>
        <w:t>:</w:t>
      </w:r>
    </w:p>
    <w:p w14:paraId="5BA45A2D" w14:textId="3AC4A857" w:rsidR="00F02F9D" w:rsidRPr="00F02F9D" w:rsidRDefault="00F02F9D" w:rsidP="00F02F9D">
      <w:r w:rsidRPr="00F02F9D">
        <w:t xml:space="preserve">While </w:t>
      </w:r>
      <w:r w:rsidR="0034636F">
        <w:rPr>
          <w:rFonts w:hint="cs"/>
          <w:rtl/>
        </w:rPr>
        <w:t>"</w:t>
      </w:r>
      <w:r w:rsidRPr="00F02F9D">
        <w:t>Vezeeta</w:t>
      </w:r>
      <w:r w:rsidR="0034636F">
        <w:rPr>
          <w:rFonts w:hint="cs"/>
          <w:rtl/>
        </w:rPr>
        <w:t>"</w:t>
      </w:r>
      <w:r w:rsidRPr="00F02F9D">
        <w:t xml:space="preserve"> mainly focuses on appointment scheduling and doctor discovery, </w:t>
      </w:r>
      <w:r w:rsidRPr="00F02F9D">
        <w:rPr>
          <w:i/>
          <w:iCs/>
        </w:rPr>
        <w:t>Nabd</w:t>
      </w:r>
      <w:r w:rsidRPr="00F02F9D">
        <w:t xml:space="preserve"> extends the healthcare process beyond booking by providing continuous maternal healthcare follow-up and monitoring. The system integrates appointment management with:</w:t>
      </w:r>
    </w:p>
    <w:p w14:paraId="4B244DEF" w14:textId="77777777" w:rsidR="00F02F9D" w:rsidRPr="00F02F9D" w:rsidRDefault="00F02F9D" w:rsidP="00391180">
      <w:pPr>
        <w:pStyle w:val="ListParagraph"/>
        <w:numPr>
          <w:ilvl w:val="0"/>
          <w:numId w:val="8"/>
        </w:numPr>
      </w:pPr>
      <w:r w:rsidRPr="00F02F9D">
        <w:t xml:space="preserve">Pregnancy health tracking. </w:t>
      </w:r>
    </w:p>
    <w:p w14:paraId="4ACE9EA5" w14:textId="77777777" w:rsidR="00F02F9D" w:rsidRPr="00F02F9D" w:rsidRDefault="00F02F9D" w:rsidP="00391180">
      <w:pPr>
        <w:pStyle w:val="ListParagraph"/>
        <w:numPr>
          <w:ilvl w:val="0"/>
          <w:numId w:val="8"/>
        </w:numPr>
      </w:pPr>
      <w:r w:rsidRPr="00F02F9D">
        <w:t xml:space="preserve">Continuous doctor-patient follow-up. </w:t>
      </w:r>
    </w:p>
    <w:p w14:paraId="73A8EB17" w14:textId="77777777" w:rsidR="00F02F9D" w:rsidRPr="00F02F9D" w:rsidRDefault="00F02F9D" w:rsidP="00391180">
      <w:pPr>
        <w:pStyle w:val="ListParagraph"/>
        <w:numPr>
          <w:ilvl w:val="0"/>
          <w:numId w:val="8"/>
        </w:numPr>
      </w:pPr>
      <w:r w:rsidRPr="00F02F9D">
        <w:t xml:space="preserve">Medical history management. </w:t>
      </w:r>
    </w:p>
    <w:p w14:paraId="324FD8AD" w14:textId="77777777" w:rsidR="00F02F9D" w:rsidRPr="00F02F9D" w:rsidRDefault="00F02F9D" w:rsidP="00391180">
      <w:pPr>
        <w:pStyle w:val="ListParagraph"/>
        <w:numPr>
          <w:ilvl w:val="0"/>
          <w:numId w:val="8"/>
        </w:numPr>
      </w:pPr>
      <w:r w:rsidRPr="00F02F9D">
        <w:t xml:space="preserve">Real-time health alerts and notifications. </w:t>
      </w:r>
    </w:p>
    <w:p w14:paraId="3C38407C" w14:textId="77777777" w:rsidR="00F02F9D" w:rsidRPr="00F02F9D" w:rsidRDefault="00F02F9D" w:rsidP="00391180">
      <w:pPr>
        <w:pStyle w:val="ListParagraph"/>
        <w:numPr>
          <w:ilvl w:val="0"/>
          <w:numId w:val="8"/>
        </w:numPr>
      </w:pPr>
      <w:r w:rsidRPr="00F02F9D">
        <w:t xml:space="preserve">Personalized maternal healthcare monitoring. </w:t>
      </w:r>
    </w:p>
    <w:p w14:paraId="550EB481" w14:textId="74C76731" w:rsidR="00F02F9D" w:rsidRPr="00F02F9D" w:rsidRDefault="00F02F9D" w:rsidP="00F02F9D">
      <w:r w:rsidRPr="00F02F9D">
        <w:t xml:space="preserve">This enables </w:t>
      </w:r>
      <w:r w:rsidR="0034636F">
        <w:rPr>
          <w:rFonts w:hint="cs"/>
          <w:rtl/>
        </w:rPr>
        <w:t>"</w:t>
      </w:r>
      <w:r w:rsidRPr="00F02F9D">
        <w:rPr>
          <w:i/>
          <w:iCs/>
        </w:rPr>
        <w:t>Nabd</w:t>
      </w:r>
      <w:r w:rsidR="0034636F">
        <w:rPr>
          <w:rFonts w:hint="cs"/>
          <w:i/>
          <w:iCs/>
          <w:rtl/>
        </w:rPr>
        <w:t>"</w:t>
      </w:r>
      <w:r w:rsidRPr="00F02F9D">
        <w:t xml:space="preserve"> to provide a more comprehensive healthcare experience that supports both appointment organization and ongoing maternal care throughout pregnancy.</w:t>
      </w:r>
    </w:p>
    <w:p w14:paraId="13AEE6B6" w14:textId="77777777" w:rsidR="007A124A" w:rsidRPr="007A124A" w:rsidRDefault="00692386" w:rsidP="007A124A">
      <w:r>
        <w:pict w14:anchorId="1DD1CFF7">
          <v:rect id="_x0000_i1026" style="width:0;height:1.5pt" o:hralign="center" o:hrstd="t" o:hr="t" fillcolor="#a0a0a0" stroked="f"/>
        </w:pict>
      </w:r>
    </w:p>
    <w:p w14:paraId="37D57D41" w14:textId="77777777" w:rsidR="007A124A" w:rsidRPr="007A124A" w:rsidRDefault="007A124A" w:rsidP="007A124A">
      <w:pPr>
        <w:rPr>
          <w:b/>
          <w:bCs/>
          <w:sz w:val="32"/>
          <w:szCs w:val="40"/>
        </w:rPr>
      </w:pPr>
      <w:r w:rsidRPr="007A124A">
        <w:rPr>
          <w:b/>
          <w:bCs/>
          <w:sz w:val="32"/>
          <w:szCs w:val="40"/>
        </w:rPr>
        <w:t>2.1.2 Flo Pregnancy Application</w:t>
      </w:r>
    </w:p>
    <w:p w14:paraId="1432F5BE" w14:textId="4A1AB9D1" w:rsidR="007A124A" w:rsidRPr="007A124A" w:rsidRDefault="007A124A" w:rsidP="007A124A">
      <w:pPr>
        <w:rPr>
          <w:b/>
          <w:bCs/>
          <w:sz w:val="28"/>
          <w:szCs w:val="32"/>
        </w:rPr>
      </w:pPr>
      <w:r w:rsidRPr="007A124A">
        <w:rPr>
          <w:b/>
          <w:bCs/>
          <w:sz w:val="28"/>
          <w:szCs w:val="32"/>
        </w:rPr>
        <w:t>Overview</w:t>
      </w:r>
      <w:r>
        <w:rPr>
          <w:rFonts w:hint="cs"/>
          <w:b/>
          <w:bCs/>
          <w:sz w:val="28"/>
          <w:szCs w:val="32"/>
          <w:rtl/>
        </w:rPr>
        <w:t>:</w:t>
      </w:r>
    </w:p>
    <w:p w14:paraId="020A264F" w14:textId="1B3683E0" w:rsidR="007A124A" w:rsidRPr="007A124A" w:rsidRDefault="007A124A" w:rsidP="007A124A">
      <w:proofErr w:type="gramStart"/>
      <w:r w:rsidRPr="007A124A">
        <w:rPr>
          <w:rStyle w:val="whitespace-normal"/>
        </w:rPr>
        <w:t>Flo</w:t>
      </w:r>
      <w:r w:rsidR="005923F6">
        <w:rPr>
          <w:rStyle w:val="whitespace-normal"/>
        </w:rPr>
        <w:t>[</w:t>
      </w:r>
      <w:proofErr w:type="gramEnd"/>
      <w:r w:rsidR="005923F6">
        <w:rPr>
          <w:rStyle w:val="whitespace-normal"/>
        </w:rPr>
        <w:t>5]</w:t>
      </w:r>
      <w:r w:rsidRPr="007A124A">
        <w:t xml:space="preserve"> is a globally recognized pregnancy and female health tracking application. The application helps women monitor pregnancy stages, track symptoms, log health information, and receive educational pregnancy-related guidance. </w:t>
      </w:r>
    </w:p>
    <w:p w14:paraId="5A6C6596" w14:textId="766B0A48" w:rsidR="007A124A" w:rsidRPr="007A124A" w:rsidRDefault="007A124A" w:rsidP="007A124A">
      <w:pPr>
        <w:rPr>
          <w:b/>
          <w:bCs/>
          <w:sz w:val="28"/>
          <w:szCs w:val="28"/>
        </w:rPr>
      </w:pPr>
      <w:r w:rsidRPr="007A124A">
        <w:rPr>
          <w:b/>
          <w:bCs/>
          <w:sz w:val="28"/>
          <w:szCs w:val="28"/>
        </w:rPr>
        <w:t>Advantages</w:t>
      </w:r>
      <w:r w:rsidRPr="007A124A">
        <w:rPr>
          <w:rFonts w:hint="cs"/>
          <w:b/>
          <w:bCs/>
          <w:sz w:val="28"/>
          <w:szCs w:val="28"/>
          <w:rtl/>
        </w:rPr>
        <w:t>:</w:t>
      </w:r>
    </w:p>
    <w:p w14:paraId="0B8210E0" w14:textId="77777777" w:rsidR="007A124A" w:rsidRPr="007A124A" w:rsidRDefault="007A124A" w:rsidP="00391180">
      <w:pPr>
        <w:pStyle w:val="ListParagraph"/>
        <w:numPr>
          <w:ilvl w:val="0"/>
          <w:numId w:val="1"/>
        </w:numPr>
      </w:pPr>
      <w:r w:rsidRPr="007A124A">
        <w:t xml:space="preserve">Provides detailed pregnancy tracking features. </w:t>
      </w:r>
    </w:p>
    <w:p w14:paraId="17CE22A4" w14:textId="77777777" w:rsidR="007A124A" w:rsidRPr="007A124A" w:rsidRDefault="007A124A" w:rsidP="00391180">
      <w:pPr>
        <w:pStyle w:val="ListParagraph"/>
        <w:numPr>
          <w:ilvl w:val="0"/>
          <w:numId w:val="1"/>
        </w:numPr>
      </w:pPr>
      <w:r w:rsidRPr="007A124A">
        <w:t xml:space="preserve">Allows symptom and health data logging. </w:t>
      </w:r>
    </w:p>
    <w:p w14:paraId="5A13A912" w14:textId="77777777" w:rsidR="007A124A" w:rsidRPr="007A124A" w:rsidRDefault="007A124A" w:rsidP="00391180">
      <w:pPr>
        <w:pStyle w:val="ListParagraph"/>
        <w:numPr>
          <w:ilvl w:val="0"/>
          <w:numId w:val="1"/>
        </w:numPr>
      </w:pPr>
      <w:r w:rsidRPr="007A124A">
        <w:t xml:space="preserve">Offers educational and pregnancy awareness content. </w:t>
      </w:r>
    </w:p>
    <w:p w14:paraId="3F49F9EC" w14:textId="77777777" w:rsidR="007A124A" w:rsidRPr="007A124A" w:rsidRDefault="007A124A" w:rsidP="00391180">
      <w:pPr>
        <w:pStyle w:val="ListParagraph"/>
        <w:numPr>
          <w:ilvl w:val="0"/>
          <w:numId w:val="1"/>
        </w:numPr>
      </w:pPr>
      <w:r w:rsidRPr="007A124A">
        <w:t xml:space="preserve">Simple and attractive user interface. </w:t>
      </w:r>
    </w:p>
    <w:p w14:paraId="1405992C" w14:textId="77777777" w:rsidR="007A124A" w:rsidRPr="007A124A" w:rsidRDefault="007A124A" w:rsidP="00391180">
      <w:pPr>
        <w:pStyle w:val="ListParagraph"/>
        <w:numPr>
          <w:ilvl w:val="0"/>
          <w:numId w:val="1"/>
        </w:numPr>
      </w:pPr>
      <w:r w:rsidRPr="007A124A">
        <w:t xml:space="preserve">Personalized recommendations based on pregnancy stages. </w:t>
      </w:r>
    </w:p>
    <w:p w14:paraId="35D1D692" w14:textId="1CC96D19" w:rsidR="007A124A" w:rsidRPr="007A124A" w:rsidRDefault="007A124A" w:rsidP="007A124A">
      <w:pPr>
        <w:rPr>
          <w:b/>
          <w:bCs/>
          <w:sz w:val="28"/>
          <w:szCs w:val="28"/>
        </w:rPr>
      </w:pPr>
      <w:r w:rsidRPr="007A124A">
        <w:rPr>
          <w:b/>
          <w:bCs/>
          <w:sz w:val="28"/>
          <w:szCs w:val="28"/>
        </w:rPr>
        <w:t>Disadvantages</w:t>
      </w:r>
      <w:r w:rsidRPr="007A124A">
        <w:rPr>
          <w:rFonts w:hint="cs"/>
          <w:b/>
          <w:bCs/>
          <w:sz w:val="28"/>
          <w:szCs w:val="28"/>
          <w:rtl/>
        </w:rPr>
        <w:t>:</w:t>
      </w:r>
    </w:p>
    <w:p w14:paraId="4E21719C" w14:textId="77777777" w:rsidR="007A124A" w:rsidRPr="007A124A" w:rsidRDefault="007A124A" w:rsidP="00391180">
      <w:pPr>
        <w:pStyle w:val="ListParagraph"/>
        <w:numPr>
          <w:ilvl w:val="0"/>
          <w:numId w:val="2"/>
        </w:numPr>
      </w:pPr>
      <w:r w:rsidRPr="007A124A">
        <w:t xml:space="preserve">Depends mainly on manual data entry. </w:t>
      </w:r>
    </w:p>
    <w:p w14:paraId="74104DF4" w14:textId="77777777" w:rsidR="007A124A" w:rsidRPr="007A124A" w:rsidRDefault="007A124A" w:rsidP="00391180">
      <w:pPr>
        <w:pStyle w:val="ListParagraph"/>
        <w:numPr>
          <w:ilvl w:val="0"/>
          <w:numId w:val="2"/>
        </w:numPr>
      </w:pPr>
      <w:r w:rsidRPr="007A124A">
        <w:t xml:space="preserve">Acts as a passive monitoring system. </w:t>
      </w:r>
    </w:p>
    <w:p w14:paraId="308B7324" w14:textId="77777777" w:rsidR="007A124A" w:rsidRPr="007A124A" w:rsidRDefault="007A124A" w:rsidP="00391180">
      <w:pPr>
        <w:pStyle w:val="ListParagraph"/>
        <w:numPr>
          <w:ilvl w:val="0"/>
          <w:numId w:val="2"/>
        </w:numPr>
      </w:pPr>
      <w:r w:rsidRPr="007A124A">
        <w:t xml:space="preserve">Does not provide intelligent disease prediction models. </w:t>
      </w:r>
    </w:p>
    <w:p w14:paraId="70CCFC53" w14:textId="77777777" w:rsidR="007A124A" w:rsidRPr="007A124A" w:rsidRDefault="007A124A" w:rsidP="00391180">
      <w:pPr>
        <w:pStyle w:val="ListParagraph"/>
        <w:numPr>
          <w:ilvl w:val="0"/>
          <w:numId w:val="2"/>
        </w:numPr>
      </w:pPr>
      <w:r w:rsidRPr="007A124A">
        <w:t xml:space="preserve">Lacks automated laboratory report analysis. </w:t>
      </w:r>
    </w:p>
    <w:p w14:paraId="02F8EA9A" w14:textId="77777777" w:rsidR="007A124A" w:rsidRPr="007A124A" w:rsidRDefault="007A124A" w:rsidP="00391180">
      <w:pPr>
        <w:pStyle w:val="ListParagraph"/>
        <w:numPr>
          <w:ilvl w:val="0"/>
          <w:numId w:val="2"/>
        </w:numPr>
      </w:pPr>
      <w:r w:rsidRPr="007A124A">
        <w:t xml:space="preserve">Limited direct integration with healthcare providers and doctors. </w:t>
      </w:r>
    </w:p>
    <w:p w14:paraId="224CBF88" w14:textId="5C565DAC" w:rsidR="007A124A" w:rsidRPr="007A124A" w:rsidRDefault="007A124A" w:rsidP="007A124A">
      <w:pPr>
        <w:rPr>
          <w:b/>
          <w:bCs/>
          <w:sz w:val="28"/>
          <w:szCs w:val="32"/>
        </w:rPr>
      </w:pPr>
      <w:r w:rsidRPr="007A124A">
        <w:rPr>
          <w:b/>
          <w:bCs/>
          <w:sz w:val="28"/>
          <w:szCs w:val="32"/>
        </w:rPr>
        <w:lastRenderedPageBreak/>
        <w:t xml:space="preserve">How </w:t>
      </w:r>
      <w:r w:rsidRPr="007A124A">
        <w:rPr>
          <w:rFonts w:hint="cs"/>
          <w:b/>
          <w:bCs/>
          <w:sz w:val="28"/>
          <w:szCs w:val="28"/>
          <w:rtl/>
        </w:rPr>
        <w:t>"</w:t>
      </w:r>
      <w:r w:rsidRPr="007A124A">
        <w:rPr>
          <w:b/>
          <w:bCs/>
          <w:sz w:val="28"/>
          <w:szCs w:val="28"/>
        </w:rPr>
        <w:t xml:space="preserve">Nabd </w:t>
      </w:r>
      <w:r w:rsidRPr="007A124A">
        <w:rPr>
          <w:rFonts w:hint="cs"/>
          <w:b/>
          <w:bCs/>
          <w:sz w:val="28"/>
          <w:szCs w:val="28"/>
          <w:rtl/>
        </w:rPr>
        <w:t>"</w:t>
      </w:r>
      <w:r w:rsidRPr="007A124A">
        <w:rPr>
          <w:b/>
          <w:bCs/>
          <w:sz w:val="28"/>
          <w:szCs w:val="32"/>
        </w:rPr>
        <w:t>Solves These Challenges</w:t>
      </w:r>
      <w:r>
        <w:rPr>
          <w:rFonts w:hint="cs"/>
          <w:b/>
          <w:bCs/>
          <w:sz w:val="28"/>
          <w:szCs w:val="32"/>
          <w:rtl/>
        </w:rPr>
        <w:t>:</w:t>
      </w:r>
    </w:p>
    <w:p w14:paraId="755C96FA" w14:textId="77777777" w:rsidR="007A124A" w:rsidRPr="007A124A" w:rsidRDefault="007A124A" w:rsidP="007A124A">
      <w:r w:rsidRPr="007A124A">
        <w:rPr>
          <w:rStyle w:val="Emphasis"/>
        </w:rPr>
        <w:t>Nabd</w:t>
      </w:r>
      <w:r w:rsidRPr="007A124A">
        <w:t xml:space="preserve"> improves maternal healthcare monitoring by integrating intelligent AI prediction models and automated medical analysis tools. Unlike Flo, the system offers:</w:t>
      </w:r>
    </w:p>
    <w:p w14:paraId="7C18EC1A" w14:textId="77777777" w:rsidR="007A124A" w:rsidRPr="007A124A" w:rsidRDefault="007A124A" w:rsidP="00391180">
      <w:pPr>
        <w:pStyle w:val="ListParagraph"/>
        <w:numPr>
          <w:ilvl w:val="0"/>
          <w:numId w:val="3"/>
        </w:numPr>
      </w:pPr>
      <w:r w:rsidRPr="007A124A">
        <w:t xml:space="preserve">Automated risk prediction using Machine Learning. </w:t>
      </w:r>
    </w:p>
    <w:p w14:paraId="6326A83D" w14:textId="77777777" w:rsidR="007A124A" w:rsidRPr="007A124A" w:rsidRDefault="007A124A" w:rsidP="00391180">
      <w:pPr>
        <w:pStyle w:val="ListParagraph"/>
        <w:numPr>
          <w:ilvl w:val="0"/>
          <w:numId w:val="3"/>
        </w:numPr>
      </w:pPr>
      <w:r w:rsidRPr="007A124A">
        <w:t xml:space="preserve">AI-based GDM detection with high accuracy. </w:t>
      </w:r>
    </w:p>
    <w:p w14:paraId="5D1123AB" w14:textId="77777777" w:rsidR="007A124A" w:rsidRPr="007A124A" w:rsidRDefault="007A124A" w:rsidP="00391180">
      <w:pPr>
        <w:pStyle w:val="ListParagraph"/>
        <w:numPr>
          <w:ilvl w:val="0"/>
          <w:numId w:val="3"/>
        </w:numPr>
      </w:pPr>
      <w:r w:rsidRPr="007A124A">
        <w:t xml:space="preserve">OCR-based extraction and analysis of laboratory reports. </w:t>
      </w:r>
    </w:p>
    <w:p w14:paraId="75924C75" w14:textId="77777777" w:rsidR="007A124A" w:rsidRPr="007A124A" w:rsidRDefault="007A124A" w:rsidP="00391180">
      <w:pPr>
        <w:pStyle w:val="ListParagraph"/>
        <w:numPr>
          <w:ilvl w:val="0"/>
          <w:numId w:val="3"/>
        </w:numPr>
      </w:pPr>
      <w:r w:rsidRPr="007A124A">
        <w:t xml:space="preserve">Real-time monitoring and proactive alert generation. </w:t>
      </w:r>
    </w:p>
    <w:p w14:paraId="07D89C8A" w14:textId="1C8E195F" w:rsidR="00F02F9D" w:rsidRPr="007A124A" w:rsidRDefault="007A124A" w:rsidP="00391180">
      <w:pPr>
        <w:pStyle w:val="ListParagraph"/>
        <w:numPr>
          <w:ilvl w:val="0"/>
          <w:numId w:val="3"/>
        </w:numPr>
      </w:pPr>
      <w:r w:rsidRPr="007A124A">
        <w:t xml:space="preserve">Direct communication between doctors and patients. </w:t>
      </w:r>
    </w:p>
    <w:p w14:paraId="003E69FA" w14:textId="77777777" w:rsidR="007A124A" w:rsidRPr="007A124A" w:rsidRDefault="007A124A" w:rsidP="00F02F9D">
      <w:r w:rsidRPr="007A124A">
        <w:t xml:space="preserve">This allows </w:t>
      </w:r>
      <w:r w:rsidRPr="007A124A">
        <w:rPr>
          <w:rStyle w:val="Emphasis"/>
        </w:rPr>
        <w:t>Nabd</w:t>
      </w:r>
      <w:r w:rsidRPr="007A124A">
        <w:t xml:space="preserve"> to provide proactive healthcare support instead of passive symptom tracking. </w:t>
      </w:r>
    </w:p>
    <w:p w14:paraId="75743AB0" w14:textId="77777777" w:rsidR="007A124A" w:rsidRPr="007A124A" w:rsidRDefault="00692386" w:rsidP="007A124A">
      <w:r>
        <w:pict w14:anchorId="1524088E">
          <v:rect id="_x0000_i1027" style="width:0;height:1.5pt" o:hralign="center" o:hrstd="t" o:hr="t" fillcolor="#a0a0a0" stroked="f"/>
        </w:pict>
      </w:r>
    </w:p>
    <w:p w14:paraId="06FC6BDA" w14:textId="77777777" w:rsidR="007A124A" w:rsidRPr="007A124A" w:rsidRDefault="007A124A" w:rsidP="007A124A">
      <w:pPr>
        <w:rPr>
          <w:b/>
          <w:bCs/>
          <w:sz w:val="32"/>
          <w:szCs w:val="32"/>
        </w:rPr>
      </w:pPr>
      <w:r w:rsidRPr="007A124A">
        <w:rPr>
          <w:b/>
          <w:bCs/>
          <w:sz w:val="32"/>
          <w:szCs w:val="32"/>
        </w:rPr>
        <w:t>2.1.3 Yuka Application</w:t>
      </w:r>
    </w:p>
    <w:p w14:paraId="1CC23A14" w14:textId="4E6FB9E1" w:rsidR="007A124A" w:rsidRPr="005F2868" w:rsidRDefault="007A124A" w:rsidP="007A124A">
      <w:pPr>
        <w:rPr>
          <w:b/>
          <w:bCs/>
          <w:sz w:val="28"/>
          <w:szCs w:val="28"/>
        </w:rPr>
      </w:pPr>
      <w:r w:rsidRPr="005F2868">
        <w:rPr>
          <w:b/>
          <w:bCs/>
          <w:sz w:val="28"/>
          <w:szCs w:val="28"/>
        </w:rPr>
        <w:t>Overview</w:t>
      </w:r>
      <w:r w:rsidR="005F2868" w:rsidRPr="005F2868">
        <w:rPr>
          <w:rFonts w:hint="cs"/>
          <w:b/>
          <w:bCs/>
          <w:sz w:val="28"/>
          <w:szCs w:val="28"/>
          <w:rtl/>
        </w:rPr>
        <w:t>:</w:t>
      </w:r>
    </w:p>
    <w:p w14:paraId="623AC75D" w14:textId="1773B3E0" w:rsidR="007A124A" w:rsidRPr="007A124A" w:rsidRDefault="007A124A" w:rsidP="007A124A">
      <w:proofErr w:type="gramStart"/>
      <w:r w:rsidRPr="007A124A">
        <w:rPr>
          <w:rStyle w:val="whitespace-normal"/>
        </w:rPr>
        <w:t>Yuka</w:t>
      </w:r>
      <w:r w:rsidR="005923F6">
        <w:rPr>
          <w:rStyle w:val="whitespace-normal"/>
        </w:rPr>
        <w:t>[</w:t>
      </w:r>
      <w:proofErr w:type="gramEnd"/>
      <w:r w:rsidR="005923F6">
        <w:rPr>
          <w:rStyle w:val="whitespace-normal"/>
        </w:rPr>
        <w:t>6]</w:t>
      </w:r>
      <w:r w:rsidRPr="007A124A">
        <w:t xml:space="preserve"> is a consumer safety application that allows users to scan cosmetic and food products to evaluate ingredient safety. The application classifies products based on predefined databases and provides safety recommendations to users. </w:t>
      </w:r>
    </w:p>
    <w:p w14:paraId="03FF1A2C" w14:textId="5ACCA129" w:rsidR="007A124A" w:rsidRPr="005F2868" w:rsidRDefault="007A124A" w:rsidP="007A124A">
      <w:pPr>
        <w:rPr>
          <w:b/>
          <w:bCs/>
          <w:sz w:val="28"/>
          <w:szCs w:val="28"/>
        </w:rPr>
      </w:pPr>
      <w:r w:rsidRPr="005F2868">
        <w:rPr>
          <w:b/>
          <w:bCs/>
          <w:sz w:val="28"/>
          <w:szCs w:val="28"/>
        </w:rPr>
        <w:t>Advantages</w:t>
      </w:r>
      <w:r w:rsidR="005F2868" w:rsidRPr="005F2868">
        <w:rPr>
          <w:rFonts w:hint="cs"/>
          <w:b/>
          <w:bCs/>
          <w:sz w:val="28"/>
          <w:szCs w:val="28"/>
          <w:rtl/>
        </w:rPr>
        <w:t>:</w:t>
      </w:r>
    </w:p>
    <w:p w14:paraId="6C9BC639" w14:textId="77777777" w:rsidR="007A124A" w:rsidRPr="007A124A" w:rsidRDefault="007A124A" w:rsidP="00391180">
      <w:pPr>
        <w:pStyle w:val="ListParagraph"/>
        <w:numPr>
          <w:ilvl w:val="0"/>
          <w:numId w:val="4"/>
        </w:numPr>
      </w:pPr>
      <w:r w:rsidRPr="007A124A">
        <w:t xml:space="preserve">Fast barcode scanning functionality. </w:t>
      </w:r>
    </w:p>
    <w:p w14:paraId="2F107A69" w14:textId="77777777" w:rsidR="007A124A" w:rsidRPr="007A124A" w:rsidRDefault="007A124A" w:rsidP="00391180">
      <w:pPr>
        <w:pStyle w:val="ListParagraph"/>
        <w:numPr>
          <w:ilvl w:val="0"/>
          <w:numId w:val="4"/>
        </w:numPr>
      </w:pPr>
      <w:r w:rsidRPr="007A124A">
        <w:t xml:space="preserve">Simple ingredient safety evaluation. </w:t>
      </w:r>
    </w:p>
    <w:p w14:paraId="2634D1CF" w14:textId="77777777" w:rsidR="007A124A" w:rsidRPr="007A124A" w:rsidRDefault="007A124A" w:rsidP="00391180">
      <w:pPr>
        <w:pStyle w:val="ListParagraph"/>
        <w:numPr>
          <w:ilvl w:val="0"/>
          <w:numId w:val="4"/>
        </w:numPr>
      </w:pPr>
      <w:r w:rsidRPr="007A124A">
        <w:t xml:space="preserve">Helps users identify harmful ingredients. </w:t>
      </w:r>
    </w:p>
    <w:p w14:paraId="5361A680" w14:textId="77777777" w:rsidR="007A124A" w:rsidRPr="007A124A" w:rsidRDefault="007A124A" w:rsidP="00391180">
      <w:pPr>
        <w:pStyle w:val="ListParagraph"/>
        <w:numPr>
          <w:ilvl w:val="0"/>
          <w:numId w:val="4"/>
        </w:numPr>
      </w:pPr>
      <w:r w:rsidRPr="007A124A">
        <w:t xml:space="preserve">User-friendly and accessible. </w:t>
      </w:r>
    </w:p>
    <w:p w14:paraId="643D4E18" w14:textId="774F8A7E" w:rsidR="007A124A" w:rsidRPr="005F2868" w:rsidRDefault="007A124A" w:rsidP="007A124A">
      <w:pPr>
        <w:rPr>
          <w:b/>
          <w:bCs/>
          <w:sz w:val="28"/>
          <w:szCs w:val="28"/>
        </w:rPr>
      </w:pPr>
      <w:r w:rsidRPr="005F2868">
        <w:rPr>
          <w:b/>
          <w:bCs/>
          <w:sz w:val="28"/>
          <w:szCs w:val="28"/>
        </w:rPr>
        <w:t>Disadvantages</w:t>
      </w:r>
      <w:r w:rsidR="005F2868" w:rsidRPr="005F2868">
        <w:rPr>
          <w:rFonts w:hint="cs"/>
          <w:b/>
          <w:bCs/>
          <w:sz w:val="28"/>
          <w:szCs w:val="28"/>
          <w:rtl/>
        </w:rPr>
        <w:t>:</w:t>
      </w:r>
    </w:p>
    <w:p w14:paraId="1EE9E781" w14:textId="77777777" w:rsidR="007A124A" w:rsidRPr="007A124A" w:rsidRDefault="007A124A" w:rsidP="00391180">
      <w:pPr>
        <w:pStyle w:val="ListParagraph"/>
        <w:numPr>
          <w:ilvl w:val="0"/>
          <w:numId w:val="5"/>
        </w:numPr>
      </w:pPr>
      <w:r w:rsidRPr="007A124A">
        <w:t xml:space="preserve">Relies mainly on barcode databases. </w:t>
      </w:r>
    </w:p>
    <w:p w14:paraId="0E631236" w14:textId="77777777" w:rsidR="007A124A" w:rsidRPr="007A124A" w:rsidRDefault="007A124A" w:rsidP="00391180">
      <w:pPr>
        <w:pStyle w:val="ListParagraph"/>
        <w:numPr>
          <w:ilvl w:val="0"/>
          <w:numId w:val="5"/>
        </w:numPr>
      </w:pPr>
      <w:r w:rsidRPr="007A124A">
        <w:t xml:space="preserve">Limited flexibility for unregistered products. </w:t>
      </w:r>
    </w:p>
    <w:p w14:paraId="09BE6D00" w14:textId="77777777" w:rsidR="007A124A" w:rsidRPr="007A124A" w:rsidRDefault="007A124A" w:rsidP="00391180">
      <w:pPr>
        <w:pStyle w:val="ListParagraph"/>
        <w:numPr>
          <w:ilvl w:val="0"/>
          <w:numId w:val="5"/>
        </w:numPr>
      </w:pPr>
      <w:r w:rsidRPr="007A124A">
        <w:t xml:space="preserve">Not specifically designed for pregnancy-related safety. </w:t>
      </w:r>
    </w:p>
    <w:p w14:paraId="5FBE07D6" w14:textId="77777777" w:rsidR="007A124A" w:rsidRPr="007A124A" w:rsidRDefault="007A124A" w:rsidP="00391180">
      <w:pPr>
        <w:pStyle w:val="ListParagraph"/>
        <w:numPr>
          <w:ilvl w:val="0"/>
          <w:numId w:val="5"/>
        </w:numPr>
      </w:pPr>
      <w:r w:rsidRPr="007A124A">
        <w:t xml:space="preserve">No AI-based OCR extraction from product labels. </w:t>
      </w:r>
    </w:p>
    <w:p w14:paraId="183F95C1" w14:textId="23FCF518" w:rsidR="007A124A" w:rsidRPr="005F2868" w:rsidRDefault="007A124A" w:rsidP="007A124A">
      <w:pPr>
        <w:rPr>
          <w:b/>
          <w:bCs/>
          <w:sz w:val="28"/>
          <w:szCs w:val="32"/>
        </w:rPr>
      </w:pPr>
      <w:r w:rsidRPr="005F2868">
        <w:rPr>
          <w:b/>
          <w:bCs/>
          <w:sz w:val="28"/>
          <w:szCs w:val="32"/>
        </w:rPr>
        <w:t xml:space="preserve">How </w:t>
      </w:r>
      <w:r w:rsidR="005F2868" w:rsidRPr="007A124A">
        <w:rPr>
          <w:rFonts w:hint="cs"/>
          <w:b/>
          <w:bCs/>
          <w:sz w:val="28"/>
          <w:szCs w:val="28"/>
          <w:rtl/>
        </w:rPr>
        <w:t>"</w:t>
      </w:r>
      <w:r w:rsidR="005F2868" w:rsidRPr="007A124A">
        <w:rPr>
          <w:b/>
          <w:bCs/>
          <w:sz w:val="28"/>
          <w:szCs w:val="28"/>
        </w:rPr>
        <w:t xml:space="preserve">Nabd </w:t>
      </w:r>
      <w:r w:rsidR="005F2868" w:rsidRPr="007A124A">
        <w:rPr>
          <w:rFonts w:hint="cs"/>
          <w:b/>
          <w:bCs/>
          <w:sz w:val="28"/>
          <w:szCs w:val="28"/>
          <w:rtl/>
        </w:rPr>
        <w:t>"</w:t>
      </w:r>
      <w:r w:rsidRPr="005F2868">
        <w:rPr>
          <w:b/>
          <w:bCs/>
          <w:sz w:val="28"/>
          <w:szCs w:val="32"/>
        </w:rPr>
        <w:t xml:space="preserve"> Solves </w:t>
      </w:r>
      <w:r w:rsidRPr="005F2868">
        <w:rPr>
          <w:b/>
          <w:bCs/>
          <w:sz w:val="28"/>
          <w:szCs w:val="28"/>
        </w:rPr>
        <w:t>These Challenges</w:t>
      </w:r>
      <w:r w:rsidR="005F2868" w:rsidRPr="005F2868">
        <w:rPr>
          <w:rFonts w:hint="cs"/>
          <w:b/>
          <w:bCs/>
          <w:sz w:val="28"/>
          <w:szCs w:val="28"/>
          <w:rtl/>
        </w:rPr>
        <w:t>:</w:t>
      </w:r>
    </w:p>
    <w:p w14:paraId="5A60CE00" w14:textId="77777777" w:rsidR="007A124A" w:rsidRPr="007A124A" w:rsidRDefault="007A124A" w:rsidP="007A124A">
      <w:r w:rsidRPr="007A124A">
        <w:t xml:space="preserve">Unlike Yuka, </w:t>
      </w:r>
      <w:r w:rsidRPr="007A124A">
        <w:rPr>
          <w:rStyle w:val="Emphasis"/>
        </w:rPr>
        <w:t>Nabd</w:t>
      </w:r>
      <w:r w:rsidRPr="007A124A">
        <w:t xml:space="preserve"> uses OCR technology to analyze ingredient labels directly from product images instead of relying only on barcode databases. The system:</w:t>
      </w:r>
    </w:p>
    <w:p w14:paraId="4ECBBB61" w14:textId="77777777" w:rsidR="007A124A" w:rsidRPr="007A124A" w:rsidRDefault="007A124A" w:rsidP="00391180">
      <w:pPr>
        <w:pStyle w:val="ListParagraph"/>
        <w:numPr>
          <w:ilvl w:val="0"/>
          <w:numId w:val="6"/>
        </w:numPr>
      </w:pPr>
      <w:r w:rsidRPr="007A124A">
        <w:t xml:space="preserve">Extracts ingredient lists using OCR. </w:t>
      </w:r>
    </w:p>
    <w:p w14:paraId="78E048DC" w14:textId="77777777" w:rsidR="007A124A" w:rsidRPr="007A124A" w:rsidRDefault="007A124A" w:rsidP="00391180">
      <w:pPr>
        <w:pStyle w:val="ListParagraph"/>
        <w:numPr>
          <w:ilvl w:val="0"/>
          <w:numId w:val="6"/>
        </w:numPr>
      </w:pPr>
      <w:r w:rsidRPr="007A124A">
        <w:t xml:space="preserve">Compares ingredients against medically verified pregnancy-safe datasets. </w:t>
      </w:r>
    </w:p>
    <w:p w14:paraId="4F580AD8" w14:textId="77777777" w:rsidR="007A124A" w:rsidRPr="007A124A" w:rsidRDefault="007A124A" w:rsidP="00391180">
      <w:pPr>
        <w:pStyle w:val="ListParagraph"/>
        <w:numPr>
          <w:ilvl w:val="0"/>
          <w:numId w:val="6"/>
        </w:numPr>
      </w:pPr>
      <w:r w:rsidRPr="007A124A">
        <w:lastRenderedPageBreak/>
        <w:t xml:space="preserve">Classifies products as Safe, Risky, or Avoid. </w:t>
      </w:r>
    </w:p>
    <w:p w14:paraId="7FA4E219" w14:textId="77777777" w:rsidR="007A124A" w:rsidRPr="007A124A" w:rsidRDefault="007A124A" w:rsidP="00391180">
      <w:pPr>
        <w:pStyle w:val="ListParagraph"/>
        <w:numPr>
          <w:ilvl w:val="0"/>
          <w:numId w:val="6"/>
        </w:numPr>
      </w:pPr>
      <w:r w:rsidRPr="007A124A">
        <w:t xml:space="preserve">Provides pregnancy-focused ingredient analysis. </w:t>
      </w:r>
    </w:p>
    <w:p w14:paraId="7382CCEB" w14:textId="77777777" w:rsidR="007A124A" w:rsidRPr="007A124A" w:rsidRDefault="007A124A" w:rsidP="00391180">
      <w:pPr>
        <w:pStyle w:val="ListParagraph"/>
        <w:numPr>
          <w:ilvl w:val="0"/>
          <w:numId w:val="6"/>
        </w:numPr>
      </w:pPr>
      <w:r w:rsidRPr="007A124A">
        <w:t xml:space="preserve">Supports flexible scanning for any product label image. </w:t>
      </w:r>
    </w:p>
    <w:p w14:paraId="0B311709" w14:textId="0E7D228F" w:rsidR="00254BF2" w:rsidRDefault="007A124A" w:rsidP="00254BF2">
      <w:r w:rsidRPr="007A124A">
        <w:t xml:space="preserve">This provides more intelligent and pregnancy-specific product safety analysis. </w:t>
      </w:r>
    </w:p>
    <w:p w14:paraId="07B8694A" w14:textId="69DC1C41" w:rsidR="00254BF2" w:rsidRDefault="00692386" w:rsidP="00254BF2">
      <w:pPr>
        <w:spacing w:after="0"/>
        <w:jc w:val="center"/>
      </w:pPr>
      <w:r>
        <w:pict w14:anchorId="47EDDC81">
          <v:rect id="_x0000_i1028" style="width:468pt;height:1.5pt" o:hralign="center" o:hrstd="t" o:hr="t" fillcolor="#a0a0a0" stroked="f"/>
        </w:pict>
      </w:r>
    </w:p>
    <w:p w14:paraId="326D7270" w14:textId="77777777" w:rsidR="00254BF2" w:rsidRPr="00254BF2" w:rsidRDefault="00254BF2" w:rsidP="00254BF2">
      <w:pPr>
        <w:rPr>
          <w:b/>
          <w:bCs/>
          <w:sz w:val="32"/>
          <w:szCs w:val="40"/>
        </w:rPr>
      </w:pPr>
      <w:r w:rsidRPr="00254BF2">
        <w:rPr>
          <w:b/>
          <w:bCs/>
          <w:sz w:val="32"/>
          <w:szCs w:val="40"/>
        </w:rPr>
        <w:t>2.1.4 BabyCenter Platform</w:t>
      </w:r>
    </w:p>
    <w:p w14:paraId="2BCBF72C" w14:textId="77777777" w:rsidR="00254BF2" w:rsidRPr="00254BF2" w:rsidRDefault="00254BF2" w:rsidP="00254BF2">
      <w:pPr>
        <w:rPr>
          <w:b/>
          <w:bCs/>
          <w:sz w:val="28"/>
          <w:szCs w:val="28"/>
        </w:rPr>
      </w:pPr>
      <w:r w:rsidRPr="00254BF2">
        <w:rPr>
          <w:b/>
          <w:bCs/>
          <w:sz w:val="28"/>
          <w:szCs w:val="28"/>
        </w:rPr>
        <w:t>Overview:</w:t>
      </w:r>
    </w:p>
    <w:p w14:paraId="159F2B09" w14:textId="6823D93F" w:rsidR="00254BF2" w:rsidRDefault="00254BF2" w:rsidP="00254BF2">
      <w:proofErr w:type="gramStart"/>
      <w:r>
        <w:t>BabyCenter</w:t>
      </w:r>
      <w:r w:rsidR="005923F6">
        <w:t>[</w:t>
      </w:r>
      <w:proofErr w:type="gramEnd"/>
      <w:r w:rsidR="005923F6">
        <w:t>7]</w:t>
      </w:r>
      <w:r>
        <w:t xml:space="preserve"> is a globally recognized pregnancy and parenting platform that provides comprehensive educational content, community support, and week-by-week pregnancy tracking. The platform is widely used by expecting mothers to follow fetal development stages, receive pregnancy-related guidance, and interact with a large community of users through discussion forums and Q&amp;A sections. It focuses mainly on providing informational and community-based support rather than clinical or diagnostic services.</w:t>
      </w:r>
    </w:p>
    <w:p w14:paraId="1642A874" w14:textId="77777777" w:rsidR="00254BF2" w:rsidRPr="00254BF2" w:rsidRDefault="00254BF2" w:rsidP="00254BF2">
      <w:pPr>
        <w:rPr>
          <w:b/>
          <w:bCs/>
          <w:sz w:val="28"/>
          <w:szCs w:val="28"/>
        </w:rPr>
      </w:pPr>
      <w:r w:rsidRPr="00254BF2">
        <w:rPr>
          <w:b/>
          <w:bCs/>
          <w:sz w:val="28"/>
          <w:szCs w:val="28"/>
        </w:rPr>
        <w:t>Advantages:</w:t>
      </w:r>
    </w:p>
    <w:p w14:paraId="164515C0" w14:textId="77777777" w:rsidR="00254BF2" w:rsidRDefault="00254BF2" w:rsidP="00391180">
      <w:pPr>
        <w:pStyle w:val="ListParagraph"/>
        <w:numPr>
          <w:ilvl w:val="0"/>
          <w:numId w:val="10"/>
        </w:numPr>
      </w:pPr>
      <w:r>
        <w:t xml:space="preserve">Provides detailed week-by-week pregnancy and fetal development tracking. </w:t>
      </w:r>
    </w:p>
    <w:p w14:paraId="736035A6" w14:textId="77777777" w:rsidR="00254BF2" w:rsidRDefault="00254BF2" w:rsidP="00391180">
      <w:pPr>
        <w:pStyle w:val="ListParagraph"/>
        <w:numPr>
          <w:ilvl w:val="0"/>
          <w:numId w:val="10"/>
        </w:numPr>
      </w:pPr>
      <w:r>
        <w:t xml:space="preserve">Offers a large and active community for mothers’ discussions and support. </w:t>
      </w:r>
    </w:p>
    <w:p w14:paraId="4CF70569" w14:textId="77777777" w:rsidR="00254BF2" w:rsidRDefault="00254BF2" w:rsidP="00391180">
      <w:pPr>
        <w:pStyle w:val="ListParagraph"/>
        <w:numPr>
          <w:ilvl w:val="0"/>
          <w:numId w:val="10"/>
        </w:numPr>
      </w:pPr>
      <w:r>
        <w:t xml:space="preserve">Includes educational content about pregnancy, childbirth, and childcare. </w:t>
      </w:r>
    </w:p>
    <w:p w14:paraId="3B975A65" w14:textId="77777777" w:rsidR="00254BF2" w:rsidRDefault="00254BF2" w:rsidP="00391180">
      <w:pPr>
        <w:pStyle w:val="ListParagraph"/>
        <w:numPr>
          <w:ilvl w:val="0"/>
          <w:numId w:val="10"/>
        </w:numPr>
      </w:pPr>
      <w:r>
        <w:t xml:space="preserve">Helps users share experiences and ask questions through forums. </w:t>
      </w:r>
    </w:p>
    <w:p w14:paraId="4A8AF71A" w14:textId="5C21A890" w:rsidR="00254BF2" w:rsidRDefault="00254BF2" w:rsidP="00391180">
      <w:pPr>
        <w:pStyle w:val="ListParagraph"/>
        <w:numPr>
          <w:ilvl w:val="0"/>
          <w:numId w:val="10"/>
        </w:numPr>
      </w:pPr>
      <w:r>
        <w:t xml:space="preserve">Provides personalized content based on pregnancy stage. </w:t>
      </w:r>
    </w:p>
    <w:p w14:paraId="50367C75" w14:textId="77777777" w:rsidR="00254BF2" w:rsidRPr="00254BF2" w:rsidRDefault="00254BF2" w:rsidP="00254BF2">
      <w:pPr>
        <w:rPr>
          <w:b/>
          <w:bCs/>
          <w:sz w:val="28"/>
          <w:szCs w:val="28"/>
        </w:rPr>
      </w:pPr>
      <w:r w:rsidRPr="00254BF2">
        <w:rPr>
          <w:b/>
          <w:bCs/>
          <w:sz w:val="28"/>
          <w:szCs w:val="28"/>
        </w:rPr>
        <w:t>Disadvantages:</w:t>
      </w:r>
    </w:p>
    <w:p w14:paraId="55517071" w14:textId="77777777" w:rsidR="00254BF2" w:rsidRDefault="00254BF2" w:rsidP="00391180">
      <w:pPr>
        <w:pStyle w:val="ListParagraph"/>
        <w:numPr>
          <w:ilvl w:val="0"/>
          <w:numId w:val="11"/>
        </w:numPr>
      </w:pPr>
      <w:r>
        <w:t xml:space="preserve">Focuses mainly on educational and informational support rather than clinical monitoring. </w:t>
      </w:r>
    </w:p>
    <w:p w14:paraId="30537405" w14:textId="77777777" w:rsidR="00254BF2" w:rsidRDefault="00254BF2" w:rsidP="00391180">
      <w:pPr>
        <w:pStyle w:val="ListParagraph"/>
        <w:numPr>
          <w:ilvl w:val="0"/>
          <w:numId w:val="11"/>
        </w:numPr>
      </w:pPr>
      <w:r>
        <w:t xml:space="preserve">Does not provide AI-based medical risk prediction or early diagnosis. </w:t>
      </w:r>
    </w:p>
    <w:p w14:paraId="0C96BCE9" w14:textId="77777777" w:rsidR="00254BF2" w:rsidRDefault="00254BF2" w:rsidP="00391180">
      <w:pPr>
        <w:pStyle w:val="ListParagraph"/>
        <w:numPr>
          <w:ilvl w:val="0"/>
          <w:numId w:val="11"/>
        </w:numPr>
      </w:pPr>
      <w:r>
        <w:t xml:space="preserve">Lacks integration with doctors or healthcare providers. </w:t>
      </w:r>
    </w:p>
    <w:p w14:paraId="0DD9E900" w14:textId="77777777" w:rsidR="00254BF2" w:rsidRDefault="00254BF2" w:rsidP="00391180">
      <w:pPr>
        <w:pStyle w:val="ListParagraph"/>
        <w:numPr>
          <w:ilvl w:val="0"/>
          <w:numId w:val="11"/>
        </w:numPr>
      </w:pPr>
      <w:r>
        <w:t xml:space="preserve">Does not support real-time health monitoring or alerts. </w:t>
      </w:r>
    </w:p>
    <w:p w14:paraId="69C70DDA" w14:textId="56EE7B33" w:rsidR="00254BF2" w:rsidRDefault="00254BF2" w:rsidP="00391180">
      <w:pPr>
        <w:pStyle w:val="ListParagraph"/>
        <w:numPr>
          <w:ilvl w:val="0"/>
          <w:numId w:val="11"/>
        </w:numPr>
      </w:pPr>
      <w:r>
        <w:t xml:space="preserve">Not specialized in high-risk pregnancy conditions such as gestational diabetes (GDM). </w:t>
      </w:r>
    </w:p>
    <w:p w14:paraId="146B5351" w14:textId="77777777" w:rsidR="00254BF2" w:rsidRPr="00254BF2" w:rsidRDefault="00254BF2" w:rsidP="00254BF2">
      <w:pPr>
        <w:rPr>
          <w:b/>
          <w:bCs/>
          <w:sz w:val="28"/>
          <w:szCs w:val="28"/>
        </w:rPr>
      </w:pPr>
      <w:r w:rsidRPr="00254BF2">
        <w:rPr>
          <w:b/>
          <w:bCs/>
          <w:sz w:val="28"/>
          <w:szCs w:val="28"/>
        </w:rPr>
        <w:t>How "Nabd" Solves These Challenges:</w:t>
      </w:r>
    </w:p>
    <w:p w14:paraId="74680C36" w14:textId="77777777" w:rsidR="00254BF2" w:rsidRDefault="00254BF2" w:rsidP="00254BF2">
      <w:r>
        <w:t>While BabyCenter provides strong community and educational support, it lacks clinical intelligence and real-time maternal health monitoring. Nabd enhances maternal healthcare by combining medical intelligence with community features and pregnancy-specific risk detection. The system provides:</w:t>
      </w:r>
    </w:p>
    <w:p w14:paraId="56A95FE3" w14:textId="77777777" w:rsidR="00254BF2" w:rsidRDefault="00254BF2" w:rsidP="00391180">
      <w:pPr>
        <w:pStyle w:val="ListParagraph"/>
        <w:numPr>
          <w:ilvl w:val="0"/>
          <w:numId w:val="12"/>
        </w:numPr>
      </w:pPr>
      <w:r>
        <w:t xml:space="preserve">AI-based gestational diabetes (GDM) prediction and risk detection. </w:t>
      </w:r>
    </w:p>
    <w:p w14:paraId="3AD07370" w14:textId="77777777" w:rsidR="00254BF2" w:rsidRDefault="00254BF2" w:rsidP="00391180">
      <w:pPr>
        <w:pStyle w:val="ListParagraph"/>
        <w:numPr>
          <w:ilvl w:val="0"/>
          <w:numId w:val="12"/>
        </w:numPr>
      </w:pPr>
      <w:r>
        <w:lastRenderedPageBreak/>
        <w:t xml:space="preserve">Real-time maternal and fetal health monitoring. </w:t>
      </w:r>
    </w:p>
    <w:p w14:paraId="69E95FB5" w14:textId="77777777" w:rsidR="00254BF2" w:rsidRDefault="00254BF2" w:rsidP="00391180">
      <w:pPr>
        <w:pStyle w:val="ListParagraph"/>
        <w:numPr>
          <w:ilvl w:val="0"/>
          <w:numId w:val="12"/>
        </w:numPr>
      </w:pPr>
      <w:r>
        <w:t xml:space="preserve">OCR-based medical report analysis for early risk identification. </w:t>
      </w:r>
    </w:p>
    <w:p w14:paraId="3909A2A8" w14:textId="77777777" w:rsidR="00254BF2" w:rsidRDefault="00254BF2" w:rsidP="00391180">
      <w:pPr>
        <w:pStyle w:val="ListParagraph"/>
        <w:numPr>
          <w:ilvl w:val="0"/>
          <w:numId w:val="12"/>
        </w:numPr>
      </w:pPr>
      <w:r>
        <w:t xml:space="preserve">Direct integration between patients and healthcare providers. </w:t>
      </w:r>
    </w:p>
    <w:p w14:paraId="41B1E331" w14:textId="77777777" w:rsidR="00254BF2" w:rsidRDefault="00254BF2" w:rsidP="00391180">
      <w:pPr>
        <w:pStyle w:val="ListParagraph"/>
        <w:numPr>
          <w:ilvl w:val="0"/>
          <w:numId w:val="12"/>
        </w:numPr>
      </w:pPr>
      <w:r>
        <w:t xml:space="preserve">A structured pregnancy-focused community with medically guided discussions. </w:t>
      </w:r>
    </w:p>
    <w:p w14:paraId="699B8A78" w14:textId="0E72373D" w:rsidR="00254BF2" w:rsidRPr="007A124A" w:rsidRDefault="00254BF2" w:rsidP="00391180">
      <w:r>
        <w:t>This makes Nabd a more advanced and clinically oriented system that goes beyond informational support to provide intelligent, data-driven maternal healthcare.</w:t>
      </w:r>
    </w:p>
    <w:p w14:paraId="79D9C64F" w14:textId="77777777" w:rsidR="00575EB6" w:rsidRPr="007A124A" w:rsidRDefault="00692386" w:rsidP="00575EB6">
      <w:r>
        <w:pict w14:anchorId="5C9205AE">
          <v:rect id="_x0000_i1029" style="width:0;height:1.5pt" o:hralign="center" o:hrstd="t" o:hr="t" fillcolor="#a0a0a0" stroked="f"/>
        </w:pict>
      </w:r>
    </w:p>
    <w:p w14:paraId="33D3B9F7" w14:textId="77777777" w:rsidR="00575EB6" w:rsidRPr="007A124A" w:rsidRDefault="00575EB6" w:rsidP="007A124A"/>
    <w:p w14:paraId="78C2CF4F" w14:textId="0E0BE1A0" w:rsidR="007A124A" w:rsidRPr="00D614C2" w:rsidRDefault="007A124A" w:rsidP="007A124A">
      <w:pPr>
        <w:rPr>
          <w:b/>
          <w:bCs/>
          <w:sz w:val="32"/>
          <w:szCs w:val="32"/>
        </w:rPr>
      </w:pPr>
      <w:r w:rsidRPr="00D614C2">
        <w:rPr>
          <w:b/>
          <w:bCs/>
          <w:sz w:val="32"/>
          <w:szCs w:val="32"/>
        </w:rPr>
        <w:t>2.2 Comparison Between Existing Systems and Nabd</w:t>
      </w:r>
      <w:r w:rsidR="00D614C2" w:rsidRPr="00D614C2">
        <w:rPr>
          <w:rFonts w:hint="cs"/>
          <w:b/>
          <w:bCs/>
          <w:sz w:val="32"/>
          <w:szCs w:val="32"/>
          <w:rtl/>
        </w:rPr>
        <w: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6"/>
        <w:gridCol w:w="1016"/>
        <w:gridCol w:w="809"/>
        <w:gridCol w:w="649"/>
        <w:gridCol w:w="1436"/>
        <w:gridCol w:w="719"/>
      </w:tblGrid>
      <w:tr w:rsidR="00254BF2" w:rsidRPr="007142C8" w14:paraId="275EDDD9" w14:textId="2EE05FDE" w:rsidTr="00980723">
        <w:trPr>
          <w:tblHeader/>
          <w:tblCellSpacing w:w="15" w:type="dxa"/>
        </w:trPr>
        <w:tc>
          <w:tcPr>
            <w:tcW w:w="0" w:type="auto"/>
            <w:vAlign w:val="center"/>
            <w:hideMark/>
          </w:tcPr>
          <w:p w14:paraId="649814EA" w14:textId="77777777" w:rsidR="00254BF2" w:rsidRPr="007142C8" w:rsidRDefault="00254BF2" w:rsidP="00575EB6">
            <w:pPr>
              <w:rPr>
                <w:b/>
                <w:bCs/>
                <w:sz w:val="28"/>
                <w:szCs w:val="32"/>
              </w:rPr>
            </w:pPr>
            <w:r w:rsidRPr="007142C8">
              <w:rPr>
                <w:b/>
                <w:bCs/>
                <w:sz w:val="28"/>
                <w:szCs w:val="32"/>
              </w:rPr>
              <w:t>Feature</w:t>
            </w:r>
          </w:p>
        </w:tc>
        <w:tc>
          <w:tcPr>
            <w:tcW w:w="0" w:type="auto"/>
            <w:vAlign w:val="center"/>
            <w:hideMark/>
          </w:tcPr>
          <w:p w14:paraId="396741BB" w14:textId="77777777" w:rsidR="00254BF2" w:rsidRPr="007142C8" w:rsidRDefault="00254BF2" w:rsidP="00575EB6">
            <w:pPr>
              <w:rPr>
                <w:b/>
                <w:bCs/>
                <w:sz w:val="28"/>
                <w:szCs w:val="32"/>
              </w:rPr>
            </w:pPr>
            <w:r w:rsidRPr="007142C8">
              <w:rPr>
                <w:b/>
                <w:bCs/>
                <w:sz w:val="28"/>
                <w:szCs w:val="32"/>
              </w:rPr>
              <w:t>Vezeeta</w:t>
            </w:r>
          </w:p>
        </w:tc>
        <w:tc>
          <w:tcPr>
            <w:tcW w:w="0" w:type="auto"/>
            <w:vAlign w:val="center"/>
            <w:hideMark/>
          </w:tcPr>
          <w:p w14:paraId="49516BEA" w14:textId="77777777" w:rsidR="00254BF2" w:rsidRPr="007142C8" w:rsidRDefault="00254BF2" w:rsidP="00575EB6">
            <w:pPr>
              <w:rPr>
                <w:b/>
                <w:bCs/>
                <w:sz w:val="28"/>
                <w:szCs w:val="32"/>
              </w:rPr>
            </w:pPr>
            <w:r w:rsidRPr="007142C8">
              <w:rPr>
                <w:b/>
                <w:bCs/>
                <w:sz w:val="28"/>
                <w:szCs w:val="32"/>
              </w:rPr>
              <w:t>Flo</w:t>
            </w:r>
          </w:p>
        </w:tc>
        <w:tc>
          <w:tcPr>
            <w:tcW w:w="0" w:type="auto"/>
            <w:vAlign w:val="center"/>
            <w:hideMark/>
          </w:tcPr>
          <w:p w14:paraId="53A5C6B3" w14:textId="77777777" w:rsidR="00254BF2" w:rsidRPr="007142C8" w:rsidRDefault="00254BF2" w:rsidP="00575EB6">
            <w:pPr>
              <w:rPr>
                <w:b/>
                <w:bCs/>
                <w:sz w:val="28"/>
                <w:szCs w:val="32"/>
              </w:rPr>
            </w:pPr>
            <w:r w:rsidRPr="007142C8">
              <w:rPr>
                <w:b/>
                <w:bCs/>
                <w:sz w:val="28"/>
                <w:szCs w:val="32"/>
              </w:rPr>
              <w:t>Yuka</w:t>
            </w:r>
          </w:p>
        </w:tc>
        <w:tc>
          <w:tcPr>
            <w:tcW w:w="0" w:type="auto"/>
          </w:tcPr>
          <w:p w14:paraId="4637EE5F" w14:textId="3E2B5058" w:rsidR="00254BF2" w:rsidRPr="007142C8" w:rsidRDefault="00254BF2" w:rsidP="00575EB6">
            <w:pPr>
              <w:rPr>
                <w:b/>
                <w:bCs/>
                <w:sz w:val="28"/>
                <w:szCs w:val="32"/>
              </w:rPr>
            </w:pPr>
            <w:r>
              <w:rPr>
                <w:b/>
                <w:bCs/>
                <w:sz w:val="28"/>
                <w:szCs w:val="32"/>
              </w:rPr>
              <w:t>BabyCenter</w:t>
            </w:r>
          </w:p>
        </w:tc>
        <w:tc>
          <w:tcPr>
            <w:tcW w:w="0" w:type="auto"/>
            <w:vAlign w:val="center"/>
            <w:hideMark/>
          </w:tcPr>
          <w:p w14:paraId="19C4A0F0" w14:textId="0436D28C" w:rsidR="00254BF2" w:rsidRPr="007142C8" w:rsidRDefault="00254BF2" w:rsidP="00575EB6">
            <w:pPr>
              <w:rPr>
                <w:b/>
                <w:bCs/>
                <w:sz w:val="28"/>
                <w:szCs w:val="32"/>
              </w:rPr>
            </w:pPr>
            <w:r w:rsidRPr="007142C8">
              <w:rPr>
                <w:b/>
                <w:bCs/>
                <w:sz w:val="28"/>
                <w:szCs w:val="32"/>
              </w:rPr>
              <w:t>Nabd</w:t>
            </w:r>
          </w:p>
        </w:tc>
      </w:tr>
      <w:tr w:rsidR="00254BF2" w:rsidRPr="007A124A" w14:paraId="631D6A97" w14:textId="2557CFFA" w:rsidTr="00980723">
        <w:trPr>
          <w:tblCellSpacing w:w="15" w:type="dxa"/>
        </w:trPr>
        <w:tc>
          <w:tcPr>
            <w:tcW w:w="0" w:type="auto"/>
            <w:vAlign w:val="center"/>
            <w:hideMark/>
          </w:tcPr>
          <w:p w14:paraId="7D718C52" w14:textId="77777777" w:rsidR="00254BF2" w:rsidRPr="007A124A" w:rsidRDefault="00254BF2" w:rsidP="00575EB6">
            <w:r w:rsidRPr="007A124A">
              <w:t>Appointment Booking</w:t>
            </w:r>
          </w:p>
        </w:tc>
        <w:tc>
          <w:tcPr>
            <w:tcW w:w="0" w:type="auto"/>
            <w:vAlign w:val="center"/>
            <w:hideMark/>
          </w:tcPr>
          <w:p w14:paraId="0821125D"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77CA34E7"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235C67D3" w14:textId="77777777" w:rsidR="00254BF2" w:rsidRPr="007A124A" w:rsidRDefault="00254BF2" w:rsidP="00575EB6">
            <w:r w:rsidRPr="007A124A">
              <w:rPr>
                <w:rFonts w:ascii="Segoe UI Symbol" w:hAnsi="Segoe UI Symbol" w:cs="Segoe UI Symbol"/>
              </w:rPr>
              <w:t>✗</w:t>
            </w:r>
          </w:p>
        </w:tc>
        <w:tc>
          <w:tcPr>
            <w:tcW w:w="0" w:type="auto"/>
          </w:tcPr>
          <w:p w14:paraId="75B302F0" w14:textId="70EB556B" w:rsidR="00254BF2" w:rsidRPr="007A124A" w:rsidRDefault="00391180" w:rsidP="00575EB6">
            <w:pPr>
              <w:rPr>
                <w:rFonts w:ascii="Segoe UI Symbol" w:hAnsi="Segoe UI Symbol" w:cs="Segoe UI Symbol"/>
              </w:rPr>
            </w:pPr>
            <w:r>
              <w:rPr>
                <w:rFonts w:ascii="Segoe UI Symbol" w:hAnsi="Segoe UI Symbol" w:cs="Segoe UI Symbol"/>
                <w14:ligatures w14:val="none"/>
              </w:rPr>
              <w:t>✗</w:t>
            </w:r>
          </w:p>
        </w:tc>
        <w:tc>
          <w:tcPr>
            <w:tcW w:w="0" w:type="auto"/>
            <w:vAlign w:val="center"/>
            <w:hideMark/>
          </w:tcPr>
          <w:p w14:paraId="2B07BE54" w14:textId="6AC07E1D" w:rsidR="00254BF2" w:rsidRPr="007A124A" w:rsidRDefault="00254BF2" w:rsidP="00575EB6">
            <w:r w:rsidRPr="007A124A">
              <w:rPr>
                <w:rFonts w:ascii="Segoe UI Symbol" w:hAnsi="Segoe UI Symbol" w:cs="Segoe UI Symbol"/>
              </w:rPr>
              <w:t>✓</w:t>
            </w:r>
          </w:p>
        </w:tc>
      </w:tr>
      <w:tr w:rsidR="00254BF2" w:rsidRPr="007A124A" w14:paraId="4F6AAEE2" w14:textId="07FE1F81" w:rsidTr="00980723">
        <w:trPr>
          <w:tblCellSpacing w:w="15" w:type="dxa"/>
        </w:trPr>
        <w:tc>
          <w:tcPr>
            <w:tcW w:w="0" w:type="auto"/>
            <w:vAlign w:val="center"/>
            <w:hideMark/>
          </w:tcPr>
          <w:p w14:paraId="7A8F0708" w14:textId="77777777" w:rsidR="00254BF2" w:rsidRPr="007A124A" w:rsidRDefault="00254BF2" w:rsidP="00575EB6">
            <w:r w:rsidRPr="007A124A">
              <w:t>Pregnancy Tracking</w:t>
            </w:r>
          </w:p>
        </w:tc>
        <w:tc>
          <w:tcPr>
            <w:tcW w:w="0" w:type="auto"/>
            <w:vAlign w:val="center"/>
            <w:hideMark/>
          </w:tcPr>
          <w:p w14:paraId="5C0DB87D"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156B738C"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563C770F" w14:textId="77777777" w:rsidR="00254BF2" w:rsidRPr="007A124A" w:rsidRDefault="00254BF2" w:rsidP="00575EB6">
            <w:r w:rsidRPr="007A124A">
              <w:rPr>
                <w:rFonts w:ascii="Segoe UI Symbol" w:hAnsi="Segoe UI Symbol" w:cs="Segoe UI Symbol"/>
              </w:rPr>
              <w:t>✗</w:t>
            </w:r>
          </w:p>
        </w:tc>
        <w:tc>
          <w:tcPr>
            <w:tcW w:w="0" w:type="auto"/>
          </w:tcPr>
          <w:p w14:paraId="4D20C2E8" w14:textId="38CC3DF8" w:rsidR="00254BF2" w:rsidRPr="00391180" w:rsidRDefault="00254BF2" w:rsidP="00575EB6">
            <w:pPr>
              <w:rPr>
                <w:rFonts w:ascii="Segoe UI Symbol" w:hAnsi="Segoe UI Symbol" w:cs="Arial"/>
              </w:rPr>
            </w:pPr>
            <w:r w:rsidRPr="007A124A">
              <w:rPr>
                <w:rFonts w:ascii="Segoe UI Symbol" w:hAnsi="Segoe UI Symbol" w:cs="Segoe UI Symbol"/>
              </w:rPr>
              <w:t>✓</w:t>
            </w:r>
          </w:p>
        </w:tc>
        <w:tc>
          <w:tcPr>
            <w:tcW w:w="0" w:type="auto"/>
            <w:vAlign w:val="center"/>
            <w:hideMark/>
          </w:tcPr>
          <w:p w14:paraId="68B052F0" w14:textId="6F849A4F" w:rsidR="00254BF2" w:rsidRPr="007A124A" w:rsidRDefault="00254BF2" w:rsidP="00575EB6">
            <w:r w:rsidRPr="007A124A">
              <w:rPr>
                <w:rFonts w:ascii="Segoe UI Symbol" w:hAnsi="Segoe UI Symbol" w:cs="Segoe UI Symbol"/>
              </w:rPr>
              <w:t>✓</w:t>
            </w:r>
          </w:p>
        </w:tc>
      </w:tr>
      <w:tr w:rsidR="00254BF2" w:rsidRPr="007A124A" w14:paraId="124FC4DD" w14:textId="3DC2FE58" w:rsidTr="00980723">
        <w:trPr>
          <w:tblCellSpacing w:w="15" w:type="dxa"/>
        </w:trPr>
        <w:tc>
          <w:tcPr>
            <w:tcW w:w="0" w:type="auto"/>
            <w:vAlign w:val="center"/>
            <w:hideMark/>
          </w:tcPr>
          <w:p w14:paraId="4AC3EAF1" w14:textId="77777777" w:rsidR="00254BF2" w:rsidRPr="007A124A" w:rsidRDefault="00254BF2" w:rsidP="00575EB6">
            <w:r w:rsidRPr="007A124A">
              <w:t>AI Risk Prediction</w:t>
            </w:r>
          </w:p>
        </w:tc>
        <w:tc>
          <w:tcPr>
            <w:tcW w:w="0" w:type="auto"/>
            <w:vAlign w:val="center"/>
            <w:hideMark/>
          </w:tcPr>
          <w:p w14:paraId="59190D65"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3123C079"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439BA132" w14:textId="77777777" w:rsidR="00254BF2" w:rsidRPr="007A124A" w:rsidRDefault="00254BF2" w:rsidP="00575EB6">
            <w:r w:rsidRPr="007A124A">
              <w:rPr>
                <w:rFonts w:ascii="Segoe UI Symbol" w:hAnsi="Segoe UI Symbol" w:cs="Segoe UI Symbol"/>
              </w:rPr>
              <w:t>✗</w:t>
            </w:r>
          </w:p>
        </w:tc>
        <w:tc>
          <w:tcPr>
            <w:tcW w:w="0" w:type="auto"/>
          </w:tcPr>
          <w:p w14:paraId="0A3F9DDE" w14:textId="1A9530B4" w:rsidR="00254BF2" w:rsidRPr="007A124A" w:rsidRDefault="00254BF2" w:rsidP="00575EB6">
            <w:pPr>
              <w:rPr>
                <w:rFonts w:ascii="Segoe UI Symbol" w:hAnsi="Segoe UI Symbol" w:cs="Segoe UI Symbol"/>
              </w:rPr>
            </w:pPr>
            <w:r>
              <w:rPr>
                <w:rFonts w:ascii="Segoe UI Symbol" w:hAnsi="Segoe UI Symbol" w:cs="Segoe UI Symbol"/>
                <w14:ligatures w14:val="none"/>
              </w:rPr>
              <w:t>✗</w:t>
            </w:r>
          </w:p>
        </w:tc>
        <w:tc>
          <w:tcPr>
            <w:tcW w:w="0" w:type="auto"/>
            <w:vAlign w:val="center"/>
            <w:hideMark/>
          </w:tcPr>
          <w:p w14:paraId="4483E0B1" w14:textId="7CE22202" w:rsidR="00254BF2" w:rsidRPr="007A124A" w:rsidRDefault="00254BF2" w:rsidP="00575EB6">
            <w:r w:rsidRPr="007A124A">
              <w:rPr>
                <w:rFonts w:ascii="Segoe UI Symbol" w:hAnsi="Segoe UI Symbol" w:cs="Segoe UI Symbol"/>
              </w:rPr>
              <w:t>✓</w:t>
            </w:r>
          </w:p>
        </w:tc>
      </w:tr>
      <w:tr w:rsidR="00254BF2" w:rsidRPr="007A124A" w14:paraId="0E89557F" w14:textId="455A5819" w:rsidTr="00980723">
        <w:trPr>
          <w:tblCellSpacing w:w="15" w:type="dxa"/>
        </w:trPr>
        <w:tc>
          <w:tcPr>
            <w:tcW w:w="0" w:type="auto"/>
            <w:vAlign w:val="center"/>
            <w:hideMark/>
          </w:tcPr>
          <w:p w14:paraId="19400E9B" w14:textId="77777777" w:rsidR="00254BF2" w:rsidRPr="007A124A" w:rsidRDefault="00254BF2" w:rsidP="00575EB6">
            <w:r w:rsidRPr="007A124A">
              <w:t>OCR Medical Report Analysis</w:t>
            </w:r>
          </w:p>
        </w:tc>
        <w:tc>
          <w:tcPr>
            <w:tcW w:w="0" w:type="auto"/>
            <w:vAlign w:val="center"/>
            <w:hideMark/>
          </w:tcPr>
          <w:p w14:paraId="497D0C40"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5D4BD913"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41D3A856" w14:textId="77777777" w:rsidR="00254BF2" w:rsidRPr="007A124A" w:rsidRDefault="00254BF2" w:rsidP="00575EB6">
            <w:r w:rsidRPr="007A124A">
              <w:rPr>
                <w:rFonts w:ascii="Segoe UI Symbol" w:hAnsi="Segoe UI Symbol" w:cs="Segoe UI Symbol"/>
              </w:rPr>
              <w:t>✗</w:t>
            </w:r>
          </w:p>
        </w:tc>
        <w:tc>
          <w:tcPr>
            <w:tcW w:w="0" w:type="auto"/>
          </w:tcPr>
          <w:p w14:paraId="725C06B6" w14:textId="123A192E" w:rsidR="00254BF2" w:rsidRPr="007A124A" w:rsidRDefault="00254BF2" w:rsidP="00575EB6">
            <w:pPr>
              <w:rPr>
                <w:rFonts w:ascii="Segoe UI Symbol" w:hAnsi="Segoe UI Symbol" w:cs="Segoe UI Symbol"/>
              </w:rPr>
            </w:pPr>
            <w:r>
              <w:rPr>
                <w:rFonts w:ascii="Segoe UI Symbol" w:hAnsi="Segoe UI Symbol" w:cs="Segoe UI Symbol"/>
                <w14:ligatures w14:val="none"/>
              </w:rPr>
              <w:t>✗</w:t>
            </w:r>
          </w:p>
        </w:tc>
        <w:tc>
          <w:tcPr>
            <w:tcW w:w="0" w:type="auto"/>
            <w:vAlign w:val="center"/>
            <w:hideMark/>
          </w:tcPr>
          <w:p w14:paraId="6FEDBD70" w14:textId="4597F9EE" w:rsidR="00254BF2" w:rsidRPr="007A124A" w:rsidRDefault="00254BF2" w:rsidP="00575EB6">
            <w:r w:rsidRPr="007A124A">
              <w:rPr>
                <w:rFonts w:ascii="Segoe UI Symbol" w:hAnsi="Segoe UI Symbol" w:cs="Segoe UI Symbol"/>
              </w:rPr>
              <w:t>✓</w:t>
            </w:r>
          </w:p>
        </w:tc>
      </w:tr>
      <w:tr w:rsidR="00254BF2" w:rsidRPr="007A124A" w14:paraId="6783ECF8" w14:textId="348F0C57" w:rsidTr="00980723">
        <w:trPr>
          <w:tblCellSpacing w:w="15" w:type="dxa"/>
        </w:trPr>
        <w:tc>
          <w:tcPr>
            <w:tcW w:w="0" w:type="auto"/>
            <w:vAlign w:val="center"/>
            <w:hideMark/>
          </w:tcPr>
          <w:p w14:paraId="45A19A84" w14:textId="77777777" w:rsidR="00254BF2" w:rsidRPr="007A124A" w:rsidRDefault="00254BF2" w:rsidP="00575EB6">
            <w:r w:rsidRPr="007A124A">
              <w:t>Product Ingredient Analysis</w:t>
            </w:r>
          </w:p>
        </w:tc>
        <w:tc>
          <w:tcPr>
            <w:tcW w:w="0" w:type="auto"/>
            <w:vAlign w:val="center"/>
            <w:hideMark/>
          </w:tcPr>
          <w:p w14:paraId="63B18854"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2CC7D835"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09BE2CFE" w14:textId="77777777" w:rsidR="00254BF2" w:rsidRPr="007A124A" w:rsidRDefault="00254BF2" w:rsidP="00575EB6">
            <w:r w:rsidRPr="007A124A">
              <w:rPr>
                <w:rFonts w:ascii="Segoe UI Symbol" w:hAnsi="Segoe UI Symbol" w:cs="Segoe UI Symbol"/>
              </w:rPr>
              <w:t>✓</w:t>
            </w:r>
          </w:p>
        </w:tc>
        <w:tc>
          <w:tcPr>
            <w:tcW w:w="0" w:type="auto"/>
          </w:tcPr>
          <w:p w14:paraId="23C82DD6" w14:textId="08D6745D" w:rsidR="00254BF2" w:rsidRPr="007A124A" w:rsidRDefault="00254BF2" w:rsidP="00575EB6">
            <w:pPr>
              <w:rPr>
                <w:rFonts w:ascii="Segoe UI Symbol" w:hAnsi="Segoe UI Symbol" w:cs="Segoe UI Symbol"/>
              </w:rPr>
            </w:pPr>
            <w:r>
              <w:rPr>
                <w:rFonts w:ascii="Segoe UI Symbol" w:hAnsi="Segoe UI Symbol" w:cs="Segoe UI Symbol"/>
                <w14:ligatures w14:val="none"/>
              </w:rPr>
              <w:t>✗</w:t>
            </w:r>
          </w:p>
        </w:tc>
        <w:tc>
          <w:tcPr>
            <w:tcW w:w="0" w:type="auto"/>
            <w:vAlign w:val="center"/>
            <w:hideMark/>
          </w:tcPr>
          <w:p w14:paraId="5FD0C78A" w14:textId="4F7A597F" w:rsidR="00254BF2" w:rsidRPr="007A124A" w:rsidRDefault="00254BF2" w:rsidP="00575EB6">
            <w:r w:rsidRPr="007A124A">
              <w:rPr>
                <w:rFonts w:ascii="Segoe UI Symbol" w:hAnsi="Segoe UI Symbol" w:cs="Segoe UI Symbol"/>
              </w:rPr>
              <w:t>✓</w:t>
            </w:r>
          </w:p>
        </w:tc>
      </w:tr>
      <w:tr w:rsidR="00254BF2" w:rsidRPr="007A124A" w14:paraId="3F9A6829" w14:textId="1DD71BEF" w:rsidTr="00980723">
        <w:trPr>
          <w:tblCellSpacing w:w="15" w:type="dxa"/>
        </w:trPr>
        <w:tc>
          <w:tcPr>
            <w:tcW w:w="0" w:type="auto"/>
            <w:vAlign w:val="center"/>
            <w:hideMark/>
          </w:tcPr>
          <w:p w14:paraId="4B26DF41" w14:textId="77777777" w:rsidR="00254BF2" w:rsidRPr="007A124A" w:rsidRDefault="00254BF2" w:rsidP="00575EB6">
            <w:r w:rsidRPr="007A124A">
              <w:t>Real-Time Alerts</w:t>
            </w:r>
          </w:p>
        </w:tc>
        <w:tc>
          <w:tcPr>
            <w:tcW w:w="0" w:type="auto"/>
            <w:vAlign w:val="center"/>
            <w:hideMark/>
          </w:tcPr>
          <w:p w14:paraId="2D4F8F70"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603E98D2"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5C79A806" w14:textId="77777777" w:rsidR="00254BF2" w:rsidRPr="007A124A" w:rsidRDefault="00254BF2" w:rsidP="00575EB6">
            <w:r w:rsidRPr="007A124A">
              <w:rPr>
                <w:rFonts w:ascii="Segoe UI Symbol" w:hAnsi="Segoe UI Symbol" w:cs="Segoe UI Symbol"/>
              </w:rPr>
              <w:t>✗</w:t>
            </w:r>
          </w:p>
        </w:tc>
        <w:tc>
          <w:tcPr>
            <w:tcW w:w="0" w:type="auto"/>
          </w:tcPr>
          <w:p w14:paraId="1795D281" w14:textId="7160C2F2" w:rsidR="00254BF2" w:rsidRPr="007A124A" w:rsidRDefault="00254BF2" w:rsidP="00575EB6">
            <w:pPr>
              <w:rPr>
                <w:rFonts w:ascii="Segoe UI Symbol" w:hAnsi="Segoe UI Symbol" w:cs="Segoe UI Symbol"/>
              </w:rPr>
            </w:pPr>
            <w:r>
              <w:rPr>
                <w:rFonts w:ascii="Segoe UI Symbol" w:hAnsi="Segoe UI Symbol" w:cs="Segoe UI Symbol"/>
                <w14:ligatures w14:val="none"/>
              </w:rPr>
              <w:t>✗</w:t>
            </w:r>
          </w:p>
        </w:tc>
        <w:tc>
          <w:tcPr>
            <w:tcW w:w="0" w:type="auto"/>
            <w:vAlign w:val="center"/>
            <w:hideMark/>
          </w:tcPr>
          <w:p w14:paraId="422FD20F" w14:textId="51933645" w:rsidR="00254BF2" w:rsidRPr="007A124A" w:rsidRDefault="00254BF2" w:rsidP="00575EB6">
            <w:r w:rsidRPr="007A124A">
              <w:rPr>
                <w:rFonts w:ascii="Segoe UI Symbol" w:hAnsi="Segoe UI Symbol" w:cs="Segoe UI Symbol"/>
              </w:rPr>
              <w:t>✓</w:t>
            </w:r>
          </w:p>
        </w:tc>
      </w:tr>
      <w:tr w:rsidR="00254BF2" w:rsidRPr="007A124A" w14:paraId="2049A484" w14:textId="15CF4CD9" w:rsidTr="00980723">
        <w:trPr>
          <w:tblCellSpacing w:w="15" w:type="dxa"/>
        </w:trPr>
        <w:tc>
          <w:tcPr>
            <w:tcW w:w="0" w:type="auto"/>
            <w:vAlign w:val="center"/>
            <w:hideMark/>
          </w:tcPr>
          <w:p w14:paraId="219AB727" w14:textId="77777777" w:rsidR="00254BF2" w:rsidRPr="007A124A" w:rsidRDefault="00254BF2" w:rsidP="00575EB6">
            <w:r w:rsidRPr="007A124A">
              <w:t>Doctor-Patient Communication</w:t>
            </w:r>
          </w:p>
        </w:tc>
        <w:tc>
          <w:tcPr>
            <w:tcW w:w="0" w:type="auto"/>
            <w:vAlign w:val="center"/>
            <w:hideMark/>
          </w:tcPr>
          <w:p w14:paraId="477106DE"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56215939" w14:textId="77777777" w:rsidR="00254BF2" w:rsidRPr="007A124A" w:rsidRDefault="00254BF2" w:rsidP="00575EB6">
            <w:r w:rsidRPr="007A124A">
              <w:t>Limited</w:t>
            </w:r>
          </w:p>
        </w:tc>
        <w:tc>
          <w:tcPr>
            <w:tcW w:w="0" w:type="auto"/>
            <w:vAlign w:val="center"/>
            <w:hideMark/>
          </w:tcPr>
          <w:p w14:paraId="5868D318" w14:textId="77777777" w:rsidR="00254BF2" w:rsidRPr="007A124A" w:rsidRDefault="00254BF2" w:rsidP="00575EB6">
            <w:r w:rsidRPr="007A124A">
              <w:rPr>
                <w:rFonts w:ascii="Segoe UI Symbol" w:hAnsi="Segoe UI Symbol" w:cs="Segoe UI Symbol"/>
              </w:rPr>
              <w:t>✗</w:t>
            </w:r>
          </w:p>
        </w:tc>
        <w:tc>
          <w:tcPr>
            <w:tcW w:w="0" w:type="auto"/>
          </w:tcPr>
          <w:p w14:paraId="088123C9" w14:textId="48FB7A47" w:rsidR="00254BF2" w:rsidRPr="007A124A" w:rsidRDefault="00254BF2" w:rsidP="00575EB6">
            <w:pPr>
              <w:rPr>
                <w:rFonts w:ascii="Segoe UI Symbol" w:hAnsi="Segoe UI Symbol" w:cs="Segoe UI Symbol"/>
              </w:rPr>
            </w:pPr>
            <w:r>
              <w:rPr>
                <w:rFonts w:ascii="Segoe UI Symbol" w:hAnsi="Segoe UI Symbol" w:cs="Segoe UI Symbol"/>
                <w14:ligatures w14:val="none"/>
              </w:rPr>
              <w:t>✗</w:t>
            </w:r>
          </w:p>
        </w:tc>
        <w:tc>
          <w:tcPr>
            <w:tcW w:w="0" w:type="auto"/>
            <w:vAlign w:val="center"/>
            <w:hideMark/>
          </w:tcPr>
          <w:p w14:paraId="4877356E" w14:textId="69B965BE" w:rsidR="00254BF2" w:rsidRPr="007A124A" w:rsidRDefault="00254BF2" w:rsidP="00575EB6">
            <w:r w:rsidRPr="007A124A">
              <w:rPr>
                <w:rFonts w:ascii="Segoe UI Symbol" w:hAnsi="Segoe UI Symbol" w:cs="Segoe UI Symbol"/>
              </w:rPr>
              <w:t>✓</w:t>
            </w:r>
          </w:p>
        </w:tc>
      </w:tr>
      <w:tr w:rsidR="00254BF2" w:rsidRPr="007A124A" w14:paraId="4DDFAE88" w14:textId="116F5875" w:rsidTr="00980723">
        <w:trPr>
          <w:tblCellSpacing w:w="15" w:type="dxa"/>
        </w:trPr>
        <w:tc>
          <w:tcPr>
            <w:tcW w:w="0" w:type="auto"/>
            <w:vAlign w:val="center"/>
            <w:hideMark/>
          </w:tcPr>
          <w:p w14:paraId="4439107A" w14:textId="77777777" w:rsidR="00254BF2" w:rsidRPr="007A124A" w:rsidRDefault="00254BF2" w:rsidP="00575EB6">
            <w:r w:rsidRPr="007A124A">
              <w:t>GDM Prediction</w:t>
            </w:r>
          </w:p>
        </w:tc>
        <w:tc>
          <w:tcPr>
            <w:tcW w:w="0" w:type="auto"/>
            <w:vAlign w:val="center"/>
            <w:hideMark/>
          </w:tcPr>
          <w:p w14:paraId="5C39FED2"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37F1AAB6"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4D2EDB96" w14:textId="77777777" w:rsidR="00254BF2" w:rsidRPr="007A124A" w:rsidRDefault="00254BF2" w:rsidP="00575EB6">
            <w:r w:rsidRPr="007A124A">
              <w:rPr>
                <w:rFonts w:ascii="Segoe UI Symbol" w:hAnsi="Segoe UI Symbol" w:cs="Segoe UI Symbol"/>
              </w:rPr>
              <w:t>✗</w:t>
            </w:r>
          </w:p>
        </w:tc>
        <w:tc>
          <w:tcPr>
            <w:tcW w:w="0" w:type="auto"/>
          </w:tcPr>
          <w:p w14:paraId="7709F3D0" w14:textId="10C4D5D3" w:rsidR="00254BF2" w:rsidRPr="007A124A" w:rsidRDefault="00254BF2" w:rsidP="00575EB6">
            <w:pPr>
              <w:rPr>
                <w:rFonts w:ascii="Segoe UI Symbol" w:hAnsi="Segoe UI Symbol" w:cs="Segoe UI Symbol"/>
              </w:rPr>
            </w:pPr>
            <w:r>
              <w:rPr>
                <w:rFonts w:ascii="Segoe UI Symbol" w:hAnsi="Segoe UI Symbol" w:cs="Segoe UI Symbol"/>
                <w14:ligatures w14:val="none"/>
              </w:rPr>
              <w:t>✗</w:t>
            </w:r>
          </w:p>
        </w:tc>
        <w:tc>
          <w:tcPr>
            <w:tcW w:w="0" w:type="auto"/>
            <w:vAlign w:val="center"/>
            <w:hideMark/>
          </w:tcPr>
          <w:p w14:paraId="19AAF0AC" w14:textId="5D468FDD" w:rsidR="00254BF2" w:rsidRPr="007A124A" w:rsidRDefault="00254BF2" w:rsidP="00575EB6">
            <w:r w:rsidRPr="007A124A">
              <w:rPr>
                <w:rFonts w:ascii="Segoe UI Symbol" w:hAnsi="Segoe UI Symbol" w:cs="Segoe UI Symbol"/>
              </w:rPr>
              <w:t>✓</w:t>
            </w:r>
          </w:p>
        </w:tc>
      </w:tr>
      <w:tr w:rsidR="00254BF2" w:rsidRPr="007A124A" w14:paraId="17CB9474" w14:textId="00E35860" w:rsidTr="00980723">
        <w:trPr>
          <w:tblCellSpacing w:w="15" w:type="dxa"/>
        </w:trPr>
        <w:tc>
          <w:tcPr>
            <w:tcW w:w="0" w:type="auto"/>
            <w:vAlign w:val="center"/>
            <w:hideMark/>
          </w:tcPr>
          <w:p w14:paraId="19376C27" w14:textId="77777777" w:rsidR="00254BF2" w:rsidRPr="007A124A" w:rsidRDefault="00254BF2" w:rsidP="00575EB6">
            <w:r w:rsidRPr="007A124A">
              <w:t>Maternal Risk Detection</w:t>
            </w:r>
          </w:p>
        </w:tc>
        <w:tc>
          <w:tcPr>
            <w:tcW w:w="0" w:type="auto"/>
            <w:vAlign w:val="center"/>
            <w:hideMark/>
          </w:tcPr>
          <w:p w14:paraId="7E3CD859"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7F44D9C5" w14:textId="77777777" w:rsidR="00254BF2" w:rsidRPr="007A124A" w:rsidRDefault="00254BF2" w:rsidP="00575EB6">
            <w:r w:rsidRPr="007A124A">
              <w:rPr>
                <w:rFonts w:ascii="Segoe UI Symbol" w:hAnsi="Segoe UI Symbol" w:cs="Segoe UI Symbol"/>
              </w:rPr>
              <w:t>✗</w:t>
            </w:r>
          </w:p>
        </w:tc>
        <w:tc>
          <w:tcPr>
            <w:tcW w:w="0" w:type="auto"/>
            <w:vAlign w:val="center"/>
            <w:hideMark/>
          </w:tcPr>
          <w:p w14:paraId="0F635C1F" w14:textId="77777777" w:rsidR="00254BF2" w:rsidRPr="007A124A" w:rsidRDefault="00254BF2" w:rsidP="00575EB6">
            <w:r w:rsidRPr="007A124A">
              <w:rPr>
                <w:rFonts w:ascii="Segoe UI Symbol" w:hAnsi="Segoe UI Symbol" w:cs="Segoe UI Symbol"/>
              </w:rPr>
              <w:t>✗</w:t>
            </w:r>
          </w:p>
        </w:tc>
        <w:tc>
          <w:tcPr>
            <w:tcW w:w="0" w:type="auto"/>
          </w:tcPr>
          <w:p w14:paraId="23FCC478" w14:textId="50269385" w:rsidR="00254BF2" w:rsidRPr="00254BF2" w:rsidRDefault="00254BF2" w:rsidP="00575EB6">
            <w:pPr>
              <w:rPr>
                <w:rFonts w:ascii="Segoe UI Symbol" w:hAnsi="Segoe UI Symbol"/>
                <w:rtl/>
                <w:lang w:bidi="ar-EG"/>
              </w:rPr>
            </w:pPr>
            <w:r>
              <w:rPr>
                <w:rFonts w:ascii="Segoe UI Symbol" w:hAnsi="Segoe UI Symbol" w:cs="Segoe UI Symbol"/>
                <w14:ligatures w14:val="none"/>
              </w:rPr>
              <w:t>✗</w:t>
            </w:r>
          </w:p>
        </w:tc>
        <w:tc>
          <w:tcPr>
            <w:tcW w:w="0" w:type="auto"/>
            <w:vAlign w:val="center"/>
            <w:hideMark/>
          </w:tcPr>
          <w:p w14:paraId="71D1C6FC" w14:textId="53DB6D4B" w:rsidR="00254BF2" w:rsidRPr="007A124A" w:rsidRDefault="00254BF2" w:rsidP="00575EB6">
            <w:r w:rsidRPr="007A124A">
              <w:rPr>
                <w:rFonts w:ascii="Segoe UI Symbol" w:hAnsi="Segoe UI Symbol" w:cs="Segoe UI Symbol"/>
              </w:rPr>
              <w:t>✓</w:t>
            </w:r>
          </w:p>
        </w:tc>
      </w:tr>
      <w:tr w:rsidR="00254BF2" w:rsidRPr="007A124A" w14:paraId="333363E6" w14:textId="77777777" w:rsidTr="00980723">
        <w:trPr>
          <w:tblCellSpacing w:w="15" w:type="dxa"/>
        </w:trPr>
        <w:tc>
          <w:tcPr>
            <w:tcW w:w="0" w:type="auto"/>
            <w:vAlign w:val="center"/>
          </w:tcPr>
          <w:p w14:paraId="60974867" w14:textId="765132BC" w:rsidR="00254BF2" w:rsidRPr="007A124A" w:rsidRDefault="00254BF2" w:rsidP="00254BF2">
            <w:r>
              <w:t>Community Support</w:t>
            </w:r>
          </w:p>
        </w:tc>
        <w:tc>
          <w:tcPr>
            <w:tcW w:w="0" w:type="auto"/>
            <w:vAlign w:val="center"/>
          </w:tcPr>
          <w:p w14:paraId="26C17BE6" w14:textId="5C382591" w:rsidR="00254BF2" w:rsidRPr="007A124A" w:rsidRDefault="00254BF2" w:rsidP="00254BF2">
            <w:pPr>
              <w:rPr>
                <w:rFonts w:ascii="Segoe UI Symbol" w:hAnsi="Segoe UI Symbol" w:cs="Segoe UI Symbol"/>
              </w:rPr>
            </w:pPr>
            <w:r w:rsidRPr="007A124A">
              <w:rPr>
                <w:rFonts w:ascii="Segoe UI Symbol" w:hAnsi="Segoe UI Symbol" w:cs="Segoe UI Symbol"/>
              </w:rPr>
              <w:t>✗</w:t>
            </w:r>
          </w:p>
        </w:tc>
        <w:tc>
          <w:tcPr>
            <w:tcW w:w="0" w:type="auto"/>
            <w:vAlign w:val="center"/>
          </w:tcPr>
          <w:p w14:paraId="67BAF048" w14:textId="7B830E84" w:rsidR="00254BF2" w:rsidRPr="007A124A" w:rsidRDefault="00254BF2" w:rsidP="00254BF2">
            <w:pPr>
              <w:rPr>
                <w:rFonts w:ascii="Segoe UI Symbol" w:hAnsi="Segoe UI Symbol" w:cs="Segoe UI Symbol"/>
              </w:rPr>
            </w:pPr>
            <w:r w:rsidRPr="007A124A">
              <w:t>Limited</w:t>
            </w:r>
          </w:p>
        </w:tc>
        <w:tc>
          <w:tcPr>
            <w:tcW w:w="0" w:type="auto"/>
            <w:vAlign w:val="center"/>
          </w:tcPr>
          <w:p w14:paraId="09A0F02C" w14:textId="59285981" w:rsidR="00254BF2" w:rsidRPr="007A124A" w:rsidRDefault="00254BF2" w:rsidP="00254BF2">
            <w:pPr>
              <w:rPr>
                <w:rFonts w:ascii="Segoe UI Symbol" w:hAnsi="Segoe UI Symbol" w:cs="Segoe UI Symbol"/>
              </w:rPr>
            </w:pPr>
            <w:r w:rsidRPr="007A124A">
              <w:rPr>
                <w:rFonts w:ascii="Segoe UI Symbol" w:hAnsi="Segoe UI Symbol" w:cs="Segoe UI Symbol"/>
              </w:rPr>
              <w:t>✗</w:t>
            </w:r>
          </w:p>
        </w:tc>
        <w:tc>
          <w:tcPr>
            <w:tcW w:w="0" w:type="auto"/>
          </w:tcPr>
          <w:p w14:paraId="1E758E69" w14:textId="5532F09B" w:rsidR="00254BF2" w:rsidRPr="007A124A" w:rsidRDefault="00254BF2" w:rsidP="00254BF2">
            <w:pPr>
              <w:rPr>
                <w:rFonts w:ascii="Segoe UI Symbol" w:hAnsi="Segoe UI Symbol" w:cs="Segoe UI Symbol"/>
              </w:rPr>
            </w:pPr>
            <w:r w:rsidRPr="007A124A">
              <w:rPr>
                <w:rFonts w:ascii="Segoe UI Symbol" w:hAnsi="Segoe UI Symbol" w:cs="Segoe UI Symbol"/>
              </w:rPr>
              <w:t>✓</w:t>
            </w:r>
          </w:p>
        </w:tc>
        <w:tc>
          <w:tcPr>
            <w:tcW w:w="0" w:type="auto"/>
            <w:vAlign w:val="center"/>
          </w:tcPr>
          <w:p w14:paraId="7E2A7EAE" w14:textId="1E453E28" w:rsidR="00254BF2" w:rsidRPr="007A124A" w:rsidRDefault="00254BF2" w:rsidP="00254BF2">
            <w:pPr>
              <w:rPr>
                <w:rFonts w:ascii="Segoe UI Symbol" w:hAnsi="Segoe UI Symbol" w:cs="Segoe UI Symbol"/>
              </w:rPr>
            </w:pPr>
            <w:r w:rsidRPr="007A124A">
              <w:rPr>
                <w:rFonts w:ascii="Segoe UI Symbol" w:hAnsi="Segoe UI Symbol" w:cs="Segoe UI Symbol"/>
              </w:rPr>
              <w:t>✓</w:t>
            </w:r>
          </w:p>
        </w:tc>
      </w:tr>
    </w:tbl>
    <w:p w14:paraId="3A8C7134" w14:textId="7DC70DC9" w:rsidR="00860F76" w:rsidRPr="005923F6" w:rsidRDefault="00575EB6" w:rsidP="007A124A">
      <w:pPr>
        <w:rPr>
          <w:sz w:val="22"/>
          <w:szCs w:val="22"/>
          <w:rtl/>
          <w:lang w:bidi="ar-EG"/>
        </w:rPr>
      </w:pPr>
      <w:r>
        <w:rPr>
          <w:rtl/>
          <w:lang w:bidi="ar-EG"/>
        </w:rPr>
        <w:br w:type="textWrapping" w:clear="all"/>
      </w:r>
      <w:r w:rsidR="005923F6">
        <w:rPr>
          <w:b/>
          <w:bCs/>
          <w:sz w:val="32"/>
          <w:szCs w:val="40"/>
          <w:lang w:bidi="ar-EG"/>
        </w:rPr>
        <w:t xml:space="preserve">  </w:t>
      </w:r>
      <w:r w:rsidR="00692386">
        <w:rPr>
          <w:b/>
          <w:bCs/>
          <w:sz w:val="32"/>
          <w:szCs w:val="40"/>
          <w:lang w:bidi="ar-EG"/>
        </w:rPr>
        <w:t xml:space="preserve">         </w:t>
      </w:r>
      <w:r w:rsidR="005923F6" w:rsidRPr="005923F6">
        <w:rPr>
          <w:sz w:val="22"/>
          <w:szCs w:val="22"/>
          <w:lang w:bidi="ar-EG"/>
        </w:rPr>
        <w:t>Table:</w:t>
      </w:r>
      <w:r w:rsidR="005923F6">
        <w:rPr>
          <w:sz w:val="22"/>
          <w:szCs w:val="22"/>
          <w:lang w:bidi="ar-EG"/>
        </w:rPr>
        <w:t xml:space="preserve"> The difference between the existing systems and </w:t>
      </w:r>
      <w:proofErr w:type="spellStart"/>
      <w:r w:rsidR="005923F6">
        <w:rPr>
          <w:sz w:val="22"/>
          <w:szCs w:val="22"/>
          <w:lang w:bidi="ar-EG"/>
        </w:rPr>
        <w:t>Nabd</w:t>
      </w:r>
      <w:proofErr w:type="spellEnd"/>
    </w:p>
    <w:sectPr w:rsidR="00860F76" w:rsidRPr="005923F6" w:rsidSect="00B83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C1F14"/>
    <w:multiLevelType w:val="hybridMultilevel"/>
    <w:tmpl w:val="F96A1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0012B7"/>
    <w:multiLevelType w:val="hybridMultilevel"/>
    <w:tmpl w:val="540CD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1A0C13"/>
    <w:multiLevelType w:val="hybridMultilevel"/>
    <w:tmpl w:val="CD82A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D65FC"/>
    <w:multiLevelType w:val="hybridMultilevel"/>
    <w:tmpl w:val="A8EC1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113C2"/>
    <w:multiLevelType w:val="hybridMultilevel"/>
    <w:tmpl w:val="556EF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410306"/>
    <w:multiLevelType w:val="hybridMultilevel"/>
    <w:tmpl w:val="5608D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774F75"/>
    <w:multiLevelType w:val="hybridMultilevel"/>
    <w:tmpl w:val="2550C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B967E9"/>
    <w:multiLevelType w:val="hybridMultilevel"/>
    <w:tmpl w:val="551C8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0407A7"/>
    <w:multiLevelType w:val="hybridMultilevel"/>
    <w:tmpl w:val="8FEA9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4030ED"/>
    <w:multiLevelType w:val="hybridMultilevel"/>
    <w:tmpl w:val="6988F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BB7613"/>
    <w:multiLevelType w:val="hybridMultilevel"/>
    <w:tmpl w:val="35321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92367"/>
    <w:multiLevelType w:val="hybridMultilevel"/>
    <w:tmpl w:val="E40E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6"/>
  </w:num>
  <w:num w:numId="4">
    <w:abstractNumId w:val="2"/>
  </w:num>
  <w:num w:numId="5">
    <w:abstractNumId w:val="7"/>
  </w:num>
  <w:num w:numId="6">
    <w:abstractNumId w:val="5"/>
  </w:num>
  <w:num w:numId="7">
    <w:abstractNumId w:val="9"/>
  </w:num>
  <w:num w:numId="8">
    <w:abstractNumId w:val="8"/>
  </w:num>
  <w:num w:numId="9">
    <w:abstractNumId w:val="1"/>
  </w:num>
  <w:num w:numId="10">
    <w:abstractNumId w:val="3"/>
  </w:num>
  <w:num w:numId="11">
    <w:abstractNumId w:val="0"/>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D1"/>
    <w:rsid w:val="00087320"/>
    <w:rsid w:val="000E29E7"/>
    <w:rsid w:val="0011354B"/>
    <w:rsid w:val="00144D50"/>
    <w:rsid w:val="00222B9C"/>
    <w:rsid w:val="00231C2C"/>
    <w:rsid w:val="00241F31"/>
    <w:rsid w:val="00254BF2"/>
    <w:rsid w:val="002D4700"/>
    <w:rsid w:val="00321AD1"/>
    <w:rsid w:val="0034636F"/>
    <w:rsid w:val="00391180"/>
    <w:rsid w:val="00447BD1"/>
    <w:rsid w:val="00500338"/>
    <w:rsid w:val="0051087B"/>
    <w:rsid w:val="00543CD2"/>
    <w:rsid w:val="005717FC"/>
    <w:rsid w:val="00575EB6"/>
    <w:rsid w:val="005923F6"/>
    <w:rsid w:val="005F2868"/>
    <w:rsid w:val="00692386"/>
    <w:rsid w:val="006C7635"/>
    <w:rsid w:val="006D06CF"/>
    <w:rsid w:val="007142C8"/>
    <w:rsid w:val="007A124A"/>
    <w:rsid w:val="007C4F15"/>
    <w:rsid w:val="00836FD1"/>
    <w:rsid w:val="00860F76"/>
    <w:rsid w:val="00885E62"/>
    <w:rsid w:val="008A29E8"/>
    <w:rsid w:val="009837ED"/>
    <w:rsid w:val="009B3E8C"/>
    <w:rsid w:val="009E3D87"/>
    <w:rsid w:val="00A74825"/>
    <w:rsid w:val="00AF1B9C"/>
    <w:rsid w:val="00B34D7D"/>
    <w:rsid w:val="00B40A71"/>
    <w:rsid w:val="00B83896"/>
    <w:rsid w:val="00BD669B"/>
    <w:rsid w:val="00BE42C6"/>
    <w:rsid w:val="00C0497A"/>
    <w:rsid w:val="00C26F8E"/>
    <w:rsid w:val="00C548F3"/>
    <w:rsid w:val="00C73A9C"/>
    <w:rsid w:val="00CF76C2"/>
    <w:rsid w:val="00D530A8"/>
    <w:rsid w:val="00D614C2"/>
    <w:rsid w:val="00EB548B"/>
    <w:rsid w:val="00ED43D2"/>
    <w:rsid w:val="00F02F9D"/>
    <w:rsid w:val="00F53641"/>
    <w:rsid w:val="00F8549F"/>
    <w:rsid w:val="00F90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6D02"/>
  <w15:chartTrackingRefBased/>
  <w15:docId w15:val="{3640D420-20AC-4A52-B93D-54E22D4E3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B6"/>
  </w:style>
  <w:style w:type="paragraph" w:styleId="Heading1">
    <w:name w:val="heading 1"/>
    <w:basedOn w:val="Normal"/>
    <w:next w:val="Normal"/>
    <w:link w:val="Heading1Char"/>
    <w:uiPriority w:val="9"/>
    <w:qFormat/>
    <w:rsid w:val="00836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FD1"/>
    <w:rPr>
      <w:rFonts w:eastAsiaTheme="majorEastAsia" w:cstheme="majorBidi"/>
      <w:color w:val="272727" w:themeColor="text1" w:themeTint="D8"/>
    </w:rPr>
  </w:style>
  <w:style w:type="paragraph" w:styleId="Title">
    <w:name w:val="Title"/>
    <w:basedOn w:val="Normal"/>
    <w:next w:val="Normal"/>
    <w:link w:val="TitleChar"/>
    <w:uiPriority w:val="10"/>
    <w:qFormat/>
    <w:rsid w:val="00836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FD1"/>
    <w:pPr>
      <w:spacing w:before="160"/>
      <w:jc w:val="center"/>
    </w:pPr>
    <w:rPr>
      <w:i/>
      <w:iCs/>
      <w:color w:val="404040" w:themeColor="text1" w:themeTint="BF"/>
    </w:rPr>
  </w:style>
  <w:style w:type="character" w:customStyle="1" w:styleId="QuoteChar">
    <w:name w:val="Quote Char"/>
    <w:basedOn w:val="DefaultParagraphFont"/>
    <w:link w:val="Quote"/>
    <w:uiPriority w:val="29"/>
    <w:rsid w:val="00836FD1"/>
    <w:rPr>
      <w:i/>
      <w:iCs/>
      <w:color w:val="404040" w:themeColor="text1" w:themeTint="BF"/>
    </w:rPr>
  </w:style>
  <w:style w:type="paragraph" w:styleId="ListParagraph">
    <w:name w:val="List Paragraph"/>
    <w:basedOn w:val="Normal"/>
    <w:uiPriority w:val="34"/>
    <w:qFormat/>
    <w:rsid w:val="00836FD1"/>
    <w:pPr>
      <w:ind w:left="720"/>
      <w:contextualSpacing/>
    </w:pPr>
  </w:style>
  <w:style w:type="character" w:styleId="IntenseEmphasis">
    <w:name w:val="Intense Emphasis"/>
    <w:basedOn w:val="DefaultParagraphFont"/>
    <w:uiPriority w:val="21"/>
    <w:qFormat/>
    <w:rsid w:val="00836FD1"/>
    <w:rPr>
      <w:i/>
      <w:iCs/>
      <w:color w:val="0F4761" w:themeColor="accent1" w:themeShade="BF"/>
    </w:rPr>
  </w:style>
  <w:style w:type="paragraph" w:styleId="IntenseQuote">
    <w:name w:val="Intense Quote"/>
    <w:basedOn w:val="Normal"/>
    <w:next w:val="Normal"/>
    <w:link w:val="IntenseQuoteChar"/>
    <w:uiPriority w:val="30"/>
    <w:qFormat/>
    <w:rsid w:val="00836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FD1"/>
    <w:rPr>
      <w:i/>
      <w:iCs/>
      <w:color w:val="0F4761" w:themeColor="accent1" w:themeShade="BF"/>
    </w:rPr>
  </w:style>
  <w:style w:type="character" w:styleId="IntenseReference">
    <w:name w:val="Intense Reference"/>
    <w:basedOn w:val="DefaultParagraphFont"/>
    <w:uiPriority w:val="32"/>
    <w:qFormat/>
    <w:rsid w:val="00836FD1"/>
    <w:rPr>
      <w:b/>
      <w:bCs/>
      <w:smallCaps/>
      <w:color w:val="0F4761" w:themeColor="accent1" w:themeShade="BF"/>
      <w:spacing w:val="5"/>
    </w:rPr>
  </w:style>
  <w:style w:type="paragraph" w:styleId="NormalWeb">
    <w:name w:val="Normal (Web)"/>
    <w:basedOn w:val="Normal"/>
    <w:uiPriority w:val="99"/>
    <w:semiHidden/>
    <w:unhideWhenUsed/>
    <w:rsid w:val="00F8549F"/>
    <w:pPr>
      <w:spacing w:before="100" w:beforeAutospacing="1" w:after="100" w:afterAutospacing="1" w:line="240" w:lineRule="auto"/>
    </w:pPr>
    <w:rPr>
      <w:rFonts w:ascii="Times New Roman" w:eastAsia="Times New Roman" w:hAnsi="Times New Roman" w:cs="Times New Roman"/>
      <w14:ligatures w14:val="none"/>
    </w:rPr>
  </w:style>
  <w:style w:type="character" w:styleId="Emphasis">
    <w:name w:val="Emphasis"/>
    <w:basedOn w:val="DefaultParagraphFont"/>
    <w:uiPriority w:val="20"/>
    <w:qFormat/>
    <w:rsid w:val="00F8549F"/>
    <w:rPr>
      <w:i/>
      <w:iCs/>
    </w:rPr>
  </w:style>
  <w:style w:type="character" w:customStyle="1" w:styleId="whitespace-normal">
    <w:name w:val="whitespace-normal"/>
    <w:basedOn w:val="DefaultParagraphFont"/>
    <w:rsid w:val="00F85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716212">
      <w:bodyDiv w:val="1"/>
      <w:marLeft w:val="0"/>
      <w:marRight w:val="0"/>
      <w:marTop w:val="0"/>
      <w:marBottom w:val="0"/>
      <w:divBdr>
        <w:top w:val="none" w:sz="0" w:space="0" w:color="auto"/>
        <w:left w:val="none" w:sz="0" w:space="0" w:color="auto"/>
        <w:bottom w:val="none" w:sz="0" w:space="0" w:color="auto"/>
        <w:right w:val="none" w:sz="0" w:space="0" w:color="auto"/>
      </w:divBdr>
    </w:div>
    <w:div w:id="274024451">
      <w:bodyDiv w:val="1"/>
      <w:marLeft w:val="0"/>
      <w:marRight w:val="0"/>
      <w:marTop w:val="0"/>
      <w:marBottom w:val="0"/>
      <w:divBdr>
        <w:top w:val="none" w:sz="0" w:space="0" w:color="auto"/>
        <w:left w:val="none" w:sz="0" w:space="0" w:color="auto"/>
        <w:bottom w:val="none" w:sz="0" w:space="0" w:color="auto"/>
        <w:right w:val="none" w:sz="0" w:space="0" w:color="auto"/>
      </w:divBdr>
      <w:divsChild>
        <w:div w:id="2123499064">
          <w:marLeft w:val="0"/>
          <w:marRight w:val="0"/>
          <w:marTop w:val="0"/>
          <w:marBottom w:val="160"/>
          <w:divBdr>
            <w:top w:val="none" w:sz="0" w:space="0" w:color="auto"/>
            <w:left w:val="none" w:sz="0" w:space="0" w:color="auto"/>
            <w:bottom w:val="none" w:sz="0" w:space="0" w:color="auto"/>
            <w:right w:val="none" w:sz="0" w:space="0" w:color="auto"/>
          </w:divBdr>
        </w:div>
      </w:divsChild>
    </w:div>
    <w:div w:id="566307744">
      <w:bodyDiv w:val="1"/>
      <w:marLeft w:val="0"/>
      <w:marRight w:val="0"/>
      <w:marTop w:val="0"/>
      <w:marBottom w:val="0"/>
      <w:divBdr>
        <w:top w:val="none" w:sz="0" w:space="0" w:color="auto"/>
        <w:left w:val="none" w:sz="0" w:space="0" w:color="auto"/>
        <w:bottom w:val="none" w:sz="0" w:space="0" w:color="auto"/>
        <w:right w:val="none" w:sz="0" w:space="0" w:color="auto"/>
      </w:divBdr>
    </w:div>
    <w:div w:id="577596018">
      <w:bodyDiv w:val="1"/>
      <w:marLeft w:val="0"/>
      <w:marRight w:val="0"/>
      <w:marTop w:val="0"/>
      <w:marBottom w:val="0"/>
      <w:divBdr>
        <w:top w:val="none" w:sz="0" w:space="0" w:color="auto"/>
        <w:left w:val="none" w:sz="0" w:space="0" w:color="auto"/>
        <w:bottom w:val="none" w:sz="0" w:space="0" w:color="auto"/>
        <w:right w:val="none" w:sz="0" w:space="0" w:color="auto"/>
      </w:divBdr>
    </w:div>
    <w:div w:id="1195195506">
      <w:bodyDiv w:val="1"/>
      <w:marLeft w:val="0"/>
      <w:marRight w:val="0"/>
      <w:marTop w:val="0"/>
      <w:marBottom w:val="0"/>
      <w:divBdr>
        <w:top w:val="none" w:sz="0" w:space="0" w:color="auto"/>
        <w:left w:val="none" w:sz="0" w:space="0" w:color="auto"/>
        <w:bottom w:val="none" w:sz="0" w:space="0" w:color="auto"/>
        <w:right w:val="none" w:sz="0" w:space="0" w:color="auto"/>
      </w:divBdr>
    </w:div>
    <w:div w:id="1232886647">
      <w:bodyDiv w:val="1"/>
      <w:marLeft w:val="0"/>
      <w:marRight w:val="0"/>
      <w:marTop w:val="0"/>
      <w:marBottom w:val="0"/>
      <w:divBdr>
        <w:top w:val="none" w:sz="0" w:space="0" w:color="auto"/>
        <w:left w:val="none" w:sz="0" w:space="0" w:color="auto"/>
        <w:bottom w:val="none" w:sz="0" w:space="0" w:color="auto"/>
        <w:right w:val="none" w:sz="0" w:space="0" w:color="auto"/>
      </w:divBdr>
      <w:divsChild>
        <w:div w:id="393941322">
          <w:marLeft w:val="0"/>
          <w:marRight w:val="0"/>
          <w:marTop w:val="0"/>
          <w:marBottom w:val="0"/>
          <w:divBdr>
            <w:top w:val="none" w:sz="0" w:space="0" w:color="auto"/>
            <w:left w:val="none" w:sz="0" w:space="0" w:color="auto"/>
            <w:bottom w:val="none" w:sz="0" w:space="0" w:color="auto"/>
            <w:right w:val="none" w:sz="0" w:space="0" w:color="auto"/>
          </w:divBdr>
          <w:divsChild>
            <w:div w:id="1724988504">
              <w:marLeft w:val="0"/>
              <w:marRight w:val="0"/>
              <w:marTop w:val="0"/>
              <w:marBottom w:val="0"/>
              <w:divBdr>
                <w:top w:val="none" w:sz="0" w:space="0" w:color="auto"/>
                <w:left w:val="none" w:sz="0" w:space="0" w:color="auto"/>
                <w:bottom w:val="none" w:sz="0" w:space="0" w:color="auto"/>
                <w:right w:val="none" w:sz="0" w:space="0" w:color="auto"/>
              </w:divBdr>
              <w:divsChild>
                <w:div w:id="1040519212">
                  <w:marLeft w:val="0"/>
                  <w:marRight w:val="0"/>
                  <w:marTop w:val="0"/>
                  <w:marBottom w:val="0"/>
                  <w:divBdr>
                    <w:top w:val="none" w:sz="0" w:space="0" w:color="auto"/>
                    <w:left w:val="none" w:sz="0" w:space="0" w:color="auto"/>
                    <w:bottom w:val="none" w:sz="0" w:space="0" w:color="auto"/>
                    <w:right w:val="none" w:sz="0" w:space="0" w:color="auto"/>
                  </w:divBdr>
                  <w:divsChild>
                    <w:div w:id="1292440078">
                      <w:marLeft w:val="0"/>
                      <w:marRight w:val="0"/>
                      <w:marTop w:val="0"/>
                      <w:marBottom w:val="0"/>
                      <w:divBdr>
                        <w:top w:val="none" w:sz="0" w:space="0" w:color="auto"/>
                        <w:left w:val="none" w:sz="0" w:space="0" w:color="auto"/>
                        <w:bottom w:val="none" w:sz="0" w:space="0" w:color="auto"/>
                        <w:right w:val="none" w:sz="0" w:space="0" w:color="auto"/>
                      </w:divBdr>
                      <w:divsChild>
                        <w:div w:id="1892039666">
                          <w:marLeft w:val="0"/>
                          <w:marRight w:val="0"/>
                          <w:marTop w:val="0"/>
                          <w:marBottom w:val="0"/>
                          <w:divBdr>
                            <w:top w:val="none" w:sz="0" w:space="0" w:color="auto"/>
                            <w:left w:val="none" w:sz="0" w:space="0" w:color="auto"/>
                            <w:bottom w:val="none" w:sz="0" w:space="0" w:color="auto"/>
                            <w:right w:val="none" w:sz="0" w:space="0" w:color="auto"/>
                          </w:divBdr>
                          <w:divsChild>
                            <w:div w:id="310066580">
                              <w:marLeft w:val="0"/>
                              <w:marRight w:val="0"/>
                              <w:marTop w:val="0"/>
                              <w:marBottom w:val="0"/>
                              <w:divBdr>
                                <w:top w:val="none" w:sz="0" w:space="0" w:color="auto"/>
                                <w:left w:val="none" w:sz="0" w:space="0" w:color="auto"/>
                                <w:bottom w:val="none" w:sz="0" w:space="0" w:color="auto"/>
                                <w:right w:val="none" w:sz="0" w:space="0" w:color="auto"/>
                              </w:divBdr>
                              <w:divsChild>
                                <w:div w:id="123640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770865">
      <w:bodyDiv w:val="1"/>
      <w:marLeft w:val="0"/>
      <w:marRight w:val="0"/>
      <w:marTop w:val="0"/>
      <w:marBottom w:val="0"/>
      <w:divBdr>
        <w:top w:val="none" w:sz="0" w:space="0" w:color="auto"/>
        <w:left w:val="none" w:sz="0" w:space="0" w:color="auto"/>
        <w:bottom w:val="none" w:sz="0" w:space="0" w:color="auto"/>
        <w:right w:val="none" w:sz="0" w:space="0" w:color="auto"/>
      </w:divBdr>
    </w:div>
    <w:div w:id="1772968799">
      <w:bodyDiv w:val="1"/>
      <w:marLeft w:val="0"/>
      <w:marRight w:val="0"/>
      <w:marTop w:val="0"/>
      <w:marBottom w:val="0"/>
      <w:divBdr>
        <w:top w:val="none" w:sz="0" w:space="0" w:color="auto"/>
        <w:left w:val="none" w:sz="0" w:space="0" w:color="auto"/>
        <w:bottom w:val="none" w:sz="0" w:space="0" w:color="auto"/>
        <w:right w:val="none" w:sz="0" w:space="0" w:color="auto"/>
      </w:divBdr>
      <w:divsChild>
        <w:div w:id="1182166533">
          <w:marLeft w:val="0"/>
          <w:marRight w:val="0"/>
          <w:marTop w:val="0"/>
          <w:marBottom w:val="0"/>
          <w:divBdr>
            <w:top w:val="none" w:sz="0" w:space="0" w:color="auto"/>
            <w:left w:val="none" w:sz="0" w:space="0" w:color="auto"/>
            <w:bottom w:val="none" w:sz="0" w:space="0" w:color="auto"/>
            <w:right w:val="none" w:sz="0" w:space="0" w:color="auto"/>
          </w:divBdr>
          <w:divsChild>
            <w:div w:id="12261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81519">
      <w:bodyDiv w:val="1"/>
      <w:marLeft w:val="0"/>
      <w:marRight w:val="0"/>
      <w:marTop w:val="0"/>
      <w:marBottom w:val="0"/>
      <w:divBdr>
        <w:top w:val="none" w:sz="0" w:space="0" w:color="auto"/>
        <w:left w:val="none" w:sz="0" w:space="0" w:color="auto"/>
        <w:bottom w:val="none" w:sz="0" w:space="0" w:color="auto"/>
        <w:right w:val="none" w:sz="0" w:space="0" w:color="auto"/>
      </w:divBdr>
      <w:divsChild>
        <w:div w:id="6832022">
          <w:marLeft w:val="0"/>
          <w:marRight w:val="0"/>
          <w:marTop w:val="0"/>
          <w:marBottom w:val="0"/>
          <w:divBdr>
            <w:top w:val="none" w:sz="0" w:space="0" w:color="auto"/>
            <w:left w:val="none" w:sz="0" w:space="0" w:color="auto"/>
            <w:bottom w:val="none" w:sz="0" w:space="0" w:color="auto"/>
            <w:right w:val="none" w:sz="0" w:space="0" w:color="auto"/>
          </w:divBdr>
          <w:divsChild>
            <w:div w:id="3980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6</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KarimYousryAbdo</dc:creator>
  <cp:keywords/>
  <dc:description/>
  <cp:lastModifiedBy>haneen ali</cp:lastModifiedBy>
  <cp:revision>7</cp:revision>
  <dcterms:created xsi:type="dcterms:W3CDTF">2026-05-24T13:26:00Z</dcterms:created>
  <dcterms:modified xsi:type="dcterms:W3CDTF">2026-05-24T17:01:00Z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bc2cf8c2-47b7-4287-b395-066a441ddb33</vt:lpwstr>
  </property>
</Properties>
</file>