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6AAC4" w14:textId="24DD633C" w:rsidR="00100909" w:rsidRPr="006F79CF" w:rsidRDefault="00100909" w:rsidP="001F276C"/>
    <w:p w14:paraId="6FE84065" w14:textId="17E35585" w:rsidR="001F276C" w:rsidRPr="006F79CF" w:rsidRDefault="001F276C" w:rsidP="001F276C">
      <w:pPr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</w:rPr>
      </w:pPr>
      <w:r w:rsidRPr="006F79CF">
        <w:rPr>
          <w:rFonts w:asciiTheme="majorBidi" w:hAnsiTheme="majorBidi" w:cstheme="majorBidi"/>
          <w:b/>
          <w:bCs/>
          <w:color w:val="C00000"/>
          <w:sz w:val="40"/>
          <w:szCs w:val="40"/>
        </w:rPr>
        <w:t>Customer Segmentation Project</w:t>
      </w:r>
    </w:p>
    <w:p w14:paraId="272C95A4" w14:textId="4735BAE3" w:rsidR="001F276C" w:rsidRPr="006F79CF" w:rsidRDefault="001F276C" w:rsidP="001F276C">
      <w:pPr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Data source:</w:t>
      </w:r>
    </w:p>
    <w:p w14:paraId="48973D63" w14:textId="0872777E" w:rsidR="001F276C" w:rsidRPr="006F79CF" w:rsidRDefault="001F276C" w:rsidP="001F276C">
      <w:pPr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ab/>
      </w:r>
      <w:hyperlink r:id="rId7" w:history="1">
        <w:r w:rsidRPr="006F79CF">
          <w:rPr>
            <w:rStyle w:val="Hyperlink"/>
            <w:rFonts w:asciiTheme="majorBidi" w:hAnsiTheme="majorBidi" w:cstheme="majorBidi"/>
            <w:color w:val="056AD0" w:themeColor="hyperlink" w:themeTint="F2"/>
            <w:sz w:val="36"/>
            <w:szCs w:val="36"/>
          </w:rPr>
          <w:t>https://www.kaggle.com/datasets/abisheksudarshan/customer-segmentation</w:t>
        </w:r>
      </w:hyperlink>
    </w:p>
    <w:p w14:paraId="74A0FBC4" w14:textId="77777777" w:rsidR="001F276C" w:rsidRPr="006F79CF" w:rsidRDefault="001F276C" w:rsidP="001F27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It is a data that study main features for customers and classify them into 4 classes </w:t>
      </w:r>
    </w:p>
    <w:p w14:paraId="5A49F90C" w14:textId="77777777" w:rsidR="001F276C" w:rsidRPr="006F79CF" w:rsidRDefault="001F276C" w:rsidP="001F27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Train data is </w:t>
      </w:r>
      <w:proofErr w:type="gramStart"/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labeled ,</w:t>
      </w:r>
      <w:proofErr w:type="gramEnd"/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 but I removed labels to cluster it</w:t>
      </w:r>
    </w:p>
    <w:p w14:paraId="5EEB11FC" w14:textId="77777777" w:rsidR="001F276C" w:rsidRPr="006F79CF" w:rsidRDefault="001F276C" w:rsidP="001F276C">
      <w:pPr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</w:p>
    <w:p w14:paraId="08B19A45" w14:textId="77777777" w:rsidR="001F276C" w:rsidRPr="006F79CF" w:rsidRDefault="001F276C" w:rsidP="001F276C">
      <w:pPr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Data preprocessing and cleaning:</w:t>
      </w:r>
    </w:p>
    <w:p w14:paraId="004B1DDD" w14:textId="77777777" w:rsidR="001F276C" w:rsidRPr="006F79CF" w:rsidRDefault="001F276C" w:rsidP="001F27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Nulls:</w:t>
      </w:r>
    </w:p>
    <w:p w14:paraId="5880D652" w14:textId="77777777" w:rsidR="001F276C" w:rsidRPr="006F79CF" w:rsidRDefault="001F276C" w:rsidP="001F276C">
      <w:pPr>
        <w:ind w:left="14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Manipulation with nulls by study other features and get the median or mode that can replace these nulls</w:t>
      </w:r>
    </w:p>
    <w:p w14:paraId="715FD573" w14:textId="77777777" w:rsidR="001F276C" w:rsidRPr="006F79CF" w:rsidRDefault="001F276C" w:rsidP="001F27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Outlier:</w:t>
      </w:r>
    </w:p>
    <w:p w14:paraId="10838F07" w14:textId="77777777" w:rsidR="004833ED" w:rsidRPr="006F79CF" w:rsidRDefault="001F276C" w:rsidP="001F276C">
      <w:pPr>
        <w:pStyle w:val="ListParagraph"/>
        <w:ind w:left="14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Check outliers </w:t>
      </w:r>
      <w:r w:rsidR="004833ED"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by </w:t>
      </w:r>
      <w:proofErr w:type="spellStart"/>
      <w:r w:rsidR="004833ED"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histplot</w:t>
      </w:r>
      <w:proofErr w:type="spellEnd"/>
      <w:r w:rsidR="004833ED"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 and boxplot visualization </w:t>
      </w:r>
    </w:p>
    <w:p w14:paraId="37FA73EC" w14:textId="437833EF" w:rsidR="001F276C" w:rsidRPr="006F79CF" w:rsidRDefault="004833ED" w:rsidP="004833ED">
      <w:pPr>
        <w:ind w:left="720" w:firstLine="72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 Numerical features are normally distributed</w:t>
      </w:r>
    </w:p>
    <w:p w14:paraId="7AE023DD" w14:textId="437DBBE8" w:rsidR="004833ED" w:rsidRPr="006F79CF" w:rsidRDefault="004833ED" w:rsidP="004833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EDA:</w:t>
      </w:r>
    </w:p>
    <w:p w14:paraId="64AF57E1" w14:textId="2ECD12E4" w:rsidR="004833ED" w:rsidRPr="006F79CF" w:rsidRDefault="004833ED" w:rsidP="004833ED">
      <w:pPr>
        <w:pStyle w:val="ListParagraph"/>
        <w:ind w:left="14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Explore data by figures like </w:t>
      </w:r>
      <w:proofErr w:type="spellStart"/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countplot</w:t>
      </w:r>
      <w:proofErr w:type="spellEnd"/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 – scatterplot -</w:t>
      </w:r>
      <w:proofErr w:type="spellStart"/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vilion</w:t>
      </w:r>
      <w:proofErr w:type="spellEnd"/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 plot</w:t>
      </w:r>
    </w:p>
    <w:p w14:paraId="2875731B" w14:textId="77777777" w:rsidR="004833ED" w:rsidRPr="006F79CF" w:rsidRDefault="004833ED" w:rsidP="004833ED">
      <w:pPr>
        <w:pStyle w:val="ListParagraph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</w:p>
    <w:p w14:paraId="38C15559" w14:textId="113B1EF6" w:rsidR="004833ED" w:rsidRPr="006F79CF" w:rsidRDefault="004833ED" w:rsidP="004833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Feature Engineering:</w:t>
      </w:r>
    </w:p>
    <w:p w14:paraId="655D06DE" w14:textId="538BFA5C" w:rsidR="004833ED" w:rsidRPr="006F79CF" w:rsidRDefault="004833ED" w:rsidP="004833ED">
      <w:pPr>
        <w:ind w:left="14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Select most important features and study correlation</w:t>
      </w:r>
    </w:p>
    <w:p w14:paraId="60918470" w14:textId="6649F73E" w:rsidR="004833ED" w:rsidRPr="006F79CF" w:rsidRDefault="004833ED" w:rsidP="004833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Data preparation:</w:t>
      </w:r>
    </w:p>
    <w:p w14:paraId="3198ACCC" w14:textId="19D0AB2E" w:rsidR="004833ED" w:rsidRPr="006F79CF" w:rsidRDefault="004833ED" w:rsidP="004833ED">
      <w:pPr>
        <w:pStyle w:val="ListParagraph"/>
        <w:ind w:left="14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Prepare data to model by label encoding and normalization</w:t>
      </w:r>
    </w:p>
    <w:p w14:paraId="44F0DA6A" w14:textId="25BE724F" w:rsidR="004833ED" w:rsidRPr="006F79CF" w:rsidRDefault="004833ED" w:rsidP="004833ED">
      <w:pPr>
        <w:pStyle w:val="ListParagraph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</w:p>
    <w:p w14:paraId="64BA9688" w14:textId="57DE0AFA" w:rsidR="004833ED" w:rsidRPr="006F79CF" w:rsidRDefault="004833ED" w:rsidP="004833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Unsupervised learning:</w:t>
      </w:r>
    </w:p>
    <w:p w14:paraId="2D57BF3F" w14:textId="206A6B5F" w:rsidR="004833ED" w:rsidRPr="006F79CF" w:rsidRDefault="004833ED" w:rsidP="004833ED">
      <w:pPr>
        <w:pStyle w:val="ListParagraph"/>
        <w:ind w:left="14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Use Elbow method to determine best clusters to segmentation</w:t>
      </w:r>
    </w:p>
    <w:p w14:paraId="6DA279C7" w14:textId="3E41E52E" w:rsidR="004833ED" w:rsidRPr="006F79CF" w:rsidRDefault="004833ED" w:rsidP="004833ED">
      <w:pPr>
        <w:pStyle w:val="ListParagraph"/>
        <w:ind w:left="14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Use k-means algorithm to cluster data</w:t>
      </w:r>
    </w:p>
    <w:p w14:paraId="3F53284C" w14:textId="77777777" w:rsidR="004833ED" w:rsidRPr="006F79CF" w:rsidRDefault="004833ED" w:rsidP="004833ED">
      <w:pPr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</w:p>
    <w:p w14:paraId="7EBA2B38" w14:textId="77777777" w:rsidR="006F79CF" w:rsidRDefault="006F79CF" w:rsidP="006F79CF">
      <w:pPr>
        <w:pStyle w:val="ListParagraph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</w:p>
    <w:p w14:paraId="22895617" w14:textId="0B1D5107" w:rsidR="004833ED" w:rsidRPr="006F79CF" w:rsidRDefault="004833ED" w:rsidP="004833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Supervised learning</w:t>
      </w:r>
    </w:p>
    <w:p w14:paraId="510449D3" w14:textId="7A0030D3" w:rsidR="004833ED" w:rsidRPr="006F79CF" w:rsidRDefault="004833ED" w:rsidP="004833ED">
      <w:pPr>
        <w:pStyle w:val="ListParagraph"/>
        <w:ind w:left="14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Use decision tree algorithm to learn our model</w:t>
      </w:r>
    </w:p>
    <w:p w14:paraId="2C395957" w14:textId="77777777" w:rsidR="004833ED" w:rsidRPr="006F79CF" w:rsidRDefault="004833ED" w:rsidP="004833ED">
      <w:pPr>
        <w:pStyle w:val="ListParagraph"/>
        <w:ind w:left="14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Exclude logistic regression cause it for binary classification</w:t>
      </w:r>
    </w:p>
    <w:p w14:paraId="55812F58" w14:textId="0E6E3324" w:rsidR="004833ED" w:rsidRPr="006F79CF" w:rsidRDefault="004833ED" w:rsidP="004833ED">
      <w:pPr>
        <w:pStyle w:val="ListParagraph"/>
        <w:ind w:left="14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 </w:t>
      </w:r>
      <w:proofErr w:type="gramStart"/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And  SVM ,KNN</w:t>
      </w:r>
      <w:proofErr w:type="gramEnd"/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 </w:t>
      </w:r>
      <w:proofErr w:type="gramStart"/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cause</w:t>
      </w:r>
      <w:proofErr w:type="gramEnd"/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 xml:space="preserve"> they are very strong to our data</w:t>
      </w:r>
    </w:p>
    <w:p w14:paraId="5CD9831C" w14:textId="4C28A709" w:rsidR="004833ED" w:rsidRPr="006F79CF" w:rsidRDefault="004833ED" w:rsidP="004833ED">
      <w:pPr>
        <w:pStyle w:val="ListParagraph"/>
        <w:ind w:left="1440"/>
        <w:rPr>
          <w:rFonts w:asciiTheme="majorBidi" w:hAnsiTheme="majorBidi" w:cstheme="majorBidi"/>
          <w:color w:val="0D0D0D" w:themeColor="text1" w:themeTint="F2"/>
          <w:sz w:val="36"/>
          <w:szCs w:val="36"/>
        </w:rPr>
      </w:pPr>
      <w:r w:rsidRPr="006F79CF">
        <w:rPr>
          <w:rFonts w:asciiTheme="majorBidi" w:hAnsiTheme="majorBidi" w:cstheme="majorBidi"/>
          <w:color w:val="0D0D0D" w:themeColor="text1" w:themeTint="F2"/>
          <w:sz w:val="36"/>
          <w:szCs w:val="36"/>
        </w:rPr>
        <w:t>Achieve 92% accuracy</w:t>
      </w:r>
    </w:p>
    <w:sectPr w:rsidR="004833ED" w:rsidRPr="006F79CF" w:rsidSect="001F276C">
      <w:pgSz w:w="12240" w:h="15840"/>
      <w:pgMar w:top="180" w:right="180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FCAC2" w14:textId="77777777" w:rsidR="003C619C" w:rsidRDefault="003C619C" w:rsidP="001F276C">
      <w:pPr>
        <w:spacing w:after="0" w:line="240" w:lineRule="auto"/>
      </w:pPr>
      <w:r>
        <w:separator/>
      </w:r>
    </w:p>
  </w:endnote>
  <w:endnote w:type="continuationSeparator" w:id="0">
    <w:p w14:paraId="1513CBCE" w14:textId="77777777" w:rsidR="003C619C" w:rsidRDefault="003C619C" w:rsidP="001F2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65D69" w14:textId="77777777" w:rsidR="003C619C" w:rsidRDefault="003C619C" w:rsidP="001F276C">
      <w:pPr>
        <w:spacing w:after="0" w:line="240" w:lineRule="auto"/>
      </w:pPr>
      <w:r>
        <w:separator/>
      </w:r>
    </w:p>
  </w:footnote>
  <w:footnote w:type="continuationSeparator" w:id="0">
    <w:p w14:paraId="208402B9" w14:textId="77777777" w:rsidR="003C619C" w:rsidRDefault="003C619C" w:rsidP="001F2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6766"/>
    <w:multiLevelType w:val="hybridMultilevel"/>
    <w:tmpl w:val="5AD4E12E"/>
    <w:lvl w:ilvl="0" w:tplc="4E22BC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32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E0"/>
    <w:rsid w:val="00100909"/>
    <w:rsid w:val="001869B0"/>
    <w:rsid w:val="001F276C"/>
    <w:rsid w:val="002B7202"/>
    <w:rsid w:val="003156E0"/>
    <w:rsid w:val="003C619C"/>
    <w:rsid w:val="004833ED"/>
    <w:rsid w:val="006F79CF"/>
    <w:rsid w:val="0073339D"/>
    <w:rsid w:val="007F77AA"/>
    <w:rsid w:val="00861C25"/>
    <w:rsid w:val="00996739"/>
    <w:rsid w:val="00B17ADB"/>
    <w:rsid w:val="00B23B79"/>
    <w:rsid w:val="00BD0858"/>
    <w:rsid w:val="00E1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8D0E8"/>
  <w15:chartTrackingRefBased/>
  <w15:docId w15:val="{2FE0F26F-43FB-4D7A-A451-BC5C9DED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6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7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76C"/>
  </w:style>
  <w:style w:type="paragraph" w:styleId="Footer">
    <w:name w:val="footer"/>
    <w:basedOn w:val="Normal"/>
    <w:link w:val="FooterChar"/>
    <w:uiPriority w:val="99"/>
    <w:unhideWhenUsed/>
    <w:rsid w:val="001F27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76C"/>
  </w:style>
  <w:style w:type="character" w:styleId="Hyperlink">
    <w:name w:val="Hyperlink"/>
    <w:basedOn w:val="DefaultParagraphFont"/>
    <w:uiPriority w:val="99"/>
    <w:unhideWhenUsed/>
    <w:rsid w:val="001F2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bisheksudarshan/customer-seg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elnaggar</dc:creator>
  <cp:keywords/>
  <dc:description/>
  <cp:lastModifiedBy>eman elnaggar</cp:lastModifiedBy>
  <cp:revision>4</cp:revision>
  <cp:lastPrinted>2025-09-08T22:18:00Z</cp:lastPrinted>
  <dcterms:created xsi:type="dcterms:W3CDTF">2025-09-08T21:59:00Z</dcterms:created>
  <dcterms:modified xsi:type="dcterms:W3CDTF">2025-09-08T22:18:00Z</dcterms:modified>
</cp:coreProperties>
</file>