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4325336D" w:rsidR="00134F8F" w:rsidRDefault="00134F8F" w:rsidP="00134F8F">
      <w:pPr>
        <w:rPr>
          <w:b/>
          <w:sz w:val="24"/>
        </w:rPr>
      </w:pPr>
      <w:r>
        <w:rPr>
          <w:b/>
          <w:sz w:val="24"/>
        </w:rPr>
        <w:t>Name</w:t>
      </w:r>
      <w:r>
        <w:rPr>
          <w:b/>
          <w:sz w:val="24"/>
        </w:rPr>
        <w:tab/>
        <w:t>:</w:t>
      </w:r>
      <w:r w:rsidR="00B3478F">
        <w:rPr>
          <w:b/>
          <w:sz w:val="24"/>
        </w:rPr>
        <w:t>Aeman Almotairi</w:t>
      </w:r>
    </w:p>
    <w:p w14:paraId="7CEFCF73" w14:textId="77777777" w:rsidR="00134F8F" w:rsidRDefault="00134F8F" w:rsidP="00134F8F">
      <w:pPr>
        <w:rPr>
          <w:b/>
          <w:sz w:val="24"/>
        </w:rPr>
      </w:pPr>
    </w:p>
    <w:p w14:paraId="0310C437" w14:textId="1FE2E733" w:rsidR="00B3478F" w:rsidRPr="00B3478F" w:rsidRDefault="00134F8F" w:rsidP="00B3478F">
      <w:pPr>
        <w:pStyle w:val="a6"/>
        <w:shd w:val="clear" w:color="auto" w:fill="E8F2FE"/>
        <w:rPr>
          <w:rFonts w:asciiTheme="minorHAnsi" w:eastAsiaTheme="minorHAnsi" w:hAnsiTheme="minorHAnsi" w:cstheme="minorBidi"/>
          <w:b/>
          <w:szCs w:val="22"/>
        </w:rPr>
      </w:pPr>
      <w:r w:rsidRPr="00B3478F">
        <w:rPr>
          <w:rFonts w:asciiTheme="minorHAnsi" w:eastAsiaTheme="minorHAnsi" w:hAnsiTheme="minorHAnsi" w:cstheme="minorBidi"/>
          <w:b/>
          <w:szCs w:val="22"/>
        </w:rPr>
        <w:t>ID</w:t>
      </w:r>
      <w:r w:rsidRPr="00B3478F">
        <w:rPr>
          <w:rFonts w:asciiTheme="minorHAnsi" w:eastAsiaTheme="minorHAnsi" w:hAnsiTheme="minorHAnsi" w:cstheme="minorBidi"/>
          <w:b/>
          <w:szCs w:val="22"/>
        </w:rPr>
        <w:tab/>
        <w:t>:</w:t>
      </w:r>
      <w:r w:rsidR="00B3478F" w:rsidRPr="00B3478F">
        <w:rPr>
          <w:rFonts w:asciiTheme="minorHAnsi" w:eastAsiaTheme="minorHAnsi" w:hAnsiTheme="minorHAnsi" w:cstheme="minorBidi"/>
          <w:b/>
          <w:szCs w:val="22"/>
        </w:rPr>
        <w:t xml:space="preserve"> </w:t>
      </w:r>
      <w:r w:rsidR="00B3478F" w:rsidRPr="00B3478F">
        <w:rPr>
          <w:rFonts w:asciiTheme="minorHAnsi" w:eastAsiaTheme="minorHAnsi" w:hAnsiTheme="minorHAnsi" w:cstheme="minorBidi"/>
          <w:b/>
          <w:szCs w:val="22"/>
        </w:rPr>
        <w:t>@02959924</w:t>
      </w:r>
    </w:p>
    <w:p w14:paraId="16F674E7" w14:textId="35442F46" w:rsidR="00134F8F" w:rsidRDefault="00134F8F" w:rsidP="00134F8F">
      <w:pPr>
        <w:rPr>
          <w:b/>
          <w:sz w:val="24"/>
        </w:rPr>
      </w:pP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a3"/>
        <w:ind w:left="360"/>
        <w:contextualSpacing/>
      </w:pPr>
    </w:p>
    <w:p w14:paraId="482CE73A" w14:textId="77777777" w:rsidR="00134F8F" w:rsidRPr="00014330" w:rsidRDefault="00134F8F" w:rsidP="00134F8F">
      <w:pPr>
        <w:pStyle w:val="a3"/>
        <w:numPr>
          <w:ilvl w:val="0"/>
          <w:numId w:val="3"/>
        </w:numPr>
        <w:contextualSpacing/>
      </w:pPr>
      <w:r w:rsidRPr="00014330">
        <w:rPr>
          <w:b/>
        </w:rPr>
        <w:t xml:space="preserve">T  </w:t>
      </w:r>
      <w:r w:rsidRPr="00261497">
        <w:rPr>
          <w:b/>
          <w:highlight w:val="yellow"/>
        </w:rPr>
        <w:t>F</w:t>
      </w:r>
      <w:r w:rsidRPr="00014330">
        <w:t xml:space="preserve"> Google naming conventions recommend that a Java class should begin with a lowercase letter.</w:t>
      </w:r>
    </w:p>
    <w:p w14:paraId="7DAF795B"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26149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77777777"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261497">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607385">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77777777" w:rsidR="00134F8F" w:rsidRPr="00014330" w:rsidRDefault="00444CA8" w:rsidP="00134F8F">
      <w:pPr>
        <w:numPr>
          <w:ilvl w:val="0"/>
          <w:numId w:val="3"/>
        </w:numPr>
        <w:spacing w:after="0" w:line="240" w:lineRule="auto"/>
        <w:rPr>
          <w:rFonts w:ascii="Times New Roman" w:hAnsi="Times New Roman" w:cs="Times New Roman"/>
          <w:sz w:val="24"/>
          <w:szCs w:val="24"/>
        </w:rPr>
      </w:pPr>
      <w:r w:rsidRPr="00607385">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“IsA’ relationship describes the relationship when one class is contained within another.</w:t>
      </w:r>
    </w:p>
    <w:p w14:paraId="72559C08" w14:textId="77777777"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Pr="000549D8">
        <w:rPr>
          <w:rFonts w:ascii="Times New Roman" w:hAnsi="Times New Roman" w:cs="Times New Roman"/>
          <w:b/>
          <w:sz w:val="24"/>
          <w:highlight w:val="yellow"/>
        </w:rPr>
        <w:t>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7777777" w:rsidR="00444CA8"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220DC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The Java programming language supports multiple inheritance.</w:t>
      </w:r>
    </w:p>
    <w:p w14:paraId="66CD76C0" w14:textId="77777777" w:rsidR="00444CA8" w:rsidRDefault="00444CA8" w:rsidP="00134F8F">
      <w:pPr>
        <w:numPr>
          <w:ilvl w:val="0"/>
          <w:numId w:val="3"/>
        </w:numPr>
        <w:spacing w:after="0" w:line="240" w:lineRule="auto"/>
        <w:rPr>
          <w:rFonts w:ascii="Times New Roman" w:hAnsi="Times New Roman" w:cs="Times New Roman"/>
          <w:sz w:val="24"/>
          <w:szCs w:val="24"/>
        </w:rPr>
      </w:pPr>
      <w:r w:rsidRPr="00220DC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 xml:space="preserve">F </w:t>
      </w:r>
      <w:r w:rsidRPr="00014330">
        <w:rPr>
          <w:rFonts w:ascii="Times New Roman" w:hAnsi="Times New Roman" w:cs="Times New Roman"/>
          <w:sz w:val="24"/>
          <w:szCs w:val="24"/>
        </w:rPr>
        <w:t>All classes in the Java programming language implicitly inherit from the Top base class.</w:t>
      </w:r>
    </w:p>
    <w:p w14:paraId="7351854E" w14:textId="77777777" w:rsidR="009609D0" w:rsidRPr="009609D0" w:rsidRDefault="009609D0" w:rsidP="00134F8F">
      <w:pPr>
        <w:numPr>
          <w:ilvl w:val="0"/>
          <w:numId w:val="3"/>
        </w:numPr>
        <w:spacing w:after="0" w:line="240" w:lineRule="auto"/>
        <w:rPr>
          <w:rFonts w:ascii="Times New Roman" w:hAnsi="Times New Roman" w:cs="Times New Roman"/>
          <w:sz w:val="24"/>
          <w:szCs w:val="24"/>
        </w:rPr>
      </w:pPr>
      <w:r w:rsidRPr="009609D0">
        <w:rPr>
          <w:rFonts w:ascii="Times New Roman" w:hAnsi="Times New Roman" w:cs="Times New Roman"/>
          <w:b/>
          <w:sz w:val="24"/>
          <w:szCs w:val="24"/>
        </w:rPr>
        <w:t xml:space="preserve">T  </w:t>
      </w:r>
      <w:r w:rsidRPr="003A2D62">
        <w:rPr>
          <w:rFonts w:ascii="Times New Roman" w:hAnsi="Times New Roman" w:cs="Times New Roman"/>
          <w:b/>
          <w:sz w:val="24"/>
          <w:szCs w:val="24"/>
          <w:highlight w:val="yellow"/>
        </w:rPr>
        <w:t>F</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77777777" w:rsidR="00444CA8" w:rsidRPr="00014330" w:rsidRDefault="00444CA8" w:rsidP="00444CA8">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3A2D62">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T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EE4C3A">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w:t>
      </w:r>
      <w:r w:rsidRPr="00EE4C3A">
        <w:rPr>
          <w:rFonts w:ascii="Times New Roman" w:hAnsi="Times New Roman" w:cs="Times New Roman"/>
          <w:b/>
          <w:bCs/>
          <w:sz w:val="24"/>
          <w:szCs w:val="24"/>
        </w:rPr>
        <w:t>F</w:t>
      </w:r>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6113E4">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p>
    <w:p w14:paraId="501B595D"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6113E4">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If class A extends class B, class A is a subclass of B and B is a superclass of A </w:t>
      </w:r>
    </w:p>
    <w:p w14:paraId="44402345" w14:textId="77777777" w:rsidR="00005231" w:rsidRPr="00014330" w:rsidRDefault="00005231" w:rsidP="00005231">
      <w:pPr>
        <w:numPr>
          <w:ilvl w:val="0"/>
          <w:numId w:val="3"/>
        </w:numPr>
        <w:spacing w:after="0" w:line="240" w:lineRule="auto"/>
        <w:rPr>
          <w:rFonts w:ascii="Times New Roman" w:hAnsi="Times New Roman" w:cs="Times New Roman"/>
          <w:sz w:val="24"/>
        </w:rPr>
      </w:pPr>
      <w:r w:rsidRPr="006113E4">
        <w:rPr>
          <w:rFonts w:ascii="Times New Roman" w:hAnsi="Times New Roman" w:cs="Times New Roman"/>
          <w:b/>
          <w:sz w:val="24"/>
          <w:highlight w:val="yellow"/>
        </w:rPr>
        <w:t>T</w:t>
      </w:r>
      <w:r w:rsidRPr="00014330">
        <w:rPr>
          <w:rFonts w:ascii="Times New Roman" w:hAnsi="Times New Roman" w:cs="Times New Roman"/>
          <w:b/>
          <w:sz w:val="24"/>
        </w:rPr>
        <w:t xml:space="preserve"> </w:t>
      </w:r>
      <w:r w:rsidR="000F1041">
        <w:rPr>
          <w:rFonts w:ascii="Times New Roman" w:hAnsi="Times New Roman" w:cs="Times New Roman"/>
          <w:b/>
          <w:sz w:val="24"/>
        </w:rPr>
        <w:t xml:space="preserve"> </w:t>
      </w:r>
      <w:r w:rsidRPr="00014330">
        <w:rPr>
          <w:rFonts w:ascii="Times New Roman" w:hAnsi="Times New Roman" w:cs="Times New Roman"/>
          <w:b/>
          <w:sz w:val="24"/>
        </w:rPr>
        <w:t xml:space="preserve">F </w:t>
      </w:r>
      <w:r w:rsidRPr="00014330">
        <w:rPr>
          <w:rFonts w:ascii="Times New Roman" w:hAnsi="Times New Roman" w:cs="Times New Roman"/>
          <w:bCs/>
          <w:sz w:val="24"/>
        </w:rPr>
        <w:t>Testing ensures that our programs will never have any bugs.</w:t>
      </w:r>
    </w:p>
    <w:p w14:paraId="6B95E9C7" w14:textId="77777777" w:rsidR="00444CA8" w:rsidRPr="00014330" w:rsidRDefault="00005231" w:rsidP="00134F8F">
      <w:pPr>
        <w:numPr>
          <w:ilvl w:val="0"/>
          <w:numId w:val="3"/>
        </w:numPr>
        <w:spacing w:after="0" w:line="240" w:lineRule="auto"/>
        <w:rPr>
          <w:rFonts w:ascii="Times New Roman" w:hAnsi="Times New Roman" w:cs="Times New Roman"/>
          <w:sz w:val="24"/>
          <w:szCs w:val="24"/>
        </w:rPr>
      </w:pPr>
      <w:r w:rsidRPr="00F15C5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F15C5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constructor can be invoked multiple times once an object is instantiated.</w:t>
      </w:r>
    </w:p>
    <w:p w14:paraId="4DB6415F"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F15C5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constructor can be overloaded within a class definition.</w:t>
      </w:r>
    </w:p>
    <w:p w14:paraId="63F6B825"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340F22">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p>
    <w:p w14:paraId="0B034D18"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340F22">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 </w:t>
      </w:r>
      <w:r w:rsidRPr="00014330">
        <w:rPr>
          <w:rFonts w:ascii="Times New Roman" w:hAnsi="Times New Roman" w:cs="Times New Roman"/>
          <w:sz w:val="24"/>
          <w:szCs w:val="24"/>
        </w:rPr>
        <w:t xml:space="preserve">An ArrayList in Java will automatically change its size as needed. </w:t>
      </w:r>
    </w:p>
    <w:p w14:paraId="18B1498B" w14:textId="77777777" w:rsidR="00005231" w:rsidRPr="00014330" w:rsidRDefault="00C500D2" w:rsidP="00134F8F">
      <w:pPr>
        <w:numPr>
          <w:ilvl w:val="0"/>
          <w:numId w:val="3"/>
        </w:numPr>
        <w:spacing w:after="0" w:line="240" w:lineRule="auto"/>
        <w:rPr>
          <w:rFonts w:ascii="Times New Roman" w:hAnsi="Times New Roman" w:cs="Times New Roman"/>
          <w:sz w:val="24"/>
          <w:szCs w:val="24"/>
        </w:rPr>
      </w:pPr>
      <w:r w:rsidRPr="00340F22">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77777777"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sidRPr="00340F22">
        <w:rPr>
          <w:rFonts w:ascii="Times New Roman" w:hAnsi="Times New Roman" w:cs="Times New Roman"/>
          <w:b/>
          <w:sz w:val="24"/>
          <w:szCs w:val="24"/>
          <w:highlight w:val="yellow"/>
        </w:rPr>
        <w:t>F</w:t>
      </w:r>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77777777"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340F22">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p>
    <w:p w14:paraId="6F32D156" w14:textId="77777777" w:rsidR="00C500D2" w:rsidRPr="00014330" w:rsidRDefault="00DC1DF7" w:rsidP="00134F8F">
      <w:pPr>
        <w:numPr>
          <w:ilvl w:val="0"/>
          <w:numId w:val="3"/>
        </w:numPr>
        <w:spacing w:after="0" w:line="240" w:lineRule="auto"/>
        <w:rPr>
          <w:rFonts w:ascii="Times New Roman" w:hAnsi="Times New Roman" w:cs="Times New Roman"/>
          <w:sz w:val="24"/>
          <w:szCs w:val="24"/>
        </w:rPr>
      </w:pPr>
      <w:r w:rsidRPr="00EE4C3A">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implement only one interface.</w:t>
      </w:r>
    </w:p>
    <w:p w14:paraId="0B95B5EC" w14:textId="77777777" w:rsidR="00DC1DF7" w:rsidRPr="00014330" w:rsidRDefault="00DC1DF7" w:rsidP="00134F8F">
      <w:pPr>
        <w:numPr>
          <w:ilvl w:val="0"/>
          <w:numId w:val="3"/>
        </w:numPr>
        <w:spacing w:after="0" w:line="240" w:lineRule="auto"/>
        <w:rPr>
          <w:rFonts w:ascii="Times New Roman" w:hAnsi="Times New Roman" w:cs="Times New Roman"/>
          <w:sz w:val="24"/>
          <w:szCs w:val="24"/>
        </w:rPr>
      </w:pPr>
      <w:r w:rsidRPr="00EE4C3A">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EE4C3A" w:rsidRDefault="00E54A7F" w:rsidP="00E54A7F">
      <w:pPr>
        <w:numPr>
          <w:ilvl w:val="1"/>
          <w:numId w:val="5"/>
        </w:numPr>
        <w:spacing w:after="0" w:line="240" w:lineRule="auto"/>
        <w:ind w:left="360"/>
        <w:rPr>
          <w:rFonts w:ascii="Times New Roman" w:hAnsi="Times New Roman" w:cs="Times New Roman"/>
          <w:sz w:val="24"/>
          <w:szCs w:val="24"/>
          <w:highlight w:val="yellow"/>
        </w:rPr>
      </w:pPr>
      <w:r w:rsidRPr="00EE4C3A">
        <w:rPr>
          <w:rFonts w:ascii="Times New Roman" w:hAnsi="Times New Roman" w:cs="Times New Roman"/>
          <w:sz w:val="24"/>
          <w:szCs w:val="24"/>
          <w:highlight w:val="yellow"/>
        </w:rPr>
        <w:t>all of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E4C3A"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E4C3A">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EE4C3A"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yellow"/>
        </w:rPr>
      </w:pPr>
      <w:r w:rsidRPr="00EE4C3A">
        <w:rPr>
          <w:rFonts w:ascii="Times New Roman" w:hAnsi="Times New Roman" w:cs="Times New Roman"/>
          <w:sz w:val="24"/>
          <w:szCs w:val="24"/>
          <w:highlight w:val="yellow"/>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a3"/>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a3"/>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a3"/>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C83C7C" w:rsidRDefault="000A658A" w:rsidP="000A658A">
      <w:pPr>
        <w:pStyle w:val="a3"/>
        <w:numPr>
          <w:ilvl w:val="1"/>
          <w:numId w:val="20"/>
        </w:numPr>
        <w:shd w:val="clear" w:color="auto" w:fill="FFFFFF"/>
        <w:spacing w:before="100" w:beforeAutospacing="1" w:after="100" w:afterAutospacing="1"/>
        <w:ind w:left="360"/>
        <w:jc w:val="both"/>
        <w:rPr>
          <w:color w:val="333333"/>
          <w:highlight w:val="yellow"/>
        </w:rPr>
      </w:pPr>
      <w:r w:rsidRPr="00C83C7C">
        <w:rPr>
          <w:color w:val="000000"/>
          <w:highlight w:val="yellow"/>
        </w:rPr>
        <w:t>dynamic binding</w:t>
      </w:r>
    </w:p>
    <w:p w14:paraId="4D3CC74B" w14:textId="77777777" w:rsidR="000A658A" w:rsidRPr="000A658A" w:rsidRDefault="000A658A" w:rsidP="000A658A">
      <w:pPr>
        <w:pStyle w:val="a3"/>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a3"/>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0A658A" w:rsidRDefault="000A658A" w:rsidP="000A658A">
      <w:pPr>
        <w:pStyle w:val="a3"/>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a3"/>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a3"/>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06384B" w:rsidRDefault="000A658A" w:rsidP="000A658A">
      <w:pPr>
        <w:pStyle w:val="a3"/>
        <w:numPr>
          <w:ilvl w:val="1"/>
          <w:numId w:val="18"/>
        </w:numPr>
        <w:autoSpaceDE w:val="0"/>
        <w:autoSpaceDN w:val="0"/>
        <w:adjustRightInd w:val="0"/>
        <w:ind w:left="360"/>
        <w:rPr>
          <w:rFonts w:eastAsiaTheme="minorHAnsi"/>
          <w:sz w:val="22"/>
          <w:szCs w:val="22"/>
          <w:highlight w:val="yellow"/>
        </w:rPr>
      </w:pPr>
      <w:r w:rsidRPr="0006384B">
        <w:rPr>
          <w:color w:val="000000"/>
          <w:highlight w:val="yellow"/>
        </w:rPr>
        <w:t>encapsulation and abstraction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nouns</w:t>
      </w:r>
    </w:p>
    <w:p w14:paraId="48DDE875" w14:textId="77777777" w:rsidR="00E54A7F" w:rsidRPr="006C7A64" w:rsidRDefault="00E54A7F" w:rsidP="00E54A7F">
      <w:pPr>
        <w:pStyle w:val="MultipleChoice"/>
        <w:numPr>
          <w:ilvl w:val="1"/>
          <w:numId w:val="6"/>
        </w:numPr>
        <w:ind w:left="360"/>
        <w:outlineLvl w:val="9"/>
        <w:rPr>
          <w:rFonts w:ascii="Times New Roman" w:hAnsi="Times New Roman"/>
          <w:szCs w:val="24"/>
          <w:highlight w:val="yellow"/>
        </w:rPr>
      </w:pPr>
      <w:r w:rsidRPr="006C7A64">
        <w:rPr>
          <w:rFonts w:ascii="Times New Roman" w:hAnsi="Times New Roman"/>
          <w:szCs w:val="24"/>
          <w:highlight w:val="yellow"/>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A07569"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A07569">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A07569"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yellow"/>
          <w:lang w:bidi="ml-IN"/>
        </w:rPr>
      </w:pPr>
      <w:r w:rsidRPr="00A07569">
        <w:rPr>
          <w:rFonts w:ascii="Times New Roman" w:hAnsi="Times New Roman" w:cs="Times New Roman"/>
          <w:sz w:val="24"/>
          <w:szCs w:val="24"/>
          <w:highlight w:val="yellow"/>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a3"/>
        <w:numPr>
          <w:ilvl w:val="0"/>
          <w:numId w:val="3"/>
        </w:numPr>
        <w:suppressAutoHyphens/>
        <w:contextualSpacing/>
        <w:rPr>
          <w:lang w:bidi="ml-IN"/>
        </w:rPr>
      </w:pPr>
      <w:r w:rsidRPr="00B632BD">
        <w:rPr>
          <w:color w:val="3A3A3A"/>
          <w:shd w:val="clear" w:color="auto" w:fill="FFFFFF"/>
        </w:rPr>
        <w:t>What is the extension of compiled java classes?</w:t>
      </w:r>
    </w:p>
    <w:p w14:paraId="0F8B8DA4" w14:textId="77777777" w:rsidR="00C80DFF" w:rsidRPr="00B632BD" w:rsidRDefault="00C80DFF" w:rsidP="00C80DFF">
      <w:pPr>
        <w:pStyle w:val="a3"/>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a3"/>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A07569" w:rsidRDefault="00C80DFF" w:rsidP="00C80DFF">
      <w:pPr>
        <w:pStyle w:val="a3"/>
        <w:numPr>
          <w:ilvl w:val="1"/>
          <w:numId w:val="34"/>
        </w:numPr>
        <w:suppressAutoHyphens/>
        <w:ind w:left="360"/>
        <w:contextualSpacing/>
        <w:rPr>
          <w:highlight w:val="yellow"/>
          <w:lang w:bidi="ml-IN"/>
        </w:rPr>
      </w:pPr>
      <w:r w:rsidRPr="00B632BD">
        <w:rPr>
          <w:color w:val="3A3A3A"/>
          <w:shd w:val="clear" w:color="auto" w:fill="FFFFFF"/>
        </w:rPr>
        <w:t xml:space="preserve"> </w:t>
      </w:r>
      <w:r w:rsidRPr="00A07569">
        <w:rPr>
          <w:color w:val="3A3A3A"/>
          <w:highlight w:val="yellow"/>
          <w:shd w:val="clear" w:color="auto" w:fill="FFFFFF"/>
        </w:rPr>
        <w:t>.class</w:t>
      </w:r>
    </w:p>
    <w:p w14:paraId="50A89205" w14:textId="77777777" w:rsidR="00C80DFF" w:rsidRPr="00A07569" w:rsidRDefault="00C80DFF" w:rsidP="00C80DFF">
      <w:pPr>
        <w:pStyle w:val="a3"/>
        <w:numPr>
          <w:ilvl w:val="1"/>
          <w:numId w:val="34"/>
        </w:numPr>
        <w:suppressAutoHyphens/>
        <w:ind w:left="360"/>
        <w:contextualSpacing/>
        <w:rPr>
          <w:lang w:bidi="ml-IN"/>
        </w:rPr>
      </w:pPr>
      <w:r w:rsidRPr="00B632BD">
        <w:rPr>
          <w:color w:val="3A3A3A"/>
          <w:shd w:val="clear" w:color="auto" w:fill="FFFFFF"/>
        </w:rPr>
        <w:lastRenderedPageBreak/>
        <w:t xml:space="preserve"> </w:t>
      </w:r>
      <w:r w:rsidRPr="00A07569">
        <w:rPr>
          <w:color w:val="3A3A3A"/>
          <w:shd w:val="clear" w:color="auto" w:fill="FFFFFF"/>
        </w:rPr>
        <w:t>.java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B22FA9" w:rsidRDefault="00756127" w:rsidP="00756127">
      <w:pPr>
        <w:pStyle w:val="MultipleChoice"/>
        <w:numPr>
          <w:ilvl w:val="1"/>
          <w:numId w:val="31"/>
        </w:numPr>
        <w:rPr>
          <w:rFonts w:ascii="Times New Roman" w:hAnsi="Times New Roman"/>
          <w:bCs/>
          <w:highlight w:val="yellow"/>
        </w:rPr>
      </w:pPr>
      <w:r w:rsidRPr="00B22FA9">
        <w:rPr>
          <w:rFonts w:ascii="Times New Roman" w:hAnsi="Times New Roman"/>
          <w:bCs/>
          <w:highlight w:val="yellow"/>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a5"/>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Pr="007C4DE8" w:rsidRDefault="002730C1" w:rsidP="002730C1">
      <w:pPr>
        <w:numPr>
          <w:ilvl w:val="1"/>
          <w:numId w:val="10"/>
        </w:numPr>
        <w:spacing w:after="0" w:line="240" w:lineRule="auto"/>
        <w:ind w:left="360"/>
        <w:rPr>
          <w:rFonts w:ascii="Times New Roman" w:hAnsi="Times New Roman" w:cs="Times New Roman"/>
          <w:sz w:val="24"/>
          <w:szCs w:val="24"/>
          <w:highlight w:val="yellow"/>
        </w:rPr>
      </w:pPr>
      <w:r w:rsidRPr="007C4DE8">
        <w:rPr>
          <w:rFonts w:ascii="Times New Roman" w:hAnsi="Times New Roman" w:cs="Times New Roman"/>
          <w:sz w:val="24"/>
          <w:szCs w:val="24"/>
          <w:highlight w:val="yellow"/>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D02A68" w:rsidRDefault="002730C1" w:rsidP="002730C1">
      <w:pPr>
        <w:numPr>
          <w:ilvl w:val="1"/>
          <w:numId w:val="11"/>
        </w:numPr>
        <w:spacing w:after="0" w:line="240" w:lineRule="auto"/>
        <w:ind w:left="360"/>
        <w:rPr>
          <w:rFonts w:ascii="Times New Roman" w:hAnsi="Times New Roman" w:cs="Times New Roman"/>
          <w:sz w:val="24"/>
          <w:szCs w:val="24"/>
          <w:highlight w:val="yellow"/>
        </w:rPr>
      </w:pPr>
      <w:r w:rsidRPr="00D02A68">
        <w:rPr>
          <w:rFonts w:ascii="Times New Roman" w:hAnsi="Times New Roman" w:cs="Times New Roman"/>
          <w:sz w:val="24"/>
          <w:szCs w:val="24"/>
          <w:highlight w:val="yellow"/>
        </w:rPr>
        <w:t xml:space="preserve">any class in com.mycompany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0D67B4" w:rsidRDefault="002730C1" w:rsidP="002730C1">
      <w:pPr>
        <w:numPr>
          <w:ilvl w:val="0"/>
          <w:numId w:val="12"/>
        </w:numPr>
        <w:spacing w:after="0" w:line="240" w:lineRule="exact"/>
        <w:ind w:left="360"/>
        <w:rPr>
          <w:rFonts w:ascii="Times New Roman" w:hAnsi="Times New Roman" w:cs="Times New Roman"/>
          <w:sz w:val="24"/>
          <w:szCs w:val="24"/>
          <w:highlight w:val="yellow"/>
        </w:rPr>
      </w:pPr>
      <w:r w:rsidRPr="000D67B4">
        <w:rPr>
          <w:rFonts w:ascii="Times New Roman" w:hAnsi="Times New Roman" w:cs="Times New Roman"/>
          <w:sz w:val="24"/>
          <w:szCs w:val="24"/>
          <w:highlight w:val="yellow"/>
        </w:rPr>
        <w:t>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lastRenderedPageBreak/>
        <w:t xml:space="preserve">variables beginDttm and endDttm break polymorphism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14:paraId="79B66699" w14:textId="77777777" w:rsidR="0019149B" w:rsidRPr="0081097C" w:rsidRDefault="0019149B" w:rsidP="0019149B">
      <w:pPr>
        <w:pStyle w:val="a5"/>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5F11A8" w:rsidRDefault="0019149B" w:rsidP="0019149B">
      <w:pPr>
        <w:pStyle w:val="a5"/>
        <w:numPr>
          <w:ilvl w:val="0"/>
          <w:numId w:val="9"/>
        </w:numPr>
        <w:ind w:left="360"/>
        <w:rPr>
          <w:rFonts w:ascii="Times New Roman" w:eastAsia="MS Mincho" w:hAnsi="Times New Roman" w:cs="Times New Roman"/>
          <w:bCs/>
          <w:sz w:val="24"/>
          <w:szCs w:val="24"/>
          <w:highlight w:val="yellow"/>
        </w:rPr>
      </w:pPr>
      <w:r w:rsidRPr="005F11A8">
        <w:rPr>
          <w:rFonts w:ascii="Times New Roman" w:eastAsia="MS Mincho" w:hAnsi="Times New Roman" w:cs="Times New Roman"/>
          <w:bCs/>
          <w:sz w:val="24"/>
          <w:szCs w:val="24"/>
          <w:highlight w:val="yellow"/>
        </w:rPr>
        <w:t>interfaces</w:t>
      </w:r>
    </w:p>
    <w:p w14:paraId="1F7A04BD" w14:textId="77777777" w:rsidR="0019149B" w:rsidRPr="00321BA2" w:rsidRDefault="0019149B" w:rsidP="0019149B">
      <w:pPr>
        <w:pStyle w:val="a5"/>
        <w:numPr>
          <w:ilvl w:val="0"/>
          <w:numId w:val="9"/>
        </w:numPr>
        <w:ind w:left="360"/>
        <w:rPr>
          <w:rFonts w:ascii="Times New Roman" w:eastAsia="MS Mincho" w:hAnsi="Times New Roman" w:cs="Times New Roman"/>
          <w:bCs/>
          <w:sz w:val="24"/>
          <w:szCs w:val="24"/>
          <w:highlight w:val="yellow"/>
        </w:rPr>
      </w:pPr>
      <w:r w:rsidRPr="00321BA2">
        <w:rPr>
          <w:rFonts w:ascii="Times New Roman" w:eastAsia="MS Mincho" w:hAnsi="Times New Roman" w:cs="Times New Roman"/>
          <w:bCs/>
          <w:sz w:val="24"/>
          <w:szCs w:val="24"/>
          <w:highlight w:val="yellow"/>
        </w:rPr>
        <w:t>classes</w:t>
      </w:r>
    </w:p>
    <w:p w14:paraId="271480F5" w14:textId="77777777" w:rsidR="0019149B" w:rsidRPr="0081097C" w:rsidRDefault="0019149B" w:rsidP="0019149B">
      <w:pPr>
        <w:pStyle w:val="a5"/>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a5"/>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a5"/>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321BA2" w:rsidRDefault="004B4E92" w:rsidP="004B4E92">
      <w:pPr>
        <w:numPr>
          <w:ilvl w:val="1"/>
          <w:numId w:val="15"/>
        </w:numPr>
        <w:spacing w:after="0" w:line="240" w:lineRule="auto"/>
        <w:ind w:left="360"/>
        <w:rPr>
          <w:rFonts w:ascii="Times New Roman" w:hAnsi="Times New Roman" w:cs="Times New Roman"/>
          <w:sz w:val="24"/>
          <w:szCs w:val="24"/>
          <w:highlight w:val="yellow"/>
        </w:rPr>
      </w:pPr>
      <w:r w:rsidRPr="00321BA2">
        <w:rPr>
          <w:rFonts w:ascii="Times New Roman" w:hAnsi="Times New Roman" w:cs="Times New Roman"/>
          <w:sz w:val="24"/>
          <w:szCs w:val="24"/>
          <w:highlight w:val="yellow"/>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0867E8" w:rsidRDefault="004B4E92" w:rsidP="004B4E92">
      <w:pPr>
        <w:pStyle w:val="MultipleChoice"/>
        <w:numPr>
          <w:ilvl w:val="1"/>
          <w:numId w:val="14"/>
        </w:numPr>
        <w:ind w:left="360"/>
        <w:rPr>
          <w:rFonts w:ascii="Times New Roman" w:hAnsi="Times New Roman"/>
          <w:bCs/>
          <w:highlight w:val="yellow"/>
        </w:rPr>
      </w:pPr>
      <w:r w:rsidRPr="000867E8">
        <w:rPr>
          <w:rFonts w:ascii="Times New Roman" w:hAnsi="Times New Roman"/>
          <w:bCs/>
          <w:highlight w:val="yellow"/>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310983" w:rsidRDefault="004B4E92" w:rsidP="004B4E92">
      <w:pPr>
        <w:pStyle w:val="MultipleChoice"/>
        <w:numPr>
          <w:ilvl w:val="0"/>
          <w:numId w:val="13"/>
        </w:numPr>
        <w:ind w:left="360"/>
        <w:rPr>
          <w:rFonts w:ascii="Times New Roman" w:hAnsi="Times New Roman"/>
          <w:bCs/>
          <w:highlight w:val="yellow"/>
        </w:rPr>
      </w:pPr>
      <w:r w:rsidRPr="00310983">
        <w:rPr>
          <w:rFonts w:ascii="Times New Roman" w:hAnsi="Times New Roman"/>
          <w:bCs/>
          <w:highlight w:val="yellow"/>
        </w:rPr>
        <w:t>the overriding method must return void</w:t>
      </w:r>
    </w:p>
    <w:p w14:paraId="5B99AE29" w14:textId="77777777" w:rsidR="004B4E92" w:rsidRPr="00310983" w:rsidRDefault="004B4E92" w:rsidP="004B4E92">
      <w:pPr>
        <w:pStyle w:val="MultipleChoice"/>
        <w:numPr>
          <w:ilvl w:val="0"/>
          <w:numId w:val="13"/>
        </w:numPr>
        <w:ind w:left="360"/>
        <w:rPr>
          <w:rFonts w:ascii="Times New Roman" w:hAnsi="Times New Roman"/>
          <w:bCs/>
        </w:rPr>
      </w:pPr>
      <w:r w:rsidRPr="00310983">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Pr="00310983" w:rsidRDefault="004B4E92" w:rsidP="004B4E92">
      <w:pPr>
        <w:pStyle w:val="MultipleChoice"/>
        <w:numPr>
          <w:ilvl w:val="0"/>
          <w:numId w:val="13"/>
        </w:numPr>
        <w:ind w:left="360"/>
        <w:rPr>
          <w:rFonts w:ascii="Times New Roman" w:hAnsi="Times New Roman"/>
          <w:bCs/>
        </w:rPr>
      </w:pPr>
      <w:r w:rsidRPr="00310983">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2D581D"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yellow"/>
          <w:lang w:bidi="ml-IN"/>
        </w:rPr>
      </w:pPr>
      <w:r w:rsidRPr="002D581D">
        <w:rPr>
          <w:rFonts w:ascii="Times New Roman" w:hAnsi="Times New Roman" w:cs="Times New Roman"/>
          <w:sz w:val="24"/>
          <w:szCs w:val="24"/>
          <w:highlight w:val="yellow"/>
          <w:lang w:bidi="ml-IN"/>
        </w:rPr>
        <w:t>void</w:t>
      </w:r>
    </w:p>
    <w:p w14:paraId="7F6B181B" w14:textId="77777777" w:rsid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rPr>
      </w:pPr>
      <w:r w:rsidRPr="0089462B">
        <w:rPr>
          <w:rFonts w:ascii="Times New Roman" w:hAnsi="Times New Roman" w:cs="Times New Roman"/>
          <w:sz w:val="24"/>
          <w:szCs w:val="24"/>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a3"/>
        <w:numPr>
          <w:ilvl w:val="0"/>
          <w:numId w:val="3"/>
        </w:numPr>
        <w:suppressAutoHyphens/>
        <w:contextualSpacing/>
        <w:rPr>
          <w:lang w:bidi="ml-IN"/>
        </w:rPr>
      </w:pPr>
      <w:r w:rsidRPr="00CF1BC2">
        <w:rPr>
          <w:color w:val="222222"/>
        </w:rPr>
        <w:t>Amazon S3 is which type of storage service?</w:t>
      </w:r>
    </w:p>
    <w:p w14:paraId="73D6B25E" w14:textId="77777777" w:rsidR="00BB7E71" w:rsidRPr="00323568" w:rsidRDefault="00BB7E71" w:rsidP="00BB7E71">
      <w:pPr>
        <w:pStyle w:val="a6"/>
        <w:numPr>
          <w:ilvl w:val="0"/>
          <w:numId w:val="23"/>
        </w:numPr>
        <w:shd w:val="clear" w:color="auto" w:fill="FFFFFF"/>
        <w:spacing w:before="0" w:beforeAutospacing="0" w:after="0" w:afterAutospacing="0"/>
        <w:rPr>
          <w:b/>
          <w:highlight w:val="yellow"/>
        </w:rPr>
      </w:pPr>
      <w:r w:rsidRPr="00323568">
        <w:rPr>
          <w:color w:val="222222"/>
          <w:highlight w:val="yellow"/>
        </w:rPr>
        <w:t>object</w:t>
      </w:r>
    </w:p>
    <w:p w14:paraId="0E85BB42" w14:textId="77777777" w:rsidR="00BB7E71" w:rsidRPr="00323568" w:rsidRDefault="00BB7E71" w:rsidP="00BB7E71">
      <w:pPr>
        <w:pStyle w:val="a6"/>
        <w:numPr>
          <w:ilvl w:val="0"/>
          <w:numId w:val="23"/>
        </w:numPr>
        <w:shd w:val="clear" w:color="auto" w:fill="FFFFFF"/>
        <w:spacing w:before="0" w:beforeAutospacing="0" w:after="0" w:afterAutospacing="0"/>
        <w:rPr>
          <w:b/>
        </w:rPr>
      </w:pPr>
      <w:r w:rsidRPr="00323568">
        <w:rPr>
          <w:color w:val="222222"/>
        </w:rPr>
        <w:t>block</w:t>
      </w:r>
    </w:p>
    <w:p w14:paraId="3B6D973D" w14:textId="77777777" w:rsidR="00BB7E71" w:rsidRPr="00CF1BC2" w:rsidRDefault="00BB7E71" w:rsidP="00BB7E71">
      <w:pPr>
        <w:pStyle w:val="a6"/>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a6"/>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a6"/>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a6"/>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a6"/>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a6"/>
        <w:numPr>
          <w:ilvl w:val="0"/>
          <w:numId w:val="3"/>
        </w:numPr>
        <w:shd w:val="clear" w:color="auto" w:fill="FFFFFF"/>
        <w:spacing w:before="0" w:beforeAutospacing="0" w:after="0" w:afterAutospacing="0"/>
      </w:pPr>
      <w:r w:rsidRPr="00CF1BC2">
        <w:lastRenderedPageBreak/>
        <w:t>Which of the following is a message queue or transaction system for distributed internet-based applications?</w:t>
      </w:r>
    </w:p>
    <w:p w14:paraId="64C24643" w14:textId="77777777" w:rsidR="00E55D7C" w:rsidRPr="00CF1BC2" w:rsidRDefault="00E55D7C" w:rsidP="00E55D7C">
      <w:pPr>
        <w:pStyle w:val="a6"/>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a6"/>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0615F3" w:rsidRDefault="00E55D7C" w:rsidP="00E55D7C">
      <w:pPr>
        <w:pStyle w:val="a6"/>
        <w:numPr>
          <w:ilvl w:val="1"/>
          <w:numId w:val="27"/>
        </w:numPr>
        <w:shd w:val="clear" w:color="auto" w:fill="FFFFFF"/>
        <w:spacing w:before="0" w:beforeAutospacing="0" w:after="0" w:afterAutospacing="0"/>
        <w:ind w:left="360"/>
        <w:rPr>
          <w:highlight w:val="yellow"/>
        </w:rPr>
      </w:pPr>
      <w:r w:rsidRPr="000615F3">
        <w:rPr>
          <w:highlight w:val="yellow"/>
        </w:rPr>
        <w:t>Amazon Simple Queue Service</w:t>
      </w:r>
    </w:p>
    <w:p w14:paraId="3E7E32C3" w14:textId="77777777" w:rsidR="00E55D7C" w:rsidRDefault="00E55D7C" w:rsidP="00E55D7C">
      <w:pPr>
        <w:pStyle w:val="a6"/>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a6"/>
        <w:shd w:val="clear" w:color="auto" w:fill="FFFFFF"/>
        <w:spacing w:before="0" w:beforeAutospacing="0" w:after="0" w:afterAutospacing="0"/>
      </w:pPr>
    </w:p>
    <w:p w14:paraId="3F772F46" w14:textId="77777777" w:rsidR="00CF1BC2" w:rsidRPr="00CF1BC2" w:rsidRDefault="00CF1BC2" w:rsidP="00CF1BC2">
      <w:pPr>
        <w:pStyle w:val="a6"/>
        <w:numPr>
          <w:ilvl w:val="0"/>
          <w:numId w:val="3"/>
        </w:numPr>
        <w:spacing w:before="0" w:beforeAutospacing="0" w:after="0" w:afterAutospacing="0"/>
        <w:rPr>
          <w:rStyle w:val="a7"/>
          <w:b w:val="0"/>
        </w:rPr>
      </w:pPr>
      <w:r w:rsidRPr="00CF1BC2">
        <w:rPr>
          <w:rStyle w:val="a7"/>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a6"/>
        <w:numPr>
          <w:ilvl w:val="1"/>
          <w:numId w:val="28"/>
        </w:numPr>
        <w:spacing w:before="0" w:beforeAutospacing="0" w:after="0" w:afterAutospacing="0"/>
        <w:ind w:left="360"/>
        <w:rPr>
          <w:bCs/>
        </w:rPr>
      </w:pPr>
      <w:r w:rsidRPr="00CF1BC2">
        <w:t>VPC Peering</w:t>
      </w:r>
    </w:p>
    <w:p w14:paraId="4E18BB59" w14:textId="77777777" w:rsidR="00CF1BC2" w:rsidRPr="000615F3" w:rsidRDefault="00CF1BC2" w:rsidP="00CF1BC2">
      <w:pPr>
        <w:pStyle w:val="a6"/>
        <w:numPr>
          <w:ilvl w:val="1"/>
          <w:numId w:val="28"/>
        </w:numPr>
        <w:spacing w:before="0" w:beforeAutospacing="0" w:after="0" w:afterAutospacing="0"/>
        <w:ind w:left="360"/>
        <w:rPr>
          <w:bCs/>
          <w:highlight w:val="yellow"/>
        </w:rPr>
      </w:pPr>
      <w:r w:rsidRPr="000615F3">
        <w:rPr>
          <w:highlight w:val="yellow"/>
        </w:rPr>
        <w:t>Multi-AZ</w:t>
      </w:r>
    </w:p>
    <w:p w14:paraId="25D8270A" w14:textId="77777777" w:rsidR="00CF1BC2" w:rsidRPr="00CF1BC2" w:rsidRDefault="00CF1BC2" w:rsidP="00CF1BC2">
      <w:pPr>
        <w:pStyle w:val="a6"/>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a6"/>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a6"/>
        <w:spacing w:before="0" w:beforeAutospacing="0" w:after="0" w:afterAutospacing="0"/>
      </w:pPr>
    </w:p>
    <w:p w14:paraId="07511CE7" w14:textId="77777777" w:rsidR="00A25B09" w:rsidRDefault="00A25B09" w:rsidP="00A25B09">
      <w:pPr>
        <w:pStyle w:val="a3"/>
        <w:numPr>
          <w:ilvl w:val="0"/>
          <w:numId w:val="3"/>
        </w:numPr>
        <w:contextualSpacing/>
      </w:pPr>
      <w:r>
        <w:t>Which of the following are the recommended resources to be deployed in the Amazon VPC private subnet, i.e., makes the resource(s) more secure?</w:t>
      </w:r>
    </w:p>
    <w:p w14:paraId="4DCE8B2E" w14:textId="77777777" w:rsidR="00A25B09" w:rsidRPr="005031D9" w:rsidRDefault="00A25B09" w:rsidP="00A25B09">
      <w:pPr>
        <w:pStyle w:val="a3"/>
        <w:numPr>
          <w:ilvl w:val="1"/>
          <w:numId w:val="32"/>
        </w:numPr>
        <w:ind w:left="360"/>
        <w:contextualSpacing/>
        <w:rPr>
          <w:highlight w:val="yellow"/>
        </w:rPr>
      </w:pPr>
      <w:r w:rsidRPr="005031D9">
        <w:rPr>
          <w:highlight w:val="yellow"/>
        </w:rPr>
        <w:t>NAT Gateways</w:t>
      </w:r>
    </w:p>
    <w:p w14:paraId="07BE4592" w14:textId="77777777" w:rsidR="00A25B09" w:rsidRDefault="00A25B09" w:rsidP="00A25B09">
      <w:pPr>
        <w:pStyle w:val="a3"/>
        <w:numPr>
          <w:ilvl w:val="1"/>
          <w:numId w:val="32"/>
        </w:numPr>
        <w:ind w:left="360"/>
        <w:contextualSpacing/>
      </w:pPr>
      <w:r>
        <w:t>Bastion Hosts</w:t>
      </w:r>
    </w:p>
    <w:p w14:paraId="297FAE0F" w14:textId="77777777" w:rsidR="00A25B09" w:rsidRDefault="00A25B09" w:rsidP="00A25B09">
      <w:pPr>
        <w:pStyle w:val="a3"/>
        <w:numPr>
          <w:ilvl w:val="1"/>
          <w:numId w:val="32"/>
        </w:numPr>
        <w:ind w:left="360"/>
        <w:contextualSpacing/>
      </w:pPr>
      <w:r>
        <w:t>Database Servers</w:t>
      </w:r>
    </w:p>
    <w:p w14:paraId="22453BE2" w14:textId="77777777" w:rsidR="00A25B09" w:rsidRPr="00A25B09" w:rsidRDefault="00A25B09" w:rsidP="00A25B09">
      <w:pPr>
        <w:pStyle w:val="a3"/>
        <w:numPr>
          <w:ilvl w:val="1"/>
          <w:numId w:val="32"/>
        </w:numPr>
        <w:ind w:left="360"/>
        <w:contextualSpacing/>
      </w:pPr>
      <w:r>
        <w:t>Internet Gateways</w:t>
      </w:r>
    </w:p>
    <w:p w14:paraId="55171D0D" w14:textId="77777777" w:rsidR="00756127" w:rsidRPr="00CF1BC2" w:rsidRDefault="00756127" w:rsidP="00756127">
      <w:pPr>
        <w:pStyle w:val="a6"/>
        <w:spacing w:before="0" w:beforeAutospacing="0" w:after="0" w:afterAutospacing="0"/>
        <w:ind w:left="360"/>
        <w:rPr>
          <w:bCs/>
        </w:rPr>
      </w:pPr>
    </w:p>
    <w:p w14:paraId="72C24E4A" w14:textId="77777777" w:rsidR="00C6506D" w:rsidRDefault="00C6506D" w:rsidP="008861C8">
      <w:pPr>
        <w:pStyle w:val="a3"/>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a3"/>
        <w:numPr>
          <w:ilvl w:val="1"/>
          <w:numId w:val="29"/>
        </w:numPr>
        <w:ind w:left="360"/>
        <w:contextualSpacing/>
      </w:pPr>
      <w:r>
        <w:t>File Transfer</w:t>
      </w:r>
    </w:p>
    <w:p w14:paraId="4756EB9E" w14:textId="77777777" w:rsidR="00C6506D" w:rsidRDefault="00C6506D" w:rsidP="00C6506D">
      <w:pPr>
        <w:pStyle w:val="a3"/>
        <w:numPr>
          <w:ilvl w:val="1"/>
          <w:numId w:val="29"/>
        </w:numPr>
        <w:ind w:left="360"/>
        <w:contextualSpacing/>
      </w:pPr>
      <w:r>
        <w:t>HTTP Transfer</w:t>
      </w:r>
    </w:p>
    <w:p w14:paraId="6C99E39D" w14:textId="77777777" w:rsidR="00C6506D" w:rsidRPr="00E9240C" w:rsidRDefault="00C6506D" w:rsidP="00C6506D">
      <w:pPr>
        <w:pStyle w:val="a3"/>
        <w:numPr>
          <w:ilvl w:val="1"/>
          <w:numId w:val="29"/>
        </w:numPr>
        <w:ind w:left="360"/>
        <w:contextualSpacing/>
        <w:rPr>
          <w:highlight w:val="yellow"/>
        </w:rPr>
      </w:pPr>
      <w:r w:rsidRPr="00E9240C">
        <w:rPr>
          <w:highlight w:val="yellow"/>
        </w:rPr>
        <w:t>Amazon S3 Transfer Acceleration</w:t>
      </w:r>
    </w:p>
    <w:p w14:paraId="66BDE85B" w14:textId="77777777" w:rsidR="00CF1BC2" w:rsidRPr="00CF1BC2" w:rsidRDefault="00C6506D" w:rsidP="00C6506D">
      <w:pPr>
        <w:pStyle w:val="a3"/>
        <w:numPr>
          <w:ilvl w:val="1"/>
          <w:numId w:val="29"/>
        </w:numPr>
        <w:ind w:left="360"/>
        <w:contextualSpacing/>
      </w:pPr>
      <w:r>
        <w:t>S3 Acceleration</w:t>
      </w:r>
    </w:p>
    <w:p w14:paraId="1E87E1AC" w14:textId="77777777" w:rsidR="00E322EB" w:rsidRDefault="00E322EB" w:rsidP="00E322EB">
      <w:pPr>
        <w:pStyle w:val="a6"/>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a3"/>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a3"/>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a3"/>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E9240C" w:rsidRDefault="00E322EB" w:rsidP="00E322EB">
      <w:pPr>
        <w:pStyle w:val="a3"/>
        <w:numPr>
          <w:ilvl w:val="1"/>
          <w:numId w:val="25"/>
        </w:numPr>
        <w:autoSpaceDE w:val="0"/>
        <w:autoSpaceDN w:val="0"/>
        <w:adjustRightInd w:val="0"/>
        <w:ind w:left="360"/>
        <w:contextualSpacing/>
        <w:rPr>
          <w:rFonts w:cstheme="minorHAnsi"/>
          <w:color w:val="222222"/>
          <w:highlight w:val="yellow"/>
        </w:rPr>
      </w:pPr>
      <w:r w:rsidRPr="00E9240C">
        <w:rPr>
          <w:rFonts w:cstheme="minorHAnsi"/>
          <w:color w:val="222222"/>
          <w:highlight w:val="yellow"/>
        </w:rPr>
        <w:t>Cohesion is the OO principle most closely associated with making sure that a class is designed with a single, well focused purpose.</w:t>
      </w:r>
    </w:p>
    <w:p w14:paraId="295E8202" w14:textId="77777777" w:rsidR="00E322EB" w:rsidRDefault="00E322EB" w:rsidP="00971C07">
      <w:pPr>
        <w:pStyle w:val="a3"/>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B423AB"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yellow"/>
          <w:lang w:bidi="ml-IN"/>
        </w:rPr>
      </w:pPr>
      <w:r w:rsidRPr="00B423AB">
        <w:rPr>
          <w:rFonts w:ascii="Times New Roman" w:hAnsi="Times New Roman" w:cs="Times New Roman"/>
          <w:sz w:val="24"/>
          <w:szCs w:val="24"/>
          <w:highlight w:val="yellow"/>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a3"/>
        <w:numPr>
          <w:ilvl w:val="0"/>
          <w:numId w:val="3"/>
        </w:numPr>
        <w:autoSpaceDE w:val="0"/>
        <w:autoSpaceDN w:val="0"/>
        <w:adjustRightInd w:val="0"/>
        <w:contextualSpacing/>
        <w:rPr>
          <w:rFonts w:cstheme="minorHAnsi"/>
          <w:color w:val="222222"/>
        </w:rPr>
      </w:pPr>
      <w:r w:rsidRPr="00294C8F">
        <w:rPr>
          <w:rFonts w:cstheme="minorHAnsi"/>
          <w:color w:val="222222"/>
        </w:rPr>
        <w:lastRenderedPageBreak/>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B423AB">
        <w:rPr>
          <w:rFonts w:ascii="Times New Roman" w:hAnsi="Times New Roman" w:cs="Times New Roman"/>
          <w:color w:val="222222"/>
          <w:sz w:val="24"/>
          <w:szCs w:val="24"/>
          <w:highlight w:val="yellow"/>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c) </w:t>
      </w:r>
      <w:r w:rsidRPr="00B423AB">
        <w:rPr>
          <w:rFonts w:ascii="Times New Roman" w:hAnsi="Times New Roman" w:cs="Times New Roman"/>
          <w:color w:val="222222"/>
          <w:sz w:val="24"/>
          <w:szCs w:val="24"/>
          <w:highlight w:val="yellow"/>
        </w:rPr>
        <w:t>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f) </w:t>
      </w:r>
      <w:r w:rsidRPr="00B423AB">
        <w:rPr>
          <w:rFonts w:ascii="Times New Roman" w:hAnsi="Times New Roman" w:cs="Times New Roman"/>
          <w:color w:val="222222"/>
          <w:sz w:val="24"/>
          <w:szCs w:val="24"/>
          <w:highlight w:val="yellow"/>
        </w:rPr>
        <w:t>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a3"/>
        <w:numPr>
          <w:ilvl w:val="0"/>
          <w:numId w:val="3"/>
        </w:numPr>
        <w:contextualSpacing/>
      </w:pPr>
      <w:r>
        <w:t>Which of the following describes the Model View Controller (MVC) pattern?</w:t>
      </w:r>
    </w:p>
    <w:p w14:paraId="11EE4600" w14:textId="77777777" w:rsidR="00E322EB" w:rsidRDefault="00E322EB" w:rsidP="00E322EB">
      <w:pPr>
        <w:pStyle w:val="a3"/>
        <w:numPr>
          <w:ilvl w:val="1"/>
          <w:numId w:val="26"/>
        </w:numPr>
        <w:ind w:left="360"/>
        <w:contextualSpacing/>
      </w:pPr>
      <w:r>
        <w:t>The pattern is used to encapsulate the process of creating objects.</w:t>
      </w:r>
    </w:p>
    <w:p w14:paraId="7D001782" w14:textId="77777777" w:rsidR="00E322EB" w:rsidRPr="00377243" w:rsidRDefault="00E322EB" w:rsidP="00E322EB">
      <w:pPr>
        <w:pStyle w:val="a3"/>
        <w:numPr>
          <w:ilvl w:val="1"/>
          <w:numId w:val="26"/>
        </w:numPr>
        <w:ind w:left="360"/>
        <w:contextualSpacing/>
        <w:rPr>
          <w:highlight w:val="yellow"/>
        </w:rPr>
      </w:pPr>
      <w:r w:rsidRPr="00377243">
        <w:rPr>
          <w:highlight w:val="yellow"/>
        </w:rPr>
        <w:t>The pattern is used to identify common communication patterns among objects.</w:t>
      </w:r>
    </w:p>
    <w:p w14:paraId="0792C832" w14:textId="77777777" w:rsidR="002F7D6C" w:rsidRDefault="002F7D6C" w:rsidP="002F7D6C">
      <w:pPr>
        <w:pStyle w:val="a3"/>
        <w:numPr>
          <w:ilvl w:val="1"/>
          <w:numId w:val="26"/>
        </w:numPr>
        <w:ind w:left="360"/>
        <w:contextualSpacing/>
      </w:pPr>
      <w:r>
        <w:t>The pattern is used to decouple an applications presentation tier and business tier.</w:t>
      </w:r>
    </w:p>
    <w:p w14:paraId="2516E448" w14:textId="77777777" w:rsidR="00E322EB" w:rsidRPr="0088612F" w:rsidRDefault="00E322EB" w:rsidP="00E322EB">
      <w:pPr>
        <w:pStyle w:val="a3"/>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a5"/>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2F2F18F7" w14:textId="2CF2ADE7" w:rsidR="00D26A50" w:rsidRDefault="009F17F1" w:rsidP="00D26A50">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or neither?</w:t>
      </w:r>
    </w:p>
    <w:p w14:paraId="750630FC" w14:textId="0164AB81" w:rsidR="00D26A50" w:rsidRDefault="00D26A50" w:rsidP="00D26A50">
      <w:pPr>
        <w:pStyle w:val="Paragraph"/>
      </w:pPr>
      <w:r>
        <w:t xml:space="preserve">   </w:t>
      </w:r>
      <w:r w:rsidRPr="00D26A50">
        <w:t xml:space="preserve">The courses that a student has taken should be kept in a Student object. </w:t>
      </w:r>
      <w:r>
        <w:t>Because of</w:t>
      </w:r>
      <w:r w:rsidRPr="00D26A50">
        <w:t xml:space="preserve"> a student enrolls in </w:t>
      </w:r>
      <w:r>
        <w:t xml:space="preserve">many </w:t>
      </w:r>
      <w:r w:rsidRPr="00D26A50">
        <w:t>courses</w:t>
      </w:r>
      <w:r>
        <w:t>.</w:t>
      </w:r>
      <w:r w:rsidRPr="00D26A50">
        <w:t xml:space="preserve"> Therefore, it makes more sense to associate students with </w:t>
      </w:r>
      <w:r>
        <w:t xml:space="preserve">their </w:t>
      </w:r>
      <w:r w:rsidRPr="00D26A50">
        <w:t>courses rather than courses with students. This strategy is in line with the encapsulation principle, which contends that an object should be in charge of its own behavior and contain its own data</w:t>
      </w:r>
      <w:r>
        <w:t xml:space="preserve"> which that </w:t>
      </w:r>
      <w:r w:rsidRPr="00D26A50">
        <w:t xml:space="preserve">emphasize in </w:t>
      </w:r>
      <w:r w:rsidRPr="00D26A50">
        <w:rPr>
          <w:bCs/>
        </w:rPr>
        <w:t>Heuristics</w:t>
      </w:r>
      <w:r w:rsidRPr="00D26A50">
        <w:rPr>
          <w:bCs/>
        </w:rPr>
        <w:t xml:space="preserve"> .</w:t>
      </w:r>
      <w:r w:rsidRPr="00D26A50">
        <w:t>H3</w:t>
      </w:r>
    </w:p>
    <w:p w14:paraId="0E1D0EFB" w14:textId="0BD46158" w:rsidR="00D26A50" w:rsidRDefault="00D26A50" w:rsidP="00D26A50">
      <w:pPr>
        <w:pStyle w:val="Paragraph"/>
      </w:pPr>
    </w:p>
    <w:p w14:paraId="6DA71C3F" w14:textId="77777777" w:rsidR="00D26A50" w:rsidRDefault="00D26A50" w:rsidP="00D26A50">
      <w:pPr>
        <w:pStyle w:val="Paragraph"/>
      </w:pPr>
    </w:p>
    <w:p w14:paraId="28AA038A" w14:textId="515CFEF0"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this okay?</w:t>
      </w:r>
    </w:p>
    <w:p w14:paraId="77AD106E" w14:textId="01BFEEF8" w:rsidR="00F57CCE" w:rsidRDefault="00F57CCE" w:rsidP="00F57CCE">
      <w:pPr>
        <w:pStyle w:val="Paragraph"/>
      </w:pPr>
      <w:r>
        <w:t xml:space="preserve">   </w:t>
      </w:r>
      <w:r w:rsidRPr="00F57CCE">
        <w:t>No, it is not acceptable for the RegistrationSystem class to hold all classes, students, and logic for prerequisite checking. This goes against the separation of concerns concept, which says that each class should be in charge of just one thing. Instead, we can make distinct classes for courses, students, and prerequisites, then add and remove courses using the proper procedures.</w:t>
      </w:r>
    </w:p>
    <w:p w14:paraId="3B3F58AA" w14:textId="083950EC" w:rsidR="00F57CCE" w:rsidRDefault="00F57CCE" w:rsidP="00F57CCE">
      <w:pPr>
        <w:pStyle w:val="Paragraph"/>
      </w:pPr>
    </w:p>
    <w:p w14:paraId="19E22C14" w14:textId="77777777" w:rsidR="00F57CCE" w:rsidRDefault="00F57CCE" w:rsidP="00F57CCE">
      <w:pPr>
        <w:pStyle w:val="Paragraph"/>
      </w:pPr>
    </w:p>
    <w:p w14:paraId="6DB2FCEA" w14:textId="60301BE0" w:rsidR="00445027" w:rsidRDefault="009F17F1" w:rsidP="00445027">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30AA4DB2" w14:textId="7DF23198" w:rsidR="00445027" w:rsidRDefault="00445027" w:rsidP="00445027">
      <w:pPr>
        <w:pStyle w:val="Paragraph"/>
        <w:ind w:left="720"/>
      </w:pPr>
      <w:r w:rsidRPr="00445027">
        <w:t>Absolutely, having an inheritance hierarchy for different student levels is a good approach. If a GradStudent doesn't have any additional behaviors or properties that aren't already included in the superclass or the current subclasses, however, it might not be required to introduce another subclass called GradStudent.</w:t>
      </w:r>
    </w:p>
    <w:p w14:paraId="4F658FC6" w14:textId="77777777" w:rsidR="00445027" w:rsidRDefault="00445027" w:rsidP="00445027">
      <w:pPr>
        <w:pStyle w:val="Paragraph"/>
        <w:ind w:left="720"/>
      </w:pPr>
    </w:p>
    <w:p w14:paraId="1B889163" w14:textId="42AA5029" w:rsidR="009F17F1" w:rsidRDefault="009F17F1" w:rsidP="0081546F">
      <w:pPr>
        <w:pStyle w:val="Paragraph"/>
        <w:numPr>
          <w:ilvl w:val="0"/>
          <w:numId w:val="1"/>
        </w:numPr>
      </w:pPr>
      <w:r>
        <w:t>Right now</w:t>
      </w:r>
      <w:r w:rsidR="0081546F">
        <w:t>,</w:t>
      </w:r>
      <w:r>
        <w:t xml:space="preserve"> the </w:t>
      </w:r>
      <w:r>
        <w:rPr>
          <w:rStyle w:val="CodeFragment"/>
          <w:rFonts w:cs="Times New Roman"/>
        </w:rPr>
        <w:t>Student</w:t>
      </w:r>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1AD20020" w14:textId="2D2CDA7D" w:rsidR="00EB1CD1" w:rsidRDefault="00EB1CD1" w:rsidP="00EB1CD1">
      <w:pPr>
        <w:pStyle w:val="Paragraph"/>
        <w:ind w:left="720"/>
      </w:pPr>
      <w:r>
        <w:t xml:space="preserve">  </w:t>
      </w:r>
      <w:r w:rsidRPr="00EB1CD1">
        <w:t>No, it is not acceptable to have a display method that prints out HTML for the website in both the Student and Course classes. The classes shouldn't be in charge of producing HTML code, hence this goes against the idea of single responsibility. To display the data, we can instead develop a different class for creating HTML, like a View class.</w:t>
      </w:r>
    </w:p>
    <w:p w14:paraId="613E4041" w14:textId="2CC6AED3" w:rsidR="009F17F1" w:rsidRDefault="009F17F1" w:rsidP="0081546F">
      <w:pPr>
        <w:pStyle w:val="Paragraph"/>
        <w:numPr>
          <w:ilvl w:val="0"/>
          <w:numId w:val="1"/>
        </w:numPr>
      </w:pPr>
      <w:r>
        <w:lastRenderedPageBreak/>
        <w:t xml:space="preserve">Right now, the </w:t>
      </w:r>
      <w:r>
        <w:rPr>
          <w:rStyle w:val="CodeFragment"/>
          <w:rFonts w:cs="Times New Roman"/>
        </w:rPr>
        <w:t>Student</w:t>
      </w:r>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5D2D9E15" w14:textId="46FC37C1" w:rsidR="00EB1CD1" w:rsidRDefault="00EB1CD1" w:rsidP="00EB1CD1">
      <w:pPr>
        <w:pStyle w:val="Paragraph"/>
        <w:ind w:left="720"/>
      </w:pPr>
      <w:r w:rsidRPr="00EB1CD1">
        <w:t>To handle communication between the Student and Course objects, a design pattern like the Observer pattern would be preferable. Since each object could register with the others and get updates directly, the Registrar object wouldn't need to intercept messages anymore. The loose coupling concept, which contends that classes should be as detached as feasible, is congruent with this strategy.</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a3"/>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lastRenderedPageBreak/>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a3"/>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a3"/>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502"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549D8"/>
    <w:rsid w:val="00061476"/>
    <w:rsid w:val="000615F3"/>
    <w:rsid w:val="0006384B"/>
    <w:rsid w:val="000867E8"/>
    <w:rsid w:val="000A658A"/>
    <w:rsid w:val="000D67B4"/>
    <w:rsid w:val="000F1041"/>
    <w:rsid w:val="00107CE7"/>
    <w:rsid w:val="00134F8F"/>
    <w:rsid w:val="00150129"/>
    <w:rsid w:val="001624B3"/>
    <w:rsid w:val="00163899"/>
    <w:rsid w:val="0019149B"/>
    <w:rsid w:val="00191995"/>
    <w:rsid w:val="001D2DD6"/>
    <w:rsid w:val="00220DC7"/>
    <w:rsid w:val="00261497"/>
    <w:rsid w:val="002671FE"/>
    <w:rsid w:val="002730C1"/>
    <w:rsid w:val="002D581D"/>
    <w:rsid w:val="002F48C1"/>
    <w:rsid w:val="002F7D6C"/>
    <w:rsid w:val="00310983"/>
    <w:rsid w:val="00321BA2"/>
    <w:rsid w:val="00323568"/>
    <w:rsid w:val="00340F22"/>
    <w:rsid w:val="00377243"/>
    <w:rsid w:val="003A007B"/>
    <w:rsid w:val="003A2D62"/>
    <w:rsid w:val="003A393C"/>
    <w:rsid w:val="00441639"/>
    <w:rsid w:val="00444CA8"/>
    <w:rsid w:val="00445027"/>
    <w:rsid w:val="00475C0A"/>
    <w:rsid w:val="004B4E92"/>
    <w:rsid w:val="004F1AF3"/>
    <w:rsid w:val="005031D9"/>
    <w:rsid w:val="0057024F"/>
    <w:rsid w:val="005865D6"/>
    <w:rsid w:val="005F11A8"/>
    <w:rsid w:val="00601B52"/>
    <w:rsid w:val="00607385"/>
    <w:rsid w:val="006113E4"/>
    <w:rsid w:val="006C7A64"/>
    <w:rsid w:val="00756127"/>
    <w:rsid w:val="00781ADD"/>
    <w:rsid w:val="007964AE"/>
    <w:rsid w:val="007C4DE8"/>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07569"/>
    <w:rsid w:val="00A25B09"/>
    <w:rsid w:val="00AB3088"/>
    <w:rsid w:val="00AB5653"/>
    <w:rsid w:val="00B1167C"/>
    <w:rsid w:val="00B22FA9"/>
    <w:rsid w:val="00B3478F"/>
    <w:rsid w:val="00B423AB"/>
    <w:rsid w:val="00B632BD"/>
    <w:rsid w:val="00B67FA8"/>
    <w:rsid w:val="00BB7E71"/>
    <w:rsid w:val="00BC7A66"/>
    <w:rsid w:val="00C004C8"/>
    <w:rsid w:val="00C00B21"/>
    <w:rsid w:val="00C24EBC"/>
    <w:rsid w:val="00C439B1"/>
    <w:rsid w:val="00C500D2"/>
    <w:rsid w:val="00C6506D"/>
    <w:rsid w:val="00C80DFF"/>
    <w:rsid w:val="00C83C7C"/>
    <w:rsid w:val="00CE0A64"/>
    <w:rsid w:val="00CF1BC2"/>
    <w:rsid w:val="00D02A68"/>
    <w:rsid w:val="00D26A50"/>
    <w:rsid w:val="00D52FC6"/>
    <w:rsid w:val="00D6658D"/>
    <w:rsid w:val="00DC1DF7"/>
    <w:rsid w:val="00DD2A3A"/>
    <w:rsid w:val="00DF032D"/>
    <w:rsid w:val="00DF599E"/>
    <w:rsid w:val="00E22AC6"/>
    <w:rsid w:val="00E322EB"/>
    <w:rsid w:val="00E54A7F"/>
    <w:rsid w:val="00E55D7C"/>
    <w:rsid w:val="00E71146"/>
    <w:rsid w:val="00E865E1"/>
    <w:rsid w:val="00E86C9C"/>
    <w:rsid w:val="00E9240C"/>
    <w:rsid w:val="00EB1CD1"/>
    <w:rsid w:val="00EE4C3A"/>
    <w:rsid w:val="00F15C57"/>
    <w:rsid w:val="00F57CCE"/>
    <w:rsid w:val="00FC3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A3A"/>
  </w:style>
  <w:style w:type="paragraph" w:styleId="3">
    <w:name w:val="heading 3"/>
    <w:basedOn w:val="a"/>
    <w:next w:val="a"/>
    <w:link w:val="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1D2DD6"/>
    <w:rPr>
      <w:rFonts w:ascii="Courier New" w:eastAsia="Times New Roman" w:hAnsi="Courier New" w:cs="Courier New"/>
      <w:sz w:val="20"/>
      <w:szCs w:val="20"/>
    </w:rPr>
  </w:style>
  <w:style w:type="character" w:customStyle="1" w:styleId="3Char">
    <w:name w:val="عنوان 3 Char"/>
    <w:basedOn w:val="a0"/>
    <w:link w:val="3"/>
    <w:rsid w:val="00441639"/>
    <w:rPr>
      <w:rFonts w:ascii="Arial" w:eastAsia="Times New Roman" w:hAnsi="Arial" w:cs="Arial"/>
      <w:b/>
      <w:bCs/>
      <w:sz w:val="26"/>
      <w:szCs w:val="26"/>
      <w:lang w:eastAsia="ar-SA"/>
    </w:rPr>
  </w:style>
  <w:style w:type="paragraph" w:customStyle="1" w:styleId="Paragraph">
    <w:name w:val="Paragraph"/>
    <w:basedOn w:val="a"/>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a0"/>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a3">
    <w:name w:val="List Paragraph"/>
    <w:basedOn w:val="a"/>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a4"/>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a4">
    <w:name w:val="List Number"/>
    <w:basedOn w:val="a"/>
    <w:uiPriority w:val="99"/>
    <w:semiHidden/>
    <w:unhideWhenUsed/>
    <w:rsid w:val="00E54A7F"/>
    <w:pPr>
      <w:tabs>
        <w:tab w:val="num" w:pos="720"/>
      </w:tabs>
      <w:ind w:left="720" w:hanging="360"/>
      <w:contextualSpacing/>
    </w:pPr>
  </w:style>
  <w:style w:type="paragraph" w:styleId="a5">
    <w:name w:val="Plain Text"/>
    <w:basedOn w:val="a"/>
    <w:link w:val="Char"/>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a0"/>
    <w:uiPriority w:val="99"/>
    <w:semiHidden/>
    <w:rsid w:val="009B7BC7"/>
    <w:rPr>
      <w:rFonts w:ascii="Consolas" w:hAnsi="Consolas"/>
      <w:sz w:val="21"/>
      <w:szCs w:val="21"/>
    </w:rPr>
  </w:style>
  <w:style w:type="character" w:customStyle="1" w:styleId="Char">
    <w:name w:val="نص عادي Char"/>
    <w:link w:val="a5"/>
    <w:rsid w:val="009B7BC7"/>
    <w:rPr>
      <w:rFonts w:ascii="Courier New" w:eastAsia="Times New Roman" w:hAnsi="Courier New" w:cs="Courier New"/>
      <w:sz w:val="20"/>
      <w:szCs w:val="20"/>
    </w:rPr>
  </w:style>
  <w:style w:type="paragraph" w:customStyle="1" w:styleId="pq">
    <w:name w:val="pq"/>
    <w:basedOn w:val="a"/>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rmal (Web)"/>
    <w:basedOn w:val="a"/>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CF1BC2"/>
    <w:rPr>
      <w:b/>
      <w:bCs/>
    </w:rPr>
  </w:style>
  <w:style w:type="paragraph" w:styleId="a8">
    <w:name w:val="Balloon Text"/>
    <w:basedOn w:val="a"/>
    <w:link w:val="Char0"/>
    <w:uiPriority w:val="99"/>
    <w:semiHidden/>
    <w:unhideWhenUsed/>
    <w:rsid w:val="00C004C8"/>
    <w:pPr>
      <w:spacing w:after="0" w:line="240" w:lineRule="auto"/>
    </w:pPr>
    <w:rPr>
      <w:rFonts w:ascii="Segoe UI" w:hAnsi="Segoe UI" w:cs="Segoe UI"/>
      <w:sz w:val="18"/>
      <w:szCs w:val="18"/>
    </w:rPr>
  </w:style>
  <w:style w:type="character" w:customStyle="1" w:styleId="Char0">
    <w:name w:val="نص في بالون Char"/>
    <w:basedOn w:val="a0"/>
    <w:link w:val="a8"/>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 w:id="1377967214">
      <w:bodyDiv w:val="1"/>
      <w:marLeft w:val="0"/>
      <w:marRight w:val="0"/>
      <w:marTop w:val="0"/>
      <w:marBottom w:val="0"/>
      <w:divBdr>
        <w:top w:val="none" w:sz="0" w:space="0" w:color="auto"/>
        <w:left w:val="none" w:sz="0" w:space="0" w:color="auto"/>
        <w:bottom w:val="none" w:sz="0" w:space="0" w:color="auto"/>
        <w:right w:val="none" w:sz="0" w:space="0" w:color="auto"/>
      </w:divBdr>
      <w:divsChild>
        <w:div w:id="927881578">
          <w:marLeft w:val="0"/>
          <w:marRight w:val="0"/>
          <w:marTop w:val="0"/>
          <w:marBottom w:val="0"/>
          <w:divBdr>
            <w:top w:val="none" w:sz="0" w:space="0" w:color="auto"/>
            <w:left w:val="none" w:sz="0" w:space="0" w:color="auto"/>
            <w:bottom w:val="none" w:sz="0" w:space="0" w:color="auto"/>
            <w:right w:val="none" w:sz="0" w:space="0" w:color="auto"/>
          </w:divBdr>
          <w:divsChild>
            <w:div w:id="7133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2457</Words>
  <Characters>11942</Characters>
  <Application>Microsoft Office Word</Application>
  <DocSecurity>0</DocSecurity>
  <Lines>497</Lines>
  <Paragraphs>334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U.S. GOVERNMENT</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eman moneef</cp:lastModifiedBy>
  <cp:revision>31</cp:revision>
  <cp:lastPrinted>2023-03-15T19:16:00Z</cp:lastPrinted>
  <dcterms:created xsi:type="dcterms:W3CDTF">2023-03-16T22:31:00Z</dcterms:created>
  <dcterms:modified xsi:type="dcterms:W3CDTF">2023-03-17T00:27:00Z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d76be21e8e54e4e1722772071bd6afa626440a49c984f589132221f100b8f213</vt:lpwstr>
  </property>
</Properties>
</file>