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01F3F"/>
          <w:sz w:val="48"/>
        </w:rPr>
        <w:t>ManOSalwaKnot — Master Documentation</w:t>
      </w:r>
    </w:p>
    <w:p>
      <w:r>
        <w:rPr>
          <w:rFonts w:ascii="Arial" w:hAnsi="Arial"/>
          <w:b/>
          <w:color w:val="4CAF50"/>
          <w:sz w:val="24"/>
        </w:rPr>
        <w:t>Complete Business Model, PRD v1.1, Technical Architecture &amp; Hackathon Methodology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8F5E9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b/>
                <w:color w:val="2E7D32"/>
                <w:sz w:val="21"/>
              </w:rPr>
              <w:t xml:space="preserve">[Master Index] </w:t>
            </w:r>
            <w:r>
              <w:rPr>
                <w:rFonts w:ascii="Arial" w:hAnsi="Arial"/>
                <w:sz w:val="21"/>
              </w:rPr>
              <w:t>This master document consolidates all project documentation for ManOSalwaKnot: Full B2B Business Model, Concise PRD v1.1, Technical Architecture, Multi-Agent AI Implementation, and Pak Angels Final Hackathon pitch presentation.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001F3F"/>
          <w:sz w:val="32"/>
        </w:rPr>
        <w:t>Section A — Business Model Overview</w:t>
      </w:r>
    </w:p>
    <w:p>
      <w:r>
        <w:rPr>
          <w:sz w:val="21"/>
        </w:rPr>
        <w:t>ManOSalwaKnot is a B2B-first, hybrid food-surplus redistribution platform connecting commercial kitchens with verified rescuers through AI-assisted workflows and third-party delivery coordination.</w:t>
      </w:r>
    </w:p>
    <w:p>
      <w:pPr>
        <w:pStyle w:val="Heading1"/>
      </w:pPr>
      <w:r>
        <w:rPr>
          <w:rFonts w:ascii="Arial" w:hAnsi="Arial"/>
          <w:b/>
          <w:color w:val="001F3F"/>
          <w:sz w:val="32"/>
        </w:rPr>
        <w:t>Section B — Product Requirements Summary</w:t>
      </w:r>
    </w:p>
    <w:p>
      <w:r>
        <w:rPr>
          <w:sz w:val="21"/>
        </w:rPr>
        <w:t>The MVP focuses on a reliable pickup-first loop: surplus publication, AI photo inspection, live feed discovery, 1-click voucher reservation (#RSV-XXXX), and cash settlement on pickup.</w:t>
      </w:r>
    </w:p>
    <w:p>
      <w:pPr>
        <w:pStyle w:val="Heading1"/>
      </w:pPr>
      <w:r>
        <w:rPr>
          <w:rFonts w:ascii="Arial" w:hAnsi="Arial"/>
          <w:b/>
          <w:color w:val="001F3F"/>
          <w:sz w:val="32"/>
        </w:rPr>
        <w:t>Section C — Hackathon Team &amp; Credentials</w:t>
      </w:r>
    </w:p>
    <w:p>
      <w:r>
        <w:rPr>
          <w:sz w:val="21"/>
        </w:rPr>
        <w:t>Developed for the Social Category at the Pak Angels Final Hackathon by Eman Aslam Khan (Team Leader), Muhammad Tanveer, Tehniat Fatima Khan, and Sahil Kumar.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