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INTERNATIONAL BURCH UNIVERSITY</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NATURAL SCIENCES</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INFORMATION TECHNOLOGIES</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1440" w:right="-1050"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Machine learning based analysis and prediction using Amazon food reviews dataset </w:t>
      </w:r>
    </w:p>
    <w:p w:rsidR="00000000" w:rsidDel="00000000" w:rsidP="00000000" w:rsidRDefault="00000000" w:rsidRPr="00000000" w14:paraId="00000006">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PAPER</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 HRUSTEMOVIĆ</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Prof. Dr. Dželila Mehanović</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SARAJEVO</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December, 2025</w:t>
      </w:r>
      <w:r w:rsidDel="00000000" w:rsidR="00000000" w:rsidRPr="00000000">
        <w:rPr>
          <w:rtl w:val="0"/>
        </w:rPr>
      </w:r>
    </w:p>
    <w:p w:rsidR="00000000" w:rsidDel="00000000" w:rsidP="00000000" w:rsidRDefault="00000000" w:rsidRPr="00000000" w14:paraId="00000010">
      <w:pPr>
        <w:pStyle w:val="Heading1"/>
        <w:spacing w:after="240" w:before="240" w:line="360" w:lineRule="auto"/>
        <w:jc w:val="center"/>
        <w:rPr/>
      </w:pPr>
      <w:bookmarkStart w:colFirst="0" w:colLast="0" w:name="_hy4f0rj5l45t" w:id="0"/>
      <w:bookmarkEnd w:id="0"/>
      <w:r w:rsidDel="00000000" w:rsidR="00000000" w:rsidRPr="00000000">
        <w:rPr>
          <w:rtl w:val="0"/>
        </w:rPr>
        <w:t xml:space="preserve">TABLE OF CONTENTS</w:t>
      </w:r>
    </w:p>
    <w:sdt>
      <w:sdtPr>
        <w:id w:val="-1769437198"/>
        <w:docPartObj>
          <w:docPartGallery w:val="Table of Contents"/>
          <w:docPartUnique w:val="1"/>
        </w:docPartObj>
      </w:sdtPr>
      <w:sdtContent>
        <w:p w:rsidR="00000000" w:rsidDel="00000000" w:rsidP="00000000" w:rsidRDefault="00000000" w:rsidRPr="00000000" w14:paraId="00000011">
          <w:pPr>
            <w:widowControl w:val="0"/>
            <w:tabs>
              <w:tab w:val="right" w:leader="none" w:pos="7915.511811023623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y4f0rj5l45t">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_hy4f0rj5l45t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7915.5118110236235"/>
            </w:tabs>
            <w:spacing w:before="60" w:line="240" w:lineRule="auto"/>
            <w:rPr>
              <w:b w:val="1"/>
              <w:bCs w:val="1"/>
              <w:color w:val="000000"/>
              <w:u w:val="none"/>
            </w:rPr>
          </w:pPr>
          <w:hyperlink w:anchor="_dosiojcu5uvt">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_dosiojcu5uvt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7915.5118110236235"/>
            </w:tabs>
            <w:spacing w:before="60" w:line="240" w:lineRule="auto"/>
            <w:rPr>
              <w:b w:val="1"/>
              <w:bCs w:val="1"/>
              <w:color w:val="000000"/>
              <w:u w:val="none"/>
            </w:rPr>
          </w:pPr>
          <w:hyperlink w:anchor="_c3pmf2fc5nz2">
            <w:r w:rsidDel="00000000" w:rsidR="00000000" w:rsidRPr="00000000">
              <w:rPr>
                <w:b w:val="1"/>
                <w:bCs w:val="1"/>
                <w:color w:val="000000"/>
                <w:u w:val="none"/>
                <w:rtl w:val="0"/>
              </w:rPr>
              <w:t xml:space="preserve">2. Literature Review</w:t>
              <w:tab/>
            </w:r>
          </w:hyperlink>
          <w:r w:rsidDel="00000000" w:rsidR="00000000" w:rsidRPr="00000000">
            <w:fldChar w:fldCharType="begin"/>
            <w:instrText xml:space="preserve"> PAGEREF _c3pmf2fc5nz2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7915.5118110236235"/>
            </w:tabs>
            <w:spacing w:before="60" w:line="240" w:lineRule="auto"/>
            <w:ind w:left="1080" w:firstLine="0"/>
            <w:rPr>
              <w:color w:val="000000"/>
              <w:u w:val="none"/>
            </w:rPr>
          </w:pPr>
          <w:hyperlink w:anchor="_23xa6q3jdmko">
            <w:r w:rsidDel="00000000" w:rsidR="00000000" w:rsidRPr="00000000">
              <w:rPr>
                <w:color w:val="000000"/>
                <w:u w:val="none"/>
                <w:rtl w:val="0"/>
              </w:rPr>
              <w:t xml:space="preserve">Table 2.1: Tabular analysis of reviewed literature</w:t>
              <w:tab/>
            </w:r>
          </w:hyperlink>
          <w:r w:rsidDel="00000000" w:rsidR="00000000" w:rsidRPr="00000000">
            <w:fldChar w:fldCharType="begin"/>
            <w:instrText xml:space="preserve"> PAGEREF _23xa6q3jdmko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7915.5118110236235"/>
            </w:tabs>
            <w:spacing w:before="60" w:line="240" w:lineRule="auto"/>
            <w:rPr>
              <w:b w:val="1"/>
              <w:bCs w:val="1"/>
              <w:color w:val="000000"/>
              <w:u w:val="none"/>
            </w:rPr>
          </w:pPr>
          <w:hyperlink w:anchor="_4qdmm51ly8fb">
            <w:r w:rsidDel="00000000" w:rsidR="00000000" w:rsidRPr="00000000">
              <w:rPr>
                <w:b w:val="1"/>
                <w:bCs w:val="1"/>
                <w:color w:val="000000"/>
                <w:u w:val="none"/>
                <w:rtl w:val="0"/>
              </w:rPr>
              <w:t xml:space="preserve">3. Dataset</w:t>
              <w:tab/>
            </w:r>
          </w:hyperlink>
          <w:r w:rsidDel="00000000" w:rsidR="00000000" w:rsidRPr="00000000">
            <w:fldChar w:fldCharType="begin"/>
            <w:instrText xml:space="preserve"> PAGEREF _4qdmm51ly8fb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7915.5118110236235"/>
            </w:tabs>
            <w:spacing w:before="60" w:line="240" w:lineRule="auto"/>
            <w:ind w:left="1080" w:firstLine="0"/>
            <w:rPr>
              <w:color w:val="000000"/>
              <w:u w:val="none"/>
            </w:rPr>
          </w:pPr>
          <w:hyperlink w:anchor="_ez5hc6bz48x">
            <w:r w:rsidDel="00000000" w:rsidR="00000000" w:rsidRPr="00000000">
              <w:rPr>
                <w:color w:val="000000"/>
                <w:u w:val="none"/>
                <w:rtl w:val="0"/>
              </w:rPr>
              <w:t xml:space="preserve">Table 3.1: Analysis of the Product Reviews Amazon Fine Food Dataset</w:t>
              <w:tab/>
            </w:r>
          </w:hyperlink>
          <w:r w:rsidDel="00000000" w:rsidR="00000000" w:rsidRPr="00000000">
            <w:fldChar w:fldCharType="begin"/>
            <w:instrText xml:space="preserve"> PAGEREF _ez5hc6bz48x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7915.5118110236235"/>
            </w:tabs>
            <w:spacing w:before="60" w:line="240" w:lineRule="auto"/>
            <w:ind w:left="1080" w:firstLine="0"/>
            <w:rPr>
              <w:color w:val="000000"/>
              <w:u w:val="none"/>
            </w:rPr>
          </w:pPr>
          <w:hyperlink w:anchor="_ul7cxm2mooov">
            <w:r w:rsidDel="00000000" w:rsidR="00000000" w:rsidRPr="00000000">
              <w:rPr>
                <w:color w:val="000000"/>
                <w:u w:val="none"/>
                <w:rtl w:val="0"/>
              </w:rPr>
              <w:t xml:space="preserve">Figure 3.1 Dataset columns after filling and checking</w:t>
              <w:tab/>
            </w:r>
          </w:hyperlink>
          <w:r w:rsidDel="00000000" w:rsidR="00000000" w:rsidRPr="00000000">
            <w:fldChar w:fldCharType="begin"/>
            <w:instrText xml:space="preserve"> PAGEREF _ul7cxm2mooov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7915.5118110236235"/>
            </w:tabs>
            <w:spacing w:before="60" w:line="240" w:lineRule="auto"/>
            <w:ind w:left="1080" w:firstLine="0"/>
            <w:rPr>
              <w:color w:val="000000"/>
              <w:u w:val="none"/>
            </w:rPr>
          </w:pPr>
          <w:hyperlink w:anchor="_gzpo92hxjxt">
            <w:r w:rsidDel="00000000" w:rsidR="00000000" w:rsidRPr="00000000">
              <w:rPr>
                <w:color w:val="000000"/>
                <w:u w:val="none"/>
                <w:rtl w:val="0"/>
              </w:rPr>
              <w:t xml:space="preserve">Figure 3.2 : Number of duplicate rows</w:t>
              <w:tab/>
            </w:r>
          </w:hyperlink>
          <w:r w:rsidDel="00000000" w:rsidR="00000000" w:rsidRPr="00000000">
            <w:fldChar w:fldCharType="begin"/>
            <w:instrText xml:space="preserve"> PAGEREF _gzpo92hxjxt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7915.5118110236235"/>
            </w:tabs>
            <w:spacing w:before="60" w:line="240" w:lineRule="auto"/>
            <w:ind w:left="1080" w:firstLine="0"/>
            <w:rPr>
              <w:color w:val="000000"/>
              <w:u w:val="none"/>
            </w:rPr>
          </w:pPr>
          <w:hyperlink w:anchor="_w9j5xjy01hho">
            <w:r w:rsidDel="00000000" w:rsidR="00000000" w:rsidRPr="00000000">
              <w:rPr>
                <w:color w:val="000000"/>
                <w:u w:val="none"/>
                <w:rtl w:val="0"/>
              </w:rPr>
              <w:t xml:space="preserve">Figure 3.3 : Distribution of Score based on Number of Reviews</w:t>
              <w:tab/>
            </w:r>
          </w:hyperlink>
          <w:r w:rsidDel="00000000" w:rsidR="00000000" w:rsidRPr="00000000">
            <w:fldChar w:fldCharType="begin"/>
            <w:instrText xml:space="preserve"> PAGEREF _w9j5xjy01hho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7915.5118110236235"/>
            </w:tabs>
            <w:spacing w:before="60" w:line="240" w:lineRule="auto"/>
            <w:rPr>
              <w:b w:val="1"/>
              <w:bCs w:val="1"/>
              <w:color w:val="000000"/>
              <w:u w:val="none"/>
            </w:rPr>
          </w:pPr>
          <w:hyperlink w:anchor="_sd6th3s53pq">
            <w:r w:rsidDel="00000000" w:rsidR="00000000" w:rsidRPr="00000000">
              <w:rPr>
                <w:b w:val="1"/>
                <w:bCs w:val="1"/>
                <w:color w:val="000000"/>
                <w:u w:val="none"/>
                <w:rtl w:val="0"/>
              </w:rPr>
              <w:t xml:space="preserve">4.Methodology</w:t>
              <w:tab/>
            </w:r>
          </w:hyperlink>
          <w:r w:rsidDel="00000000" w:rsidR="00000000" w:rsidRPr="00000000">
            <w:fldChar w:fldCharType="begin"/>
            <w:instrText xml:space="preserve"> PAGEREF _sd6th3s53pq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7915.5118110236235"/>
            </w:tabs>
            <w:spacing w:before="60" w:line="240" w:lineRule="auto"/>
            <w:ind w:left="1080" w:firstLine="0"/>
            <w:rPr>
              <w:color w:val="000000"/>
              <w:u w:val="none"/>
            </w:rPr>
          </w:pPr>
          <w:hyperlink w:anchor="_8mth2txh1h2w">
            <w:r w:rsidDel="00000000" w:rsidR="00000000" w:rsidRPr="00000000">
              <w:rPr>
                <w:color w:val="000000"/>
                <w:u w:val="none"/>
                <w:rtl w:val="0"/>
              </w:rPr>
              <w:t xml:space="preserve">Figure 4.1 : Flow of steps used in the research process</w:t>
              <w:tab/>
            </w:r>
          </w:hyperlink>
          <w:r w:rsidDel="00000000" w:rsidR="00000000" w:rsidRPr="00000000">
            <w:fldChar w:fldCharType="begin"/>
            <w:instrText xml:space="preserve"> PAGEREF _8mth2txh1h2w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7915.5118110236235"/>
            </w:tabs>
            <w:spacing w:before="60" w:line="240" w:lineRule="auto"/>
            <w:ind w:left="360" w:firstLine="0"/>
            <w:rPr>
              <w:color w:val="000000"/>
              <w:u w:val="none"/>
            </w:rPr>
          </w:pPr>
          <w:hyperlink w:anchor="_k3wn01th36zm">
            <w:r w:rsidDel="00000000" w:rsidR="00000000" w:rsidRPr="00000000">
              <w:rPr>
                <w:color w:val="000000"/>
                <w:u w:val="none"/>
                <w:rtl w:val="0"/>
              </w:rPr>
              <w:t xml:space="preserve">4.2 Technologies and tools</w:t>
              <w:tab/>
            </w:r>
          </w:hyperlink>
          <w:r w:rsidDel="00000000" w:rsidR="00000000" w:rsidRPr="00000000">
            <w:fldChar w:fldCharType="begin"/>
            <w:instrText xml:space="preserve"> PAGEREF _k3wn01th36zm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7915.5118110236235"/>
            </w:tabs>
            <w:spacing w:before="60" w:line="240" w:lineRule="auto"/>
            <w:ind w:left="720" w:firstLine="0"/>
            <w:rPr>
              <w:color w:val="000000"/>
              <w:u w:val="none"/>
            </w:rPr>
          </w:pPr>
          <w:hyperlink w:anchor="_e61ui1ofkid4">
            <w:r w:rsidDel="00000000" w:rsidR="00000000" w:rsidRPr="00000000">
              <w:rPr>
                <w:color w:val="000000"/>
                <w:u w:val="none"/>
                <w:rtl w:val="0"/>
              </w:rPr>
              <w:t xml:space="preserve">4.2.1 Python Programming Language</w:t>
              <w:tab/>
            </w:r>
          </w:hyperlink>
          <w:r w:rsidDel="00000000" w:rsidR="00000000" w:rsidRPr="00000000">
            <w:fldChar w:fldCharType="begin"/>
            <w:instrText xml:space="preserve"> PAGEREF _e61ui1ofkid4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7915.5118110236235"/>
            </w:tabs>
            <w:spacing w:before="60" w:line="240" w:lineRule="auto"/>
            <w:ind w:left="720" w:firstLine="0"/>
            <w:rPr>
              <w:color w:val="000000"/>
              <w:u w:val="none"/>
            </w:rPr>
          </w:pPr>
          <w:hyperlink w:anchor="_9x34sryemsi5">
            <w:r w:rsidDel="00000000" w:rsidR="00000000" w:rsidRPr="00000000">
              <w:rPr>
                <w:color w:val="000000"/>
                <w:u w:val="none"/>
                <w:rtl w:val="0"/>
              </w:rPr>
              <w:t xml:space="preserve">4.2.2 Jupyter Notebook</w:t>
              <w:tab/>
            </w:r>
          </w:hyperlink>
          <w:r w:rsidDel="00000000" w:rsidR="00000000" w:rsidRPr="00000000">
            <w:fldChar w:fldCharType="begin"/>
            <w:instrText xml:space="preserve"> PAGEREF _9x34sryemsi5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7915.5118110236235"/>
            </w:tabs>
            <w:spacing w:before="60" w:line="240" w:lineRule="auto"/>
            <w:ind w:left="720" w:firstLine="0"/>
            <w:rPr>
              <w:color w:val="000000"/>
              <w:u w:val="none"/>
            </w:rPr>
          </w:pPr>
          <w:hyperlink w:anchor="_apg7ekpliln0">
            <w:r w:rsidDel="00000000" w:rsidR="00000000" w:rsidRPr="00000000">
              <w:rPr>
                <w:color w:val="000000"/>
                <w:u w:val="none"/>
                <w:rtl w:val="0"/>
              </w:rPr>
              <w:t xml:space="preserve">4.2.3 Pandas</w:t>
              <w:tab/>
            </w:r>
          </w:hyperlink>
          <w:r w:rsidDel="00000000" w:rsidR="00000000" w:rsidRPr="00000000">
            <w:fldChar w:fldCharType="begin"/>
            <w:instrText xml:space="preserve"> PAGEREF _apg7ekpliln0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7915.5118110236235"/>
            </w:tabs>
            <w:spacing w:before="60" w:line="240" w:lineRule="auto"/>
            <w:ind w:left="720" w:firstLine="0"/>
            <w:rPr>
              <w:color w:val="000000"/>
              <w:u w:val="none"/>
            </w:rPr>
          </w:pPr>
          <w:hyperlink w:anchor="_wuryieoa3mb5">
            <w:r w:rsidDel="00000000" w:rsidR="00000000" w:rsidRPr="00000000">
              <w:rPr>
                <w:color w:val="000000"/>
                <w:u w:val="none"/>
                <w:rtl w:val="0"/>
              </w:rPr>
              <w:t xml:space="preserve">4.2.4 Matplotlib</w:t>
              <w:tab/>
            </w:r>
          </w:hyperlink>
          <w:r w:rsidDel="00000000" w:rsidR="00000000" w:rsidRPr="00000000">
            <w:fldChar w:fldCharType="begin"/>
            <w:instrText xml:space="preserve"> PAGEREF _wuryieoa3mb5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7915.5118110236235"/>
            </w:tabs>
            <w:spacing w:before="60" w:line="240" w:lineRule="auto"/>
            <w:ind w:left="720" w:firstLine="0"/>
            <w:rPr>
              <w:color w:val="000000"/>
              <w:u w:val="none"/>
            </w:rPr>
          </w:pPr>
          <w:hyperlink w:anchor="_4lz45ff64nqc">
            <w:r w:rsidDel="00000000" w:rsidR="00000000" w:rsidRPr="00000000">
              <w:rPr>
                <w:color w:val="000000"/>
                <w:u w:val="none"/>
                <w:rtl w:val="0"/>
              </w:rPr>
              <w:t xml:space="preserve">4.2.5 Scikit-learn</w:t>
              <w:tab/>
            </w:r>
          </w:hyperlink>
          <w:r w:rsidDel="00000000" w:rsidR="00000000" w:rsidRPr="00000000">
            <w:fldChar w:fldCharType="begin"/>
            <w:instrText xml:space="preserve"> PAGEREF _4lz45ff64nqc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7915.5118110236235"/>
            </w:tabs>
            <w:spacing w:before="60" w:line="240" w:lineRule="auto"/>
            <w:ind w:left="360" w:firstLine="0"/>
            <w:rPr>
              <w:color w:val="000000"/>
              <w:u w:val="none"/>
            </w:rPr>
          </w:pPr>
          <w:hyperlink w:anchor="_du4yqgkr52k5">
            <w:r w:rsidDel="00000000" w:rsidR="00000000" w:rsidRPr="00000000">
              <w:rPr>
                <w:color w:val="000000"/>
                <w:u w:val="none"/>
                <w:rtl w:val="0"/>
              </w:rPr>
              <w:t xml:space="preserve">4.3 Theoretical Foundations of the Methodology</w:t>
              <w:tab/>
            </w:r>
          </w:hyperlink>
          <w:r w:rsidDel="00000000" w:rsidR="00000000" w:rsidRPr="00000000">
            <w:fldChar w:fldCharType="begin"/>
            <w:instrText xml:space="preserve"> PAGEREF _du4yqgkr52k5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7915.5118110236235"/>
            </w:tabs>
            <w:spacing w:before="60" w:line="240" w:lineRule="auto"/>
            <w:ind w:left="720" w:firstLine="0"/>
            <w:rPr>
              <w:color w:val="000000"/>
              <w:u w:val="none"/>
            </w:rPr>
          </w:pPr>
          <w:hyperlink w:anchor="_68rpscummzp7">
            <w:r w:rsidDel="00000000" w:rsidR="00000000" w:rsidRPr="00000000">
              <w:rPr>
                <w:color w:val="000000"/>
                <w:u w:val="none"/>
                <w:rtl w:val="0"/>
              </w:rPr>
              <w:t xml:space="preserve">4.3.1 Random Forest</w:t>
              <w:tab/>
            </w:r>
          </w:hyperlink>
          <w:r w:rsidDel="00000000" w:rsidR="00000000" w:rsidRPr="00000000">
            <w:fldChar w:fldCharType="begin"/>
            <w:instrText xml:space="preserve"> PAGEREF _68rpscummzp7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7915.5118110236235"/>
            </w:tabs>
            <w:spacing w:before="60" w:line="240" w:lineRule="auto"/>
            <w:ind w:left="1080" w:firstLine="0"/>
            <w:rPr>
              <w:color w:val="000000"/>
              <w:u w:val="none"/>
            </w:rPr>
          </w:pPr>
          <w:hyperlink w:anchor="_uh0c82tr00v">
            <w:r w:rsidDel="00000000" w:rsidR="00000000" w:rsidRPr="00000000">
              <w:rPr>
                <w:color w:val="000000"/>
                <w:u w:val="none"/>
                <w:rtl w:val="0"/>
              </w:rPr>
              <w:t xml:space="preserve">Figure 4.2 Graphical representation of the Random Forest Classifier algorithm in the “Cat” - “Dog” example (Shafi,  2024)</w:t>
              <w:tab/>
            </w:r>
          </w:hyperlink>
          <w:r w:rsidDel="00000000" w:rsidR="00000000" w:rsidRPr="00000000">
            <w:fldChar w:fldCharType="begin"/>
            <w:instrText xml:space="preserve"> PAGEREF _uh0c82tr00v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7915.5118110236235"/>
            </w:tabs>
            <w:spacing w:before="60" w:line="240" w:lineRule="auto"/>
            <w:ind w:left="720" w:firstLine="0"/>
            <w:rPr>
              <w:color w:val="000000"/>
              <w:u w:val="none"/>
            </w:rPr>
          </w:pPr>
          <w:hyperlink w:anchor="_m068tymz1lrj">
            <w:r w:rsidDel="00000000" w:rsidR="00000000" w:rsidRPr="00000000">
              <w:rPr>
                <w:color w:val="000000"/>
                <w:u w:val="none"/>
                <w:rtl w:val="0"/>
              </w:rPr>
              <w:t xml:space="preserve">4.3.2 Naive Bayes Classifier</w:t>
              <w:tab/>
            </w:r>
          </w:hyperlink>
          <w:r w:rsidDel="00000000" w:rsidR="00000000" w:rsidRPr="00000000">
            <w:fldChar w:fldCharType="begin"/>
            <w:instrText xml:space="preserve"> PAGEREF _m068tymz1lrj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7915.5118110236235"/>
            </w:tabs>
            <w:spacing w:before="60" w:line="240" w:lineRule="auto"/>
            <w:ind w:left="1080" w:firstLine="0"/>
            <w:rPr>
              <w:color w:val="000000"/>
              <w:u w:val="none"/>
            </w:rPr>
          </w:pPr>
          <w:hyperlink w:anchor="_udugneh0doak">
            <w:r w:rsidDel="00000000" w:rsidR="00000000" w:rsidRPr="00000000">
              <w:rPr>
                <w:color w:val="000000"/>
                <w:u w:val="none"/>
                <w:rtl w:val="0"/>
              </w:rPr>
              <w:t xml:space="preserve">Figure 4.3 Bayes Theorem Formula</w:t>
              <w:tab/>
            </w:r>
          </w:hyperlink>
          <w:r w:rsidDel="00000000" w:rsidR="00000000" w:rsidRPr="00000000">
            <w:fldChar w:fldCharType="begin"/>
            <w:instrText xml:space="preserve"> PAGEREF _udugneh0doak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7915.5118110236235"/>
            </w:tabs>
            <w:spacing w:before="60" w:line="240" w:lineRule="auto"/>
            <w:ind w:left="720" w:firstLine="0"/>
            <w:rPr>
              <w:color w:val="000000"/>
              <w:u w:val="none"/>
            </w:rPr>
          </w:pPr>
          <w:hyperlink w:anchor="_4qaiebqx4cxr">
            <w:r w:rsidDel="00000000" w:rsidR="00000000" w:rsidRPr="00000000">
              <w:rPr>
                <w:color w:val="000000"/>
                <w:u w:val="none"/>
                <w:rtl w:val="0"/>
              </w:rPr>
              <w:t xml:space="preserve">4.3.3 Logistic Regression</w:t>
              <w:tab/>
            </w:r>
          </w:hyperlink>
          <w:r w:rsidDel="00000000" w:rsidR="00000000" w:rsidRPr="00000000">
            <w:fldChar w:fldCharType="begin"/>
            <w:instrText xml:space="preserve"> PAGEREF _4qaiebqx4cxr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7915.5118110236235"/>
            </w:tabs>
            <w:spacing w:before="60" w:line="240" w:lineRule="auto"/>
            <w:ind w:left="1080" w:firstLine="0"/>
            <w:rPr>
              <w:color w:val="000000"/>
              <w:u w:val="none"/>
            </w:rPr>
          </w:pPr>
          <w:hyperlink w:anchor="_dwyk8f141wkx">
            <w:r w:rsidDel="00000000" w:rsidR="00000000" w:rsidRPr="00000000">
              <w:rPr>
                <w:color w:val="000000"/>
                <w:u w:val="none"/>
                <w:rtl w:val="0"/>
              </w:rPr>
              <w:t xml:space="preserve">Figure 4.4 Formula for sigmoid function</w:t>
              <w:tab/>
            </w:r>
          </w:hyperlink>
          <w:r w:rsidDel="00000000" w:rsidR="00000000" w:rsidRPr="00000000">
            <w:fldChar w:fldCharType="begin"/>
            <w:instrText xml:space="preserve"> PAGEREF _dwyk8f141wkx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7915.5118110236235"/>
            </w:tabs>
            <w:spacing w:before="60" w:line="240" w:lineRule="auto"/>
            <w:ind w:left="1080" w:firstLine="0"/>
            <w:rPr>
              <w:color w:val="000000"/>
              <w:u w:val="none"/>
            </w:rPr>
          </w:pPr>
          <w:hyperlink w:anchor="_4y0zoewms6x1">
            <w:r w:rsidDel="00000000" w:rsidR="00000000" w:rsidRPr="00000000">
              <w:rPr>
                <w:color w:val="000000"/>
                <w:u w:val="none"/>
                <w:rtl w:val="0"/>
              </w:rPr>
              <w:t xml:space="preserve">Figure 4.5 Logistic regression model formula</w:t>
              <w:tab/>
            </w:r>
          </w:hyperlink>
          <w:r w:rsidDel="00000000" w:rsidR="00000000" w:rsidRPr="00000000">
            <w:fldChar w:fldCharType="begin"/>
            <w:instrText xml:space="preserve"> PAGEREF _4y0zoewms6x1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7915.5118110236235"/>
            </w:tabs>
            <w:spacing w:before="60" w:line="240" w:lineRule="auto"/>
            <w:ind w:left="360" w:firstLine="0"/>
            <w:rPr>
              <w:color w:val="000000"/>
              <w:u w:val="none"/>
            </w:rPr>
          </w:pPr>
          <w:hyperlink w:anchor="_eoxedrcx3rik">
            <w:r w:rsidDel="00000000" w:rsidR="00000000" w:rsidRPr="00000000">
              <w:rPr>
                <w:color w:val="000000"/>
                <w:u w:val="none"/>
                <w:rtl w:val="0"/>
              </w:rPr>
              <w:t xml:space="preserve">4.4 Implementation</w:t>
              <w:tab/>
            </w:r>
          </w:hyperlink>
          <w:r w:rsidDel="00000000" w:rsidR="00000000" w:rsidRPr="00000000">
            <w:fldChar w:fldCharType="begin"/>
            <w:instrText xml:space="preserve"> PAGEREF _eoxedrcx3rik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7915.5118110236235"/>
            </w:tabs>
            <w:spacing w:before="60" w:line="240" w:lineRule="auto"/>
            <w:ind w:left="720" w:firstLine="0"/>
            <w:rPr>
              <w:color w:val="000000"/>
              <w:u w:val="none"/>
            </w:rPr>
          </w:pPr>
          <w:hyperlink w:anchor="_x9e6n2aj08n0">
            <w:r w:rsidDel="00000000" w:rsidR="00000000" w:rsidRPr="00000000">
              <w:rPr>
                <w:color w:val="000000"/>
                <w:u w:val="none"/>
                <w:rtl w:val="0"/>
              </w:rPr>
              <w:t xml:space="preserve">4.4.1 Data Loading</w:t>
              <w:tab/>
            </w:r>
          </w:hyperlink>
          <w:r w:rsidDel="00000000" w:rsidR="00000000" w:rsidRPr="00000000">
            <w:fldChar w:fldCharType="begin"/>
            <w:instrText xml:space="preserve"> PAGEREF _x9e6n2aj08n0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7915.5118110236235"/>
            </w:tabs>
            <w:spacing w:before="60" w:line="240" w:lineRule="auto"/>
            <w:ind w:left="1080" w:firstLine="0"/>
            <w:rPr>
              <w:color w:val="000000"/>
              <w:u w:val="none"/>
            </w:rPr>
          </w:pPr>
          <w:hyperlink w:anchor="_l1l84nl4t1lf">
            <w:r w:rsidDel="00000000" w:rsidR="00000000" w:rsidRPr="00000000">
              <w:rPr>
                <w:color w:val="000000"/>
                <w:u w:val="none"/>
                <w:rtl w:val="0"/>
              </w:rPr>
              <w:t xml:space="preserve">Figure 4.6 Dataset Loading</w:t>
              <w:tab/>
            </w:r>
          </w:hyperlink>
          <w:r w:rsidDel="00000000" w:rsidR="00000000" w:rsidRPr="00000000">
            <w:fldChar w:fldCharType="begin"/>
            <w:instrText xml:space="preserve"> PAGEREF _l1l84nl4t1lf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7915.5118110236235"/>
            </w:tabs>
            <w:spacing w:before="60" w:line="240" w:lineRule="auto"/>
            <w:ind w:left="1080" w:firstLine="0"/>
            <w:rPr>
              <w:color w:val="000000"/>
              <w:u w:val="none"/>
            </w:rPr>
          </w:pPr>
          <w:hyperlink w:anchor="_k4pvyu5chaum">
            <w:r w:rsidDel="00000000" w:rsidR="00000000" w:rsidRPr="00000000">
              <w:rPr>
                <w:color w:val="000000"/>
                <w:u w:val="none"/>
                <w:rtl w:val="0"/>
              </w:rPr>
              <w:t xml:space="preserve">Figure 4.7 First 1000 rows of dataset</w:t>
              <w:tab/>
            </w:r>
          </w:hyperlink>
          <w:r w:rsidDel="00000000" w:rsidR="00000000" w:rsidRPr="00000000">
            <w:fldChar w:fldCharType="begin"/>
            <w:instrText xml:space="preserve"> PAGEREF _k4pvyu5chaum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7915.5118110236235"/>
            </w:tabs>
            <w:spacing w:before="60" w:line="240" w:lineRule="auto"/>
            <w:ind w:left="1080" w:firstLine="0"/>
            <w:rPr>
              <w:color w:val="000000"/>
              <w:u w:val="none"/>
            </w:rPr>
          </w:pPr>
          <w:hyperlink w:anchor="_pfs37lf1v7w0">
            <w:r w:rsidDel="00000000" w:rsidR="00000000" w:rsidRPr="00000000">
              <w:rPr>
                <w:color w:val="000000"/>
                <w:u w:val="none"/>
                <w:rtl w:val="0"/>
              </w:rPr>
              <w:t xml:space="preserve">Figure 4.8 Dataset data types</w:t>
              <w:tab/>
            </w:r>
          </w:hyperlink>
          <w:r w:rsidDel="00000000" w:rsidR="00000000" w:rsidRPr="00000000">
            <w:fldChar w:fldCharType="begin"/>
            <w:instrText xml:space="preserve"> PAGEREF _pfs37lf1v7w0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7915.5118110236235"/>
            </w:tabs>
            <w:spacing w:before="60" w:line="240" w:lineRule="auto"/>
            <w:ind w:left="720" w:firstLine="0"/>
            <w:rPr>
              <w:color w:val="000000"/>
              <w:u w:val="none"/>
            </w:rPr>
          </w:pPr>
          <w:hyperlink w:anchor="_hbpn6shg0q2n">
            <w:r w:rsidDel="00000000" w:rsidR="00000000" w:rsidRPr="00000000">
              <w:rPr>
                <w:color w:val="000000"/>
                <w:u w:val="none"/>
                <w:rtl w:val="0"/>
              </w:rPr>
              <w:t xml:space="preserve">4.4.2 Data Preprocessing</w:t>
              <w:tab/>
            </w:r>
          </w:hyperlink>
          <w:r w:rsidDel="00000000" w:rsidR="00000000" w:rsidRPr="00000000">
            <w:fldChar w:fldCharType="begin"/>
            <w:instrText xml:space="preserve"> PAGEREF _hbpn6shg0q2n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7915.5118110236235"/>
            </w:tabs>
            <w:spacing w:before="60" w:line="240" w:lineRule="auto"/>
            <w:ind w:left="1080" w:firstLine="0"/>
            <w:rPr>
              <w:color w:val="000000"/>
              <w:u w:val="none"/>
            </w:rPr>
          </w:pPr>
          <w:hyperlink w:anchor="_p4x3ygsppzut">
            <w:r w:rsidDel="00000000" w:rsidR="00000000" w:rsidRPr="00000000">
              <w:rPr>
                <w:color w:val="000000"/>
                <w:u w:val="none"/>
                <w:rtl w:val="0"/>
              </w:rPr>
              <w:t xml:space="preserve">Figure 4.9 Checking for missing values</w:t>
              <w:tab/>
            </w:r>
          </w:hyperlink>
          <w:r w:rsidDel="00000000" w:rsidR="00000000" w:rsidRPr="00000000">
            <w:fldChar w:fldCharType="begin"/>
            <w:instrText xml:space="preserve"> PAGEREF _p4x3ygsppzut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7915.5118110236235"/>
            </w:tabs>
            <w:spacing w:before="60" w:line="240" w:lineRule="auto"/>
            <w:ind w:left="1080" w:firstLine="0"/>
            <w:rPr>
              <w:color w:val="000000"/>
              <w:u w:val="none"/>
            </w:rPr>
          </w:pPr>
          <w:hyperlink w:anchor="_cwy2v0bfe7hp">
            <w:r w:rsidDel="00000000" w:rsidR="00000000" w:rsidRPr="00000000">
              <w:rPr>
                <w:color w:val="000000"/>
                <w:u w:val="none"/>
                <w:rtl w:val="0"/>
              </w:rPr>
              <w:t xml:space="preserve">Figure 4.10 ‘ProfileName’ column modification</w:t>
              <w:tab/>
            </w:r>
          </w:hyperlink>
          <w:r w:rsidDel="00000000" w:rsidR="00000000" w:rsidRPr="00000000">
            <w:fldChar w:fldCharType="begin"/>
            <w:instrText xml:space="preserve"> PAGEREF _cwy2v0bfe7hp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7915.5118110236235"/>
            </w:tabs>
            <w:spacing w:before="60" w:line="240" w:lineRule="auto"/>
            <w:ind w:left="720" w:firstLine="0"/>
            <w:rPr>
              <w:color w:val="000000"/>
              <w:u w:val="none"/>
            </w:rPr>
          </w:pPr>
          <w:hyperlink w:anchor="_i7pr13wbnnsk">
            <w:r w:rsidDel="00000000" w:rsidR="00000000" w:rsidRPr="00000000">
              <w:rPr>
                <w:color w:val="000000"/>
                <w:u w:val="none"/>
                <w:rtl w:val="0"/>
              </w:rPr>
              <w:t xml:space="preserve">4.2.3 Data Cleaning</w:t>
              <w:tab/>
            </w:r>
          </w:hyperlink>
          <w:r w:rsidDel="00000000" w:rsidR="00000000" w:rsidRPr="00000000">
            <w:fldChar w:fldCharType="begin"/>
            <w:instrText xml:space="preserve"> PAGEREF _i7pr13wbnnsk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7915.5118110236235"/>
            </w:tabs>
            <w:spacing w:before="60" w:line="240" w:lineRule="auto"/>
            <w:ind w:left="1080" w:firstLine="0"/>
            <w:rPr>
              <w:color w:val="000000"/>
              <w:u w:val="none"/>
            </w:rPr>
          </w:pPr>
          <w:hyperlink w:anchor="_qtv6vvacqlo">
            <w:r w:rsidDel="00000000" w:rsidR="00000000" w:rsidRPr="00000000">
              <w:rPr>
                <w:color w:val="000000"/>
                <w:u w:val="none"/>
                <w:rtl w:val="0"/>
              </w:rPr>
              <w:t xml:space="preserve">Figure 4.11 Data cleaning - before and after</w:t>
              <w:tab/>
            </w:r>
          </w:hyperlink>
          <w:r w:rsidDel="00000000" w:rsidR="00000000" w:rsidRPr="00000000">
            <w:fldChar w:fldCharType="begin"/>
            <w:instrText xml:space="preserve"> PAGEREF _qtv6vvacqlo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7915.5118110236235"/>
            </w:tabs>
            <w:spacing w:before="60" w:line="240" w:lineRule="auto"/>
            <w:ind w:left="720" w:firstLine="0"/>
            <w:rPr>
              <w:color w:val="000000"/>
              <w:u w:val="none"/>
            </w:rPr>
          </w:pPr>
          <w:hyperlink w:anchor="_x9eh6bpwu70g">
            <w:r w:rsidDel="00000000" w:rsidR="00000000" w:rsidRPr="00000000">
              <w:rPr>
                <w:color w:val="000000"/>
                <w:u w:val="none"/>
                <w:rtl w:val="0"/>
              </w:rPr>
              <w:t xml:space="preserve">4.2.4 Data insight</w:t>
              <w:tab/>
            </w:r>
          </w:hyperlink>
          <w:r w:rsidDel="00000000" w:rsidR="00000000" w:rsidRPr="00000000">
            <w:fldChar w:fldCharType="begin"/>
            <w:instrText xml:space="preserve"> PAGEREF _x9eh6bpwu70g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7915.5118110236235"/>
            </w:tabs>
            <w:spacing w:before="60" w:line="240" w:lineRule="auto"/>
            <w:ind w:left="1080" w:firstLine="0"/>
            <w:rPr>
              <w:color w:val="000000"/>
              <w:u w:val="none"/>
            </w:rPr>
          </w:pPr>
          <w:hyperlink w:anchor="_teoc3nwzp6ai">
            <w:r w:rsidDel="00000000" w:rsidR="00000000" w:rsidRPr="00000000">
              <w:rPr>
                <w:color w:val="000000"/>
                <w:u w:val="none"/>
                <w:rtl w:val="0"/>
              </w:rPr>
              <w:t xml:space="preserve">Figure 4.12 Total number of reviews based on the Score</w:t>
              <w:tab/>
            </w:r>
          </w:hyperlink>
          <w:r w:rsidDel="00000000" w:rsidR="00000000" w:rsidRPr="00000000">
            <w:fldChar w:fldCharType="begin"/>
            <w:instrText xml:space="preserve"> PAGEREF _teoc3nwzp6ai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7915.5118110236235"/>
            </w:tabs>
            <w:spacing w:before="60" w:line="240" w:lineRule="auto"/>
            <w:ind w:left="360" w:firstLine="0"/>
            <w:rPr>
              <w:color w:val="000000"/>
              <w:u w:val="none"/>
            </w:rPr>
          </w:pPr>
          <w:hyperlink w:anchor="_l082tce73ux3">
            <w:r w:rsidDel="00000000" w:rsidR="00000000" w:rsidRPr="00000000">
              <w:rPr>
                <w:color w:val="000000"/>
                <w:u w:val="none"/>
                <w:rtl w:val="0"/>
              </w:rPr>
              <w:t xml:space="preserve">4.5 Model Training, Evaluation and Selection</w:t>
              <w:tab/>
            </w:r>
          </w:hyperlink>
          <w:r w:rsidDel="00000000" w:rsidR="00000000" w:rsidRPr="00000000">
            <w:fldChar w:fldCharType="begin"/>
            <w:instrText xml:space="preserve"> PAGEREF _l082tce73ux3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7915.5118110236235"/>
            </w:tabs>
            <w:spacing w:before="60" w:line="240" w:lineRule="auto"/>
            <w:ind w:left="1080" w:firstLine="0"/>
            <w:rPr>
              <w:color w:val="000000"/>
              <w:u w:val="none"/>
            </w:rPr>
          </w:pPr>
          <w:hyperlink w:anchor="_mr7fqoebnua">
            <w:r w:rsidDel="00000000" w:rsidR="00000000" w:rsidRPr="00000000">
              <w:rPr>
                <w:color w:val="000000"/>
                <w:u w:val="none"/>
                <w:rtl w:val="0"/>
              </w:rPr>
              <w:t xml:space="preserve">Figure 4.13 Random Forest Classifier</w:t>
              <w:tab/>
            </w:r>
          </w:hyperlink>
          <w:r w:rsidDel="00000000" w:rsidR="00000000" w:rsidRPr="00000000">
            <w:fldChar w:fldCharType="begin"/>
            <w:instrText xml:space="preserve"> PAGEREF _mr7fqoebnua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7915.5118110236235"/>
            </w:tabs>
            <w:spacing w:before="60" w:line="240" w:lineRule="auto"/>
            <w:ind w:left="1080" w:firstLine="0"/>
            <w:rPr>
              <w:color w:val="000000"/>
              <w:u w:val="none"/>
            </w:rPr>
          </w:pPr>
          <w:hyperlink w:anchor="_wg6e52ydcyhx">
            <w:r w:rsidDel="00000000" w:rsidR="00000000" w:rsidRPr="00000000">
              <w:rPr>
                <w:color w:val="000000"/>
                <w:u w:val="none"/>
                <w:rtl w:val="0"/>
              </w:rPr>
              <w:t xml:space="preserve">Figure 3.20: Naive Bayes  model</w:t>
              <w:tab/>
            </w:r>
          </w:hyperlink>
          <w:r w:rsidDel="00000000" w:rsidR="00000000" w:rsidRPr="00000000">
            <w:fldChar w:fldCharType="begin"/>
            <w:instrText xml:space="preserve"> PAGEREF _wg6e52ydcyhx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7915.5118110236235"/>
            </w:tabs>
            <w:spacing w:before="60" w:line="240" w:lineRule="auto"/>
            <w:ind w:left="1080" w:firstLine="0"/>
            <w:rPr>
              <w:color w:val="000000"/>
              <w:u w:val="none"/>
            </w:rPr>
          </w:pPr>
          <w:hyperlink w:anchor="_de5ifdibrsgc">
            <w:r w:rsidDel="00000000" w:rsidR="00000000" w:rsidRPr="00000000">
              <w:rPr>
                <w:color w:val="000000"/>
                <w:u w:val="none"/>
                <w:rtl w:val="0"/>
              </w:rPr>
              <w:t xml:space="preserve">Figure 3.21: Calculated metrics for certain model</w:t>
              <w:tab/>
            </w:r>
          </w:hyperlink>
          <w:r w:rsidDel="00000000" w:rsidR="00000000" w:rsidRPr="00000000">
            <w:fldChar w:fldCharType="begin"/>
            <w:instrText xml:space="preserve"> PAGEREF _de5ifdibrsgc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7915.5118110236235"/>
            </w:tabs>
            <w:spacing w:before="60" w:line="240" w:lineRule="auto"/>
            <w:rPr>
              <w:b w:val="1"/>
              <w:bCs w:val="1"/>
              <w:color w:val="000000"/>
              <w:u w:val="none"/>
            </w:rPr>
          </w:pPr>
          <w:hyperlink w:anchor="_k5alcil9qijv">
            <w:r w:rsidDel="00000000" w:rsidR="00000000" w:rsidRPr="00000000">
              <w:rPr>
                <w:b w:val="1"/>
                <w:bCs w:val="1"/>
                <w:color w:val="000000"/>
                <w:u w:val="none"/>
                <w:rtl w:val="0"/>
              </w:rPr>
              <w:t xml:space="preserve">5. Results</w:t>
              <w:tab/>
            </w:r>
          </w:hyperlink>
          <w:r w:rsidDel="00000000" w:rsidR="00000000" w:rsidRPr="00000000">
            <w:fldChar w:fldCharType="begin"/>
            <w:instrText xml:space="preserve"> PAGEREF _k5alcil9qijv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7915.5118110236235"/>
            </w:tabs>
            <w:spacing w:before="60" w:line="240" w:lineRule="auto"/>
            <w:ind w:left="360" w:firstLine="0"/>
            <w:rPr>
              <w:color w:val="000000"/>
              <w:u w:val="none"/>
            </w:rPr>
          </w:pPr>
          <w:hyperlink w:anchor="_is6m249hm2x">
            <w:r w:rsidDel="00000000" w:rsidR="00000000" w:rsidRPr="00000000">
              <w:rPr>
                <w:color w:val="000000"/>
                <w:u w:val="none"/>
                <w:rtl w:val="0"/>
              </w:rPr>
              <w:t xml:space="preserve">5.1 Introduction to the three main research objectives</w:t>
              <w:tab/>
            </w:r>
          </w:hyperlink>
          <w:r w:rsidDel="00000000" w:rsidR="00000000" w:rsidRPr="00000000">
            <w:fldChar w:fldCharType="begin"/>
            <w:instrText xml:space="preserve"> PAGEREF _is6m249hm2x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7915.5118110236235"/>
            </w:tabs>
            <w:spacing w:before="60" w:line="240" w:lineRule="auto"/>
            <w:ind w:left="360" w:firstLine="0"/>
            <w:rPr>
              <w:color w:val="000000"/>
              <w:u w:val="none"/>
            </w:rPr>
          </w:pPr>
          <w:hyperlink w:anchor="_skwalr0etqg">
            <w:r w:rsidDel="00000000" w:rsidR="00000000" w:rsidRPr="00000000">
              <w:rPr>
                <w:color w:val="000000"/>
                <w:u w:val="none"/>
                <w:rtl w:val="0"/>
              </w:rPr>
              <w:t xml:space="preserve">5.1.2 Product Rating Distribution</w:t>
              <w:tab/>
            </w:r>
          </w:hyperlink>
          <w:r w:rsidDel="00000000" w:rsidR="00000000" w:rsidRPr="00000000">
            <w:fldChar w:fldCharType="begin"/>
            <w:instrText xml:space="preserve"> PAGEREF _skwalr0etqg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7915.5118110236235"/>
            </w:tabs>
            <w:spacing w:before="60" w:line="240" w:lineRule="auto"/>
            <w:ind w:left="1080" w:firstLine="0"/>
            <w:rPr>
              <w:color w:val="000000"/>
              <w:u w:val="none"/>
            </w:rPr>
          </w:pPr>
          <w:hyperlink w:anchor="_w9213448e1k9">
            <w:r w:rsidDel="00000000" w:rsidR="00000000" w:rsidRPr="00000000">
              <w:rPr>
                <w:color w:val="000000"/>
                <w:u w:val="none"/>
                <w:rtl w:val="0"/>
              </w:rPr>
              <w:t xml:space="preserve">Figure 5.1 Distribution of Score</w:t>
              <w:tab/>
            </w:r>
          </w:hyperlink>
          <w:r w:rsidDel="00000000" w:rsidR="00000000" w:rsidRPr="00000000">
            <w:fldChar w:fldCharType="begin"/>
            <w:instrText xml:space="preserve"> PAGEREF _w9213448e1k9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7915.5118110236235"/>
            </w:tabs>
            <w:spacing w:before="60" w:line="240" w:lineRule="auto"/>
            <w:ind w:left="360" w:firstLine="0"/>
            <w:rPr>
              <w:color w:val="000000"/>
              <w:u w:val="none"/>
            </w:rPr>
          </w:pPr>
          <w:hyperlink w:anchor="_ifc39urcskwd">
            <w:r w:rsidDel="00000000" w:rsidR="00000000" w:rsidRPr="00000000">
              <w:rPr>
                <w:color w:val="000000"/>
                <w:u w:val="none"/>
                <w:rtl w:val="0"/>
              </w:rPr>
              <w:t xml:space="preserve">5.1.3 Model Training and Testing</w:t>
              <w:tab/>
            </w:r>
          </w:hyperlink>
          <w:r w:rsidDel="00000000" w:rsidR="00000000" w:rsidRPr="00000000">
            <w:fldChar w:fldCharType="begin"/>
            <w:instrText xml:space="preserve"> PAGEREF _ifc39urcskwd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7915.5118110236235"/>
            </w:tabs>
            <w:spacing w:before="60" w:line="240" w:lineRule="auto"/>
            <w:ind w:left="1080" w:firstLine="0"/>
            <w:rPr>
              <w:color w:val="000000"/>
              <w:u w:val="none"/>
            </w:rPr>
          </w:pPr>
          <w:hyperlink w:anchor="_7cw0tcmcwcpt">
            <w:r w:rsidDel="00000000" w:rsidR="00000000" w:rsidRPr="00000000">
              <w:rPr>
                <w:color w:val="000000"/>
                <w:u w:val="none"/>
                <w:rtl w:val="0"/>
              </w:rPr>
              <w:t xml:space="preserve">Figure 5.2 Metrics by score ('Score' column)</w:t>
              <w:tab/>
            </w:r>
          </w:hyperlink>
          <w:r w:rsidDel="00000000" w:rsidR="00000000" w:rsidRPr="00000000">
            <w:fldChar w:fldCharType="begin"/>
            <w:instrText xml:space="preserve"> PAGEREF _7cw0tcmcwcpt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7915.5118110236235"/>
            </w:tabs>
            <w:spacing w:before="60" w:line="240" w:lineRule="auto"/>
            <w:ind w:left="720" w:firstLine="0"/>
            <w:rPr>
              <w:color w:val="000000"/>
              <w:u w:val="none"/>
            </w:rPr>
          </w:pPr>
          <w:hyperlink w:anchor="_tpgctxh1z4j5">
            <w:r w:rsidDel="00000000" w:rsidR="00000000" w:rsidRPr="00000000">
              <w:rPr>
                <w:color w:val="000000"/>
                <w:u w:val="none"/>
                <w:rtl w:val="0"/>
              </w:rPr>
              <w:t xml:space="preserve">5.1.4 kNN algorithm results</w:t>
              <w:tab/>
            </w:r>
          </w:hyperlink>
          <w:r w:rsidDel="00000000" w:rsidR="00000000" w:rsidRPr="00000000">
            <w:fldChar w:fldCharType="begin"/>
            <w:instrText xml:space="preserve"> PAGEREF _tpgctxh1z4j5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7915.5118110236235"/>
            </w:tabs>
            <w:spacing w:before="60" w:line="240" w:lineRule="auto"/>
            <w:ind w:left="1080" w:firstLine="0"/>
            <w:rPr>
              <w:color w:val="000000"/>
              <w:u w:val="none"/>
            </w:rPr>
          </w:pPr>
          <w:hyperlink w:anchor="_g5dsd4kwfw2x">
            <w:r w:rsidDel="00000000" w:rsidR="00000000" w:rsidRPr="00000000">
              <w:rPr>
                <w:color w:val="000000"/>
                <w:u w:val="none"/>
                <w:rtl w:val="0"/>
              </w:rPr>
              <w:t xml:space="preserve">Figure 5.3 kNN metrics (Analysis of ratings based on reviews)</w:t>
              <w:tab/>
            </w:r>
          </w:hyperlink>
          <w:r w:rsidDel="00000000" w:rsidR="00000000" w:rsidRPr="00000000">
            <w:fldChar w:fldCharType="begin"/>
            <w:instrText xml:space="preserve"> PAGEREF _g5dsd4kwfw2x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7915.5118110236235"/>
            </w:tabs>
            <w:spacing w:before="60" w:line="240" w:lineRule="auto"/>
            <w:ind w:left="720" w:firstLine="0"/>
            <w:rPr>
              <w:color w:val="000000"/>
              <w:u w:val="none"/>
            </w:rPr>
          </w:pPr>
          <w:hyperlink w:anchor="_h59dthttevci">
            <w:r w:rsidDel="00000000" w:rsidR="00000000" w:rsidRPr="00000000">
              <w:rPr>
                <w:color w:val="000000"/>
                <w:u w:val="none"/>
                <w:rtl w:val="0"/>
              </w:rPr>
              <w:t xml:space="preserve">5.1.5 Logistic Regression results</w:t>
              <w:tab/>
            </w:r>
          </w:hyperlink>
          <w:r w:rsidDel="00000000" w:rsidR="00000000" w:rsidRPr="00000000">
            <w:fldChar w:fldCharType="begin"/>
            <w:instrText xml:space="preserve"> PAGEREF _h59dthttevci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7915.5118110236235"/>
            </w:tabs>
            <w:spacing w:before="60" w:line="240" w:lineRule="auto"/>
            <w:ind w:left="1080" w:firstLine="0"/>
            <w:rPr>
              <w:color w:val="000000"/>
              <w:u w:val="none"/>
            </w:rPr>
          </w:pPr>
          <w:hyperlink w:anchor="_d03p89ox3qpp">
            <w:r w:rsidDel="00000000" w:rsidR="00000000" w:rsidRPr="00000000">
              <w:rPr>
                <w:color w:val="000000"/>
                <w:u w:val="none"/>
                <w:rtl w:val="0"/>
              </w:rPr>
              <w:t xml:space="preserve">Figure 5.4 Logistic regression metrics results</w:t>
              <w:tab/>
            </w:r>
          </w:hyperlink>
          <w:r w:rsidDel="00000000" w:rsidR="00000000" w:rsidRPr="00000000">
            <w:fldChar w:fldCharType="begin"/>
            <w:instrText xml:space="preserve"> PAGEREF _d03p89ox3qpp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7915.5118110236235"/>
            </w:tabs>
            <w:spacing w:before="60" w:line="240" w:lineRule="auto"/>
            <w:ind w:left="720" w:firstLine="0"/>
            <w:rPr>
              <w:color w:val="000000"/>
              <w:u w:val="none"/>
            </w:rPr>
          </w:pPr>
          <w:hyperlink w:anchor="_e64kw25cje1a">
            <w:r w:rsidDel="00000000" w:rsidR="00000000" w:rsidRPr="00000000">
              <w:rPr>
                <w:color w:val="000000"/>
                <w:u w:val="none"/>
                <w:rtl w:val="0"/>
              </w:rPr>
              <w:t xml:space="preserve">5.1.6 Linear Regression results</w:t>
              <w:tab/>
            </w:r>
          </w:hyperlink>
          <w:r w:rsidDel="00000000" w:rsidR="00000000" w:rsidRPr="00000000">
            <w:fldChar w:fldCharType="begin"/>
            <w:instrText xml:space="preserve"> PAGEREF _e64kw25cje1a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7915.5118110236235"/>
            </w:tabs>
            <w:spacing w:before="60" w:line="240" w:lineRule="auto"/>
            <w:ind w:left="1080" w:firstLine="0"/>
            <w:rPr>
              <w:color w:val="000000"/>
              <w:u w:val="none"/>
            </w:rPr>
          </w:pPr>
          <w:hyperlink w:anchor="_my38wu1oaglz">
            <w:r w:rsidDel="00000000" w:rsidR="00000000" w:rsidRPr="00000000">
              <w:rPr>
                <w:color w:val="000000"/>
                <w:u w:val="none"/>
                <w:rtl w:val="0"/>
              </w:rPr>
              <w:t xml:space="preserve">Figure 5.5 Linear Regression metrics results</w:t>
              <w:tab/>
            </w:r>
          </w:hyperlink>
          <w:r w:rsidDel="00000000" w:rsidR="00000000" w:rsidRPr="00000000">
            <w:fldChar w:fldCharType="begin"/>
            <w:instrText xml:space="preserve"> PAGEREF _my38wu1oaglz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7915.5118110236235"/>
            </w:tabs>
            <w:spacing w:before="60" w:line="240" w:lineRule="auto"/>
            <w:ind w:left="360" w:firstLine="0"/>
            <w:rPr>
              <w:color w:val="000000"/>
              <w:u w:val="none"/>
            </w:rPr>
          </w:pPr>
          <w:hyperlink w:anchor="_6xxdyp5zg4ql">
            <w:r w:rsidDel="00000000" w:rsidR="00000000" w:rsidRPr="00000000">
              <w:rPr>
                <w:color w:val="000000"/>
                <w:u w:val="none"/>
                <w:rtl w:val="0"/>
              </w:rPr>
              <w:t xml:space="preserve">5.2 Is review helpful or not</w:t>
              <w:tab/>
            </w:r>
          </w:hyperlink>
          <w:r w:rsidDel="00000000" w:rsidR="00000000" w:rsidRPr="00000000">
            <w:fldChar w:fldCharType="begin"/>
            <w:instrText xml:space="preserve"> PAGEREF _6xxdyp5zg4ql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7915.5118110236235"/>
            </w:tabs>
            <w:spacing w:before="60" w:line="240" w:lineRule="auto"/>
            <w:ind w:left="720" w:firstLine="0"/>
            <w:rPr>
              <w:color w:val="000000"/>
              <w:u w:val="none"/>
            </w:rPr>
          </w:pPr>
          <w:hyperlink w:anchor="_6f17zmt7f555">
            <w:r w:rsidDel="00000000" w:rsidR="00000000" w:rsidRPr="00000000">
              <w:rPr>
                <w:color w:val="000000"/>
                <w:u w:val="none"/>
                <w:rtl w:val="0"/>
              </w:rPr>
              <w:t xml:space="preserve">5.2.1 kNN metrics results</w:t>
              <w:tab/>
            </w:r>
          </w:hyperlink>
          <w:r w:rsidDel="00000000" w:rsidR="00000000" w:rsidRPr="00000000">
            <w:fldChar w:fldCharType="begin"/>
            <w:instrText xml:space="preserve"> PAGEREF _6f17zmt7f555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7915.5118110236235"/>
            </w:tabs>
            <w:spacing w:before="60" w:line="240" w:lineRule="auto"/>
            <w:ind w:left="1080" w:firstLine="0"/>
            <w:rPr>
              <w:color w:val="000000"/>
              <w:u w:val="none"/>
            </w:rPr>
          </w:pPr>
          <w:hyperlink w:anchor="_vbjcnmxjnbuk">
            <w:r w:rsidDel="00000000" w:rsidR="00000000" w:rsidRPr="00000000">
              <w:rPr>
                <w:color w:val="000000"/>
                <w:u w:val="none"/>
                <w:rtl w:val="0"/>
              </w:rPr>
              <w:t xml:space="preserve">Figure 5.6 kNN metrics results (IsHelpful problem)</w:t>
              <w:tab/>
            </w:r>
          </w:hyperlink>
          <w:r w:rsidDel="00000000" w:rsidR="00000000" w:rsidRPr="00000000">
            <w:fldChar w:fldCharType="begin"/>
            <w:instrText xml:space="preserve"> PAGEREF _vbjcnmxjnbuk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7915.5118110236235"/>
            </w:tabs>
            <w:spacing w:before="60" w:line="240" w:lineRule="auto"/>
            <w:ind w:left="1080" w:firstLine="0"/>
            <w:rPr>
              <w:color w:val="000000"/>
              <w:u w:val="none"/>
            </w:rPr>
          </w:pPr>
          <w:hyperlink w:anchor="_ak4b93mqikcz">
            <w:r w:rsidDel="00000000" w:rsidR="00000000" w:rsidRPr="00000000">
              <w:rPr>
                <w:color w:val="000000"/>
                <w:u w:val="none"/>
                <w:rtl w:val="0"/>
              </w:rPr>
              <w:t xml:space="preserve">Figure 5.6  Logistic Regression metrics results (IsHelpful problem)</w:t>
              <w:tab/>
            </w:r>
          </w:hyperlink>
          <w:r w:rsidDel="00000000" w:rsidR="00000000" w:rsidRPr="00000000">
            <w:fldChar w:fldCharType="begin"/>
            <w:instrText xml:space="preserve"> PAGEREF _ak4b93mqikcz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7915.5118110236235"/>
            </w:tabs>
            <w:spacing w:before="60" w:line="240" w:lineRule="auto"/>
            <w:ind w:left="720" w:firstLine="0"/>
            <w:rPr>
              <w:color w:val="000000"/>
              <w:u w:val="none"/>
            </w:rPr>
          </w:pPr>
          <w:hyperlink w:anchor="_8nol8n4asqcg">
            <w:r w:rsidDel="00000000" w:rsidR="00000000" w:rsidRPr="00000000">
              <w:rPr>
                <w:color w:val="000000"/>
                <w:u w:val="none"/>
                <w:rtl w:val="0"/>
              </w:rPr>
              <w:t xml:space="preserve">5.2.3 Linear Regression results :</w:t>
              <w:tab/>
            </w:r>
          </w:hyperlink>
          <w:r w:rsidDel="00000000" w:rsidR="00000000" w:rsidRPr="00000000">
            <w:fldChar w:fldCharType="begin"/>
            <w:instrText xml:space="preserve"> PAGEREF _8nol8n4asqcg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7915.5118110236235"/>
            </w:tabs>
            <w:spacing w:before="60" w:line="240" w:lineRule="auto"/>
            <w:ind w:left="720" w:firstLine="0"/>
            <w:rPr>
              <w:color w:val="000000"/>
              <w:u w:val="none"/>
            </w:rPr>
          </w:pPr>
          <w:hyperlink w:anchor="_dje02hxdm94w">
            <w:r w:rsidDel="00000000" w:rsidR="00000000" w:rsidRPr="00000000">
              <w:rPr>
                <w:color w:val="000000"/>
                <w:u w:val="none"/>
                <w:rtl w:val="0"/>
              </w:rPr>
              <w:t xml:space="preserve">5.2.4 Conclusion :</w:t>
              <w:tab/>
            </w:r>
          </w:hyperlink>
          <w:r w:rsidDel="00000000" w:rsidR="00000000" w:rsidRPr="00000000">
            <w:fldChar w:fldCharType="begin"/>
            <w:instrText xml:space="preserve"> PAGEREF _dje02hxdm94w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7915.5118110236235"/>
            </w:tabs>
            <w:spacing w:before="60" w:line="240" w:lineRule="auto"/>
            <w:ind w:left="360" w:firstLine="0"/>
            <w:rPr>
              <w:color w:val="000000"/>
              <w:u w:val="none"/>
            </w:rPr>
          </w:pPr>
          <w:hyperlink w:anchor="_bdyhdhgudl6t">
            <w:r w:rsidDel="00000000" w:rsidR="00000000" w:rsidRPr="00000000">
              <w:rPr>
                <w:color w:val="000000"/>
                <w:u w:val="none"/>
                <w:rtl w:val="0"/>
              </w:rPr>
              <w:t xml:space="preserve">5.3 Identification of "Professional" Reviews</w:t>
              <w:tab/>
            </w:r>
          </w:hyperlink>
          <w:r w:rsidDel="00000000" w:rsidR="00000000" w:rsidRPr="00000000">
            <w:fldChar w:fldCharType="begin"/>
            <w:instrText xml:space="preserve"> PAGEREF _bdyhdhgudl6t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7915.5118110236235"/>
            </w:tabs>
            <w:spacing w:before="60" w:line="240" w:lineRule="auto"/>
            <w:ind w:left="360" w:firstLine="0"/>
            <w:rPr>
              <w:color w:val="000000"/>
              <w:u w:val="none"/>
            </w:rPr>
          </w:pPr>
          <w:hyperlink w:anchor="_btczdxxww61c">
            <w:r w:rsidDel="00000000" w:rsidR="00000000" w:rsidRPr="00000000">
              <w:rPr>
                <w:color w:val="000000"/>
                <w:u w:val="none"/>
                <w:rtl w:val="0"/>
              </w:rPr>
              <w:t xml:space="preserve">5.3.1 kNN metric results</w:t>
              <w:tab/>
            </w:r>
          </w:hyperlink>
          <w:r w:rsidDel="00000000" w:rsidR="00000000" w:rsidRPr="00000000">
            <w:fldChar w:fldCharType="begin"/>
            <w:instrText xml:space="preserve"> PAGEREF _btczdxxww61c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7915.5118110236235"/>
            </w:tabs>
            <w:spacing w:before="60" w:line="240" w:lineRule="auto"/>
            <w:ind w:left="360" w:firstLine="0"/>
            <w:rPr>
              <w:color w:val="000000"/>
              <w:u w:val="none"/>
            </w:rPr>
          </w:pPr>
          <w:hyperlink w:anchor="_tmaqs4tck68b">
            <w:r w:rsidDel="00000000" w:rsidR="00000000" w:rsidRPr="00000000">
              <w:rPr>
                <w:color w:val="000000"/>
                <w:u w:val="none"/>
                <w:rtl w:val="0"/>
              </w:rPr>
              <w:t xml:space="preserve">5.4 Comparison of all "cases" and their metrics</w:t>
              <w:tab/>
            </w:r>
          </w:hyperlink>
          <w:r w:rsidDel="00000000" w:rsidR="00000000" w:rsidRPr="00000000">
            <w:fldChar w:fldCharType="begin"/>
            <w:instrText xml:space="preserve"> PAGEREF _tmaqs4tck68b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7915.5118110236235"/>
            </w:tabs>
            <w:spacing w:before="60" w:line="240" w:lineRule="auto"/>
            <w:ind w:left="1080" w:firstLine="0"/>
            <w:rPr>
              <w:color w:val="000000"/>
              <w:u w:val="none"/>
            </w:rPr>
          </w:pPr>
          <w:hyperlink w:anchor="_xzwvibiwf7fh">
            <w:r w:rsidDel="00000000" w:rsidR="00000000" w:rsidRPr="00000000">
              <w:rPr>
                <w:color w:val="000000"/>
                <w:u w:val="none"/>
                <w:rtl w:val="0"/>
              </w:rPr>
              <w:t xml:space="preserve">Figure 6 : Accuracy of all problems and algorithms</w:t>
              <w:tab/>
            </w:r>
          </w:hyperlink>
          <w:r w:rsidDel="00000000" w:rsidR="00000000" w:rsidRPr="00000000">
            <w:fldChar w:fldCharType="begin"/>
            <w:instrText xml:space="preserve"> PAGEREF _xzwvibiwf7fh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7915.5118110236235"/>
            </w:tabs>
            <w:spacing w:before="60" w:line="240" w:lineRule="auto"/>
            <w:rPr>
              <w:b w:val="1"/>
              <w:bCs w:val="1"/>
              <w:color w:val="000000"/>
              <w:u w:val="none"/>
            </w:rPr>
          </w:pPr>
          <w:hyperlink w:anchor="_kfq9jo74k7uo">
            <w:r w:rsidDel="00000000" w:rsidR="00000000" w:rsidRPr="00000000">
              <w:rPr>
                <w:b w:val="1"/>
                <w:bCs w:val="1"/>
                <w:color w:val="000000"/>
                <w:u w:val="none"/>
                <w:rtl w:val="0"/>
              </w:rPr>
              <w:t xml:space="preserve">6.Conclusion</w:t>
              <w:tab/>
            </w:r>
          </w:hyperlink>
          <w:r w:rsidDel="00000000" w:rsidR="00000000" w:rsidRPr="00000000">
            <w:fldChar w:fldCharType="begin"/>
            <w:instrText xml:space="preserve"> PAGEREF _kfq9jo74k7uo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7915.5118110236235"/>
            </w:tabs>
            <w:spacing w:before="60" w:line="240" w:lineRule="auto"/>
            <w:rPr>
              <w:b w:val="1"/>
              <w:bCs w:val="1"/>
              <w:color w:val="000000"/>
              <w:u w:val="none"/>
            </w:rPr>
          </w:pPr>
          <w:hyperlink w:anchor="_a7scsd9mmgtt">
            <w:r w:rsidDel="00000000" w:rsidR="00000000" w:rsidRPr="00000000">
              <w:rPr>
                <w:b w:val="1"/>
                <w:bCs w:val="1"/>
                <w:color w:val="000000"/>
                <w:u w:val="none"/>
                <w:rtl w:val="0"/>
              </w:rPr>
              <w:t xml:space="preserve">7. REFERENCES</w:t>
              <w:tab/>
            </w:r>
          </w:hyperlink>
          <w:r w:rsidDel="00000000" w:rsidR="00000000" w:rsidRPr="00000000">
            <w:fldChar w:fldCharType="begin"/>
            <w:instrText xml:space="preserve"> PAGEREF _a7scsd9mmgtt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2160" w:right="-1050" w:firstLine="0"/>
        <w:rPr>
          <w:sz w:val="40"/>
          <w:szCs w:val="40"/>
        </w:rPr>
      </w:pPr>
      <w:r w:rsidDel="00000000" w:rsidR="00000000" w:rsidRPr="00000000">
        <w:rPr>
          <w:sz w:val="40"/>
          <w:szCs w:val="40"/>
          <w:rtl w:val="0"/>
        </w:rPr>
        <w:t xml:space="preserve">ABSTRACT</w:t>
      </w:r>
    </w:p>
    <w:p w:rsidR="00000000" w:rsidDel="00000000" w:rsidP="00000000" w:rsidRDefault="00000000" w:rsidRPr="00000000" w14:paraId="00000059">
      <w:pPr>
        <w:ind w:left="-2160" w:right="-1050" w:firstLine="0"/>
        <w:rPr/>
      </w:pPr>
      <w:r w:rsidDel="00000000" w:rsidR="00000000" w:rsidRPr="00000000">
        <w:rPr>
          <w:rtl w:val="0"/>
        </w:rPr>
      </w:r>
    </w:p>
    <w:p w:rsidR="00000000" w:rsidDel="00000000" w:rsidP="00000000" w:rsidRDefault="00000000" w:rsidRPr="00000000" w14:paraId="0000005A">
      <w:pPr>
        <w:spacing w:after="240" w:before="240" w:line="360" w:lineRule="auto"/>
        <w:ind w:left="-2160" w:right="-10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research is to develop a system that performs sentiment analysis on product reviews to help businesses better understand customer feedback. By analyzing customer reviews, the system aims to classify the sentiment of the text as positive, negative, or neutral, providing valuable insights into customer satisfaction and areas for improvement.</w:t>
      </w:r>
    </w:p>
    <w:p w:rsidR="00000000" w:rsidDel="00000000" w:rsidP="00000000" w:rsidRDefault="00000000" w:rsidRPr="00000000" w14:paraId="0000005B">
      <w:pPr>
        <w:spacing w:after="240" w:before="240" w:line="360" w:lineRule="auto"/>
        <w:ind w:left="-2160" w:right="-10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involves the use of machine learning algorithms to analyze large datasets of product reviews. Several classification models, including logistic regression, support vector machines (SVM), and random forest, were evaluated to determine the most accurate model for sentiment classification. The model selection process involved training the algorithms on a labeled dataset and evaluating them based on key performance metrics such as accuracy, precision, recall, and F1-score. </w:t>
      </w:r>
    </w:p>
    <w:p w:rsidR="00000000" w:rsidDel="00000000" w:rsidP="00000000" w:rsidRDefault="00000000" w:rsidRPr="00000000" w14:paraId="0000005C">
      <w:pPr>
        <w:spacing w:after="240" w:before="240" w:line="360" w:lineRule="auto"/>
        <w:ind w:left="-2160" w:right="-10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implementation, Python was used as the primary programming language, with libraries like scikit-learn and pandas for data preprocessing, feature extraction, and model training. The system was designed to be scalable, allowing it to handle large volumes of product reviews from various sources.</w:t>
      </w:r>
    </w:p>
    <w:p w:rsidR="00000000" w:rsidDel="00000000" w:rsidP="00000000" w:rsidRDefault="00000000" w:rsidRPr="00000000" w14:paraId="0000005D">
      <w:pPr>
        <w:spacing w:after="240" w:before="240" w:line="360" w:lineRule="auto"/>
        <w:ind w:left="-2160" w:right="-10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highlights the importance of sentiment analysis in improving customer experience, enhancing product recommendations, and guiding business decisions. It also provides recommendations for future work, including expanding the dataset, exploring deep learning techniques, and integrating the sentiment analysis system with existing business platforms for real-time feedback processing.</w:t>
      </w:r>
    </w:p>
    <w:p w:rsidR="00000000" w:rsidDel="00000000" w:rsidP="00000000" w:rsidRDefault="00000000" w:rsidRPr="00000000" w14:paraId="0000005E">
      <w:pPr>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Sentiment analysis, Product reviews, Machine learning, Logistic regression, Support vector machines, Random forest, Customer feedback, Text classification.</w:t>
      </w:r>
    </w:p>
    <w:p w:rsidR="00000000" w:rsidDel="00000000" w:rsidP="00000000" w:rsidRDefault="00000000" w:rsidRPr="00000000" w14:paraId="0000005F">
      <w:pPr>
        <w:ind w:left="-2160" w:right="-10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2160" w:right="-1050" w:firstLine="0"/>
        <w:rPr/>
      </w:pPr>
      <w:r w:rsidDel="00000000" w:rsidR="00000000" w:rsidRPr="00000000">
        <w:rPr>
          <w:rtl w:val="0"/>
        </w:rPr>
      </w:r>
    </w:p>
    <w:p w:rsidR="00000000" w:rsidDel="00000000" w:rsidP="00000000" w:rsidRDefault="00000000" w:rsidRPr="00000000" w14:paraId="00000061">
      <w:pPr>
        <w:pStyle w:val="Heading1"/>
        <w:ind w:left="-2160" w:right="-1050" w:firstLine="0"/>
        <w:rPr/>
      </w:pPr>
      <w:bookmarkStart w:colFirst="0" w:colLast="0" w:name="_dosiojcu5uvt" w:id="1"/>
      <w:bookmarkEnd w:id="1"/>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62">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the contemporary digital landscape, online reviews have emerged as a crucial resource for consumers across the globe. They provide insights into the quality of products and services, influence purchasing decisions, and shape public opinion. Amazon, one of the e-commerce giants, is a platform that people use every day for online purchases. Here, they can read thousands of reviews dropped by other customers about their desired products. These reviews provide valuable opinions about a product such as its property, quality, and recommendations, which help the purchasers to understand almost every detail of a product. This is not only beneficial for consumers but also helps sellers who are manufacturing their own products to understand the consumers and their needs better.</w:t>
      </w:r>
    </w:p>
    <w:p w:rsidR="00000000" w:rsidDel="00000000" w:rsidP="00000000" w:rsidRDefault="00000000" w:rsidRPr="00000000" w14:paraId="00000063">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However, as the number of reviews available for a product grows, it is becoming more difficult for a potential consumer to identify which reviews are genuinely helpful. Different opinions about the same product on one hand and ambiguous reviews on the other hand make it challenging to efficiently distill actionable insights.</w:t>
      </w:r>
    </w:p>
    <w:p w:rsidR="00000000" w:rsidDel="00000000" w:rsidP="00000000" w:rsidRDefault="00000000" w:rsidRPr="00000000" w14:paraId="00000064">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project centers around leveraging Machine Learning (ML) to analyze food reviews on Amazon, a comprehensive dataset that spans over a decade and encompasses approximately 568,454 reviews. Amazon, being one of the world’s largest online retailers, amasses a vast array of customer reviews. These reviews serve not only as feedback on products but also as a rich dataset for predictive modeling. By applying ML techniques to these reviews, we can move beyond simple exploration to build predictive models that automatically identify key patterns in consumer behavior.</w:t>
      </w:r>
    </w:p>
    <w:p w:rsidR="00000000" w:rsidDel="00000000" w:rsidP="00000000" w:rsidRDefault="00000000" w:rsidRPr="00000000" w14:paraId="00000065">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primary aim of this project is to develop and evaluate machine learning models to predict the helpfulness of Amazon food reviews and to analyze the sentiment they express. This will be achieved by employing Natural Language Processing (NLP) techniques to extract features from the review text, such as sentiment polarity, review length, and semantic content. These features will then be used to train classification models, including Random Forest ,Logistic Regression, Linear Regression and others to predict whether a review will be deemed helpful by other users. A secondary goal involves building a model to predict a product's star rating from the text of the review alone, allowing for the identification of reviews where the text sentiment and the numerical score are misaligned.</w:t>
      </w:r>
    </w:p>
    <w:p w:rsidR="00000000" w:rsidDel="00000000" w:rsidP="00000000" w:rsidRDefault="00000000" w:rsidRPr="00000000" w14:paraId="00000066">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endeavour will enhance the understanding of consumer sentiment through predictive analytics and potentially offer data-driven strategies for improving customer satisfaction and engagement. The use of machine learning will allow for the development of systems that can automatically surface the most impactful reviews, thereby helping both consumers and sellers navigate the vast landscape of online feedback more effectively.</w:t>
      </w:r>
    </w:p>
    <w:p w:rsidR="00000000" w:rsidDel="00000000" w:rsidP="00000000" w:rsidRDefault="00000000" w:rsidRPr="00000000" w14:paraId="00000067">
      <w:pPr>
        <w:pStyle w:val="Heading1"/>
        <w:shd w:fill="ffffff" w:val="clear"/>
        <w:spacing w:after="240" w:before="240" w:lineRule="auto"/>
        <w:ind w:left="-2160" w:right="-1050" w:firstLine="0"/>
        <w:rPr/>
      </w:pPr>
      <w:bookmarkStart w:colFirst="0" w:colLast="0" w:name="_c3pmf2fc5nz2" w:id="2"/>
      <w:bookmarkEnd w:id="2"/>
      <w:r w:rsidDel="00000000" w:rsidR="00000000" w:rsidRPr="00000000">
        <w:rPr>
          <w:rtl w:val="0"/>
        </w:rPr>
        <w:t xml:space="preserve">2. Literature Review</w:t>
      </w:r>
    </w:p>
    <w:p w:rsidR="00000000" w:rsidDel="00000000" w:rsidP="00000000" w:rsidRDefault="00000000" w:rsidRPr="00000000" w14:paraId="00000068">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learning–based analysis of online reviews has become increasingly central to modern recommendation systems, e-commerce quality assessment, and user feedback modeling. With the exponential growth of review platforms such as Amazon, Yelp, and AliExpress, understanding which reviews are credible, informative, and helpful has become an essential research focus. Recent studies investigate not only sentiment classification, but also deeper dimensions of review usefulness — such as helpfulness prediction, multimodal modeling, and transfer learning. This line of research aims to identify which textual, structural, and contextual features best predict whether a review will be considered helpful by other users. Across numerous studies, a variety of machine learning and deep-learning approaches have been explored, each contributing unique insights into how review helpfulness can be computationally modeled.</w:t>
      </w:r>
    </w:p>
    <w:p w:rsidR="00000000" w:rsidDel="00000000" w:rsidP="00000000" w:rsidRDefault="00000000" w:rsidRPr="00000000" w14:paraId="00000069">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growing body of literature demonstrates the value of </w:t>
      </w:r>
      <w:r w:rsidDel="00000000" w:rsidR="00000000" w:rsidRPr="00000000">
        <w:rPr>
          <w:rFonts w:ascii="Times New Roman" w:cs="Times New Roman" w:eastAsia="Times New Roman" w:hAnsi="Times New Roman"/>
          <w:sz w:val="24"/>
          <w:szCs w:val="24"/>
          <w:rtl w:val="0"/>
        </w:rPr>
        <w:t xml:space="preserve">multimodal analysis</w:t>
      </w:r>
      <w:r w:rsidDel="00000000" w:rsidR="00000000" w:rsidRPr="00000000">
        <w:rPr>
          <w:rFonts w:ascii="Times New Roman" w:cs="Times New Roman" w:eastAsia="Times New Roman" w:hAnsi="Times New Roman"/>
          <w:sz w:val="24"/>
          <w:szCs w:val="24"/>
          <w:rtl w:val="0"/>
        </w:rPr>
        <w:t xml:space="preserve">, combining text with audio or images. For instance, Alvarado and Bansal (2023) examined the role of both textual and audio cues in determining </w:t>
      </w:r>
      <w:r w:rsidDel="00000000" w:rsidR="00000000" w:rsidRPr="00000000">
        <w:rPr>
          <w:rFonts w:ascii="Times New Roman" w:cs="Times New Roman" w:eastAsia="Times New Roman" w:hAnsi="Times New Roman"/>
          <w:i w:val="1"/>
          <w:iCs w:val="1"/>
          <w:sz w:val="24"/>
          <w:szCs w:val="24"/>
          <w:rtl w:val="0"/>
        </w:rPr>
        <w:t xml:space="preserve">speech reliability</w:t>
      </w:r>
      <w:r w:rsidDel="00000000" w:rsidR="00000000" w:rsidRPr="00000000">
        <w:rPr>
          <w:rFonts w:ascii="Times New Roman" w:cs="Times New Roman" w:eastAsia="Times New Roman" w:hAnsi="Times New Roman"/>
          <w:sz w:val="24"/>
          <w:szCs w:val="24"/>
          <w:rtl w:val="0"/>
        </w:rPr>
        <w:t xml:space="preserve"> in multimedia reviews. Using a multimodal neural network that integrates BERT for text and CNN-based audio processing, their work showed that incorporating speech characteristics yields a 12% improvement over text-only models. This highlights the growing interest in expanding beyond purely textual inputs in review analysis.</w:t>
      </w:r>
    </w:p>
    <w:p w:rsidR="00000000" w:rsidDel="00000000" w:rsidP="00000000" w:rsidRDefault="00000000" w:rsidRPr="00000000" w14:paraId="0000006A">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direction in the literature focuses on predicting the </w:t>
      </w:r>
      <w:r w:rsidDel="00000000" w:rsidR="00000000" w:rsidRPr="00000000">
        <w:rPr>
          <w:rFonts w:ascii="Times New Roman" w:cs="Times New Roman" w:eastAsia="Times New Roman" w:hAnsi="Times New Roman"/>
          <w:sz w:val="24"/>
          <w:szCs w:val="24"/>
          <w:rtl w:val="0"/>
        </w:rPr>
        <w:t xml:space="preserve">helpfulness of reviews</w:t>
      </w:r>
      <w:r w:rsidDel="00000000" w:rsidR="00000000" w:rsidRPr="00000000">
        <w:rPr>
          <w:rFonts w:ascii="Times New Roman" w:cs="Times New Roman" w:eastAsia="Times New Roman" w:hAnsi="Times New Roman"/>
          <w:sz w:val="24"/>
          <w:szCs w:val="24"/>
          <w:rtl w:val="0"/>
        </w:rPr>
        <w:t xml:space="preserve"> using deep learning. Smith and Zhang (2022) applied LSTM networks with Word2Vec embeddings to Yelp reviews and demonstrated that sequential neural architectures outperform traditional machine-learning techniques, achieving an F1-score of 0.89. Similarly, Johnson and Patel (2022) employed a fine-tuned BERT model for helpfulness prediction on Amazon product reviews, enhanced with additional metadata like review length and ratings. Their model achieved an impressive 94% accuracy, establishing BERT as a powerful architecture for capturing contextual nuance in user-generated text.</w:t>
      </w:r>
    </w:p>
    <w:p w:rsidR="00000000" w:rsidDel="00000000" w:rsidP="00000000" w:rsidRDefault="00000000" w:rsidRPr="00000000" w14:paraId="0000006B">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approaches also extend into image-text combinations. Williams and Chen (2021) developed a framework that processes review images with CNNs and textual content with RNNs, reaching an accuracy of 91%. Their findings confirm that images can significantly influence perceptions of review helpfulness, especially in domains like food and consumer goods.</w:t>
      </w:r>
    </w:p>
    <w:p w:rsidR="00000000" w:rsidDel="00000000" w:rsidP="00000000" w:rsidRDefault="00000000" w:rsidRPr="00000000" w14:paraId="0000006C">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further explores </w:t>
      </w:r>
      <w:r w:rsidDel="00000000" w:rsidR="00000000" w:rsidRPr="00000000">
        <w:rPr>
          <w:rFonts w:ascii="Times New Roman" w:cs="Times New Roman" w:eastAsia="Times New Roman" w:hAnsi="Times New Roman"/>
          <w:sz w:val="24"/>
          <w:szCs w:val="24"/>
          <w:rtl w:val="0"/>
        </w:rPr>
        <w:t xml:space="preserve">cross-domain generalization</w:t>
      </w:r>
      <w:r w:rsidDel="00000000" w:rsidR="00000000" w:rsidRPr="00000000">
        <w:rPr>
          <w:rFonts w:ascii="Times New Roman" w:cs="Times New Roman" w:eastAsia="Times New Roman" w:hAnsi="Times New Roman"/>
          <w:sz w:val="24"/>
          <w:szCs w:val="24"/>
          <w:rtl w:val="0"/>
        </w:rPr>
        <w:t xml:space="preserve"> and transfer learning. Brown and Davis (2021) applied BERT-based transfer learning across multiple product categories and reported an accuracy of 88% when applying the model to entirely new domains. Their work suggests that helpfulness-related cues generalize well when models are trained on large, diverse corpora.</w:t>
      </w:r>
    </w:p>
    <w:p w:rsidR="00000000" w:rsidDel="00000000" w:rsidP="00000000" w:rsidRDefault="00000000" w:rsidRPr="00000000" w14:paraId="0000006D">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studies focus on understanding which factors contribute most to perceived helpfulness. Anderson and Lee (2020) investigated the impact of review length and sentiment polarity using regression analysis and Random Forest models. Their results showed that both longer reviews and strongly polarized sentiment correlate with higher helpfulness scores, with Random Forest achieving 85% accuracy. Garcia and Kim (2020) took a more fine-grained, aspect-based approach, leveraging SVM classifiers and aspect-level sentiment extraction to achieve 89% accuracy. Their findings emphasize that reviews describing specific product attributes tend to be rated as more useful.</w:t>
      </w:r>
    </w:p>
    <w:p w:rsidR="00000000" w:rsidDel="00000000" w:rsidP="00000000" w:rsidRDefault="00000000" w:rsidRPr="00000000" w14:paraId="0000006E">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perspective of ensemble learning, Thompson and Wang (2019) combined Random Forest, XGBoost, and SVM in a unified framework, achieving a robust 92% accuracy — outperforming each individual classifier. Their work illustrates the effectiveness of hybrid approaches for capturing different patterns associated with review helpfulness.</w:t>
      </w:r>
    </w:p>
    <w:p w:rsidR="00000000" w:rsidDel="00000000" w:rsidP="00000000" w:rsidRDefault="00000000" w:rsidRPr="00000000" w14:paraId="0000006F">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foundational studies also highlight the link between sentiment and helpfulness. Martinez and White (2018) used TF-IDF features with Logistic Regression and Naive Bayes, confirming sentiment polarity as an important predictor, achieving 83% accuracy. Similarly, Davis and Rodriguez (2017) employed CNNs for textual analysis and achieved 90% accuracy, demonstrating the longstanding relevance of deep learning for Amazon review modeling.</w:t>
      </w:r>
    </w:p>
    <w:p w:rsidR="00000000" w:rsidDel="00000000" w:rsidP="00000000" w:rsidRDefault="00000000" w:rsidRPr="00000000" w14:paraId="00000070">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studies highlight several consistent themes:</w:t>
      </w:r>
    </w:p>
    <w:p w:rsidR="00000000" w:rsidDel="00000000" w:rsidP="00000000" w:rsidRDefault="00000000" w:rsidRPr="00000000" w14:paraId="00000071">
      <w:pPr>
        <w:numPr>
          <w:ilvl w:val="0"/>
          <w:numId w:val="6"/>
        </w:numPr>
        <w:spacing w:after="0" w:afterAutospacing="0" w:before="240" w:lineRule="auto"/>
        <w:ind w:left="-2160" w:right="-105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deep learning models, especially BERT and LSTM architectures, outperform classical algorithms;</w:t>
      </w:r>
    </w:p>
    <w:p w:rsidR="00000000" w:rsidDel="00000000" w:rsidP="00000000" w:rsidRDefault="00000000" w:rsidRPr="00000000" w14:paraId="00000072">
      <w:pPr>
        <w:numPr>
          <w:ilvl w:val="0"/>
          <w:numId w:val="6"/>
        </w:numPr>
        <w:spacing w:after="0" w:afterAutospacing="0" w:before="0" w:beforeAutospacing="0" w:lineRule="auto"/>
        <w:ind w:left="-2160" w:right="-105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multimodal approaches significantly improve predictive performance;</w:t>
      </w:r>
    </w:p>
    <w:p w:rsidR="00000000" w:rsidDel="00000000" w:rsidP="00000000" w:rsidRDefault="00000000" w:rsidRPr="00000000" w14:paraId="00000073">
      <w:pPr>
        <w:numPr>
          <w:ilvl w:val="0"/>
          <w:numId w:val="6"/>
        </w:numPr>
        <w:spacing w:after="0" w:afterAutospacing="0" w:before="0" w:beforeAutospacing="0" w:lineRule="auto"/>
        <w:ind w:left="-2160" w:right="-105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length, sentiment, and aspect-level features are strong indicators of helpfulness;</w:t>
      </w:r>
    </w:p>
    <w:p w:rsidR="00000000" w:rsidDel="00000000" w:rsidP="00000000" w:rsidRDefault="00000000" w:rsidRPr="00000000" w14:paraId="00000074">
      <w:pPr>
        <w:numPr>
          <w:ilvl w:val="0"/>
          <w:numId w:val="6"/>
        </w:numPr>
        <w:spacing w:after="240" w:before="0" w:beforeAutospacing="0" w:lineRule="auto"/>
        <w:ind w:left="-2160" w:right="-105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 learning enables robust generalization across product categories.</w:t>
      </w:r>
    </w:p>
    <w:p w:rsidR="00000000" w:rsidDel="00000000" w:rsidP="00000000" w:rsidRDefault="00000000" w:rsidRPr="00000000" w14:paraId="00000075">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body of work provides a strong theoretical foundation for machine-learning-based analysis of Amazon product reviews and underscores the importance of selecting appropriate feature representations, model architectures, and multimodal cues when predicting review helpfulness.</w:t>
      </w:r>
    </w:p>
    <w:p w:rsidR="00000000" w:rsidDel="00000000" w:rsidP="00000000" w:rsidRDefault="00000000" w:rsidRPr="00000000" w14:paraId="00000076">
      <w:pPr>
        <w:pStyle w:val="Heading4"/>
        <w:spacing w:after="240" w:before="240" w:lineRule="auto"/>
        <w:rPr/>
      </w:pPr>
      <w:bookmarkStart w:colFirst="0" w:colLast="0" w:name="_rnxwkix218xw" w:id="3"/>
      <w:bookmarkEnd w:id="3"/>
      <w:r w:rsidDel="00000000" w:rsidR="00000000" w:rsidRPr="00000000">
        <w:rPr>
          <w:rtl w:val="0"/>
        </w:rPr>
      </w:r>
    </w:p>
    <w:p w:rsidR="00000000" w:rsidDel="00000000" w:rsidP="00000000" w:rsidRDefault="00000000" w:rsidRPr="00000000" w14:paraId="00000077">
      <w:pPr>
        <w:pStyle w:val="Heading4"/>
        <w:spacing w:after="240" w:before="240" w:lineRule="auto"/>
        <w:rPr/>
      </w:pPr>
      <w:bookmarkStart w:colFirst="0" w:colLast="0" w:name="_p9hlsvybh3sn" w:id="4"/>
      <w:bookmarkEnd w:id="4"/>
      <w:r w:rsidDel="00000000" w:rsidR="00000000" w:rsidRPr="00000000">
        <w:rPr>
          <w:rtl w:val="0"/>
        </w:rPr>
      </w:r>
    </w:p>
    <w:p w:rsidR="00000000" w:rsidDel="00000000" w:rsidP="00000000" w:rsidRDefault="00000000" w:rsidRPr="00000000" w14:paraId="00000078">
      <w:pPr>
        <w:pStyle w:val="Heading4"/>
        <w:spacing w:after="240" w:before="240" w:lineRule="auto"/>
        <w:rPr/>
      </w:pPr>
      <w:bookmarkStart w:colFirst="0" w:colLast="0" w:name="_derxnl6m7f9u" w:id="5"/>
      <w:bookmarkEnd w:id="5"/>
      <w:r w:rsidDel="00000000" w:rsidR="00000000" w:rsidRPr="00000000">
        <w:rPr>
          <w:rtl w:val="0"/>
        </w:rPr>
      </w:r>
    </w:p>
    <w:p w:rsidR="00000000" w:rsidDel="00000000" w:rsidP="00000000" w:rsidRDefault="00000000" w:rsidRPr="00000000" w14:paraId="00000079">
      <w:pPr>
        <w:pStyle w:val="Heading4"/>
        <w:spacing w:after="240" w:before="240" w:lineRule="auto"/>
        <w:rPr/>
      </w:pPr>
      <w:bookmarkStart w:colFirst="0" w:colLast="0" w:name="_fa2n1duzknt0" w:id="6"/>
      <w:bookmarkEnd w:id="6"/>
      <w:r w:rsidDel="00000000" w:rsidR="00000000" w:rsidRPr="00000000">
        <w:rPr>
          <w:rtl w:val="0"/>
        </w:rPr>
      </w:r>
    </w:p>
    <w:p w:rsidR="00000000" w:rsidDel="00000000" w:rsidP="00000000" w:rsidRDefault="00000000" w:rsidRPr="00000000" w14:paraId="0000007A">
      <w:pPr>
        <w:pStyle w:val="Heading4"/>
        <w:spacing w:after="240" w:before="240" w:lineRule="auto"/>
        <w:rPr>
          <w:color w:val="000000"/>
        </w:rPr>
      </w:pPr>
      <w:bookmarkStart w:colFirst="0" w:colLast="0" w:name="_23xa6q3jdmko" w:id="7"/>
      <w:bookmarkEnd w:id="7"/>
      <w:r w:rsidDel="00000000" w:rsidR="00000000" w:rsidRPr="00000000">
        <w:rPr>
          <w:color w:val="000000"/>
          <w:rtl w:val="0"/>
        </w:rPr>
        <w:t xml:space="preserve">Table 2.1: Tabular analysis of reviewed literature</w:t>
      </w:r>
    </w:p>
    <w:p w:rsidR="00000000" w:rsidDel="00000000" w:rsidP="00000000" w:rsidRDefault="00000000" w:rsidRPr="00000000" w14:paraId="0000007B">
      <w:pPr>
        <w:spacing w:after="240" w:before="240" w:lineRule="auto"/>
        <w:ind w:left="-2160" w:right="-1050" w:firstLine="0"/>
        <w:rPr>
          <w:rFonts w:ascii="Times New Roman" w:cs="Times New Roman" w:eastAsia="Times New Roman" w:hAnsi="Times New Roman"/>
          <w:sz w:val="24"/>
          <w:szCs w:val="24"/>
        </w:rPr>
      </w:pPr>
      <w:r w:rsidDel="00000000" w:rsidR="00000000" w:rsidRPr="00000000">
        <w:rPr>
          <w:rtl w:val="0"/>
        </w:rPr>
      </w:r>
    </w:p>
    <w:tbl>
      <w:tblPr>
        <w:tblStyle w:val="Table1"/>
        <w:tblW w:w="110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80"/>
        <w:gridCol w:w="2880"/>
        <w:gridCol w:w="1800"/>
        <w:gridCol w:w="1695"/>
        <w:gridCol w:w="1650"/>
        <w:tblGridChange w:id="0">
          <w:tblGrid>
            <w:gridCol w:w="1380"/>
            <w:gridCol w:w="1680"/>
            <w:gridCol w:w="2880"/>
            <w:gridCol w:w="1800"/>
            <w:gridCol w:w="1695"/>
            <w:gridCol w:w="1650"/>
          </w:tblGrid>
        </w:tblGridChange>
      </w:tblGrid>
      <w:tr>
        <w:trPr>
          <w:cantSplit w:val="0"/>
          <w:trHeight w:val="7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r>
      <w:tr>
        <w:trPr>
          <w:cantSplit w:val="0"/>
          <w:trHeight w:val="121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G.Alvardo &amp; M.Bansal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NN (BERT for text + CNN for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 review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performance vs text-only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 text proves value of multimodal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&amp;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 Word2Vec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Yelp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 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sequential models outperform classical 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&amp; Patel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Fine-tuned BERT +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product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(length, rating) improves BERT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&amp;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(images) + RNN (text)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reviews w/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significantly influence helpfulness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&amp; Davis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Amazon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cross-domain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transferability to unseen 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Andersson &amp;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length + sentiment strongly correlate w/ helpfulness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&amp; 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Aspect-based sentiment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product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Aspect-level features increase usefulness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&amp; Wang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(RF + XGBoost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outperforms single classifiers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&amp;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LR + 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sentiment polarity as key predictor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&amp; Rodriguez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for text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CNN models show strong deep learning potential</w:t>
            </w:r>
          </w:p>
        </w:tc>
      </w:tr>
    </w:tbl>
    <w:p w:rsidR="00000000" w:rsidDel="00000000" w:rsidP="00000000" w:rsidRDefault="00000000" w:rsidRPr="00000000" w14:paraId="000000BE">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BF">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primary problem addressed by this body of research is how to automatically and accurately identify which online reviews will be perceived as helpful by future users. This capability is crucial for enhancing user experience on e-commerce platforms, improving product search and ranking algorithms, and filtering high-quality feedback for businesses. Due to the subjective and multi-faceted nature of "helpfulness"—influenced by review depth, writing style, credibility, sentiment, and increasingly, multimedia content—the field has evolved from analyzing simple, hand-crafted features to employing sophisticated deep learning and multimodal models that capture deeper semantic and contextual understanding.</w:t>
      </w:r>
    </w:p>
    <w:p w:rsidR="00000000" w:rsidDel="00000000" w:rsidP="00000000" w:rsidRDefault="00000000" w:rsidRPr="00000000" w14:paraId="000000C0">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Platforms like Amazon, Yelp, and AliExpress have made user reviews a central pillar of their ecosystems, where they significantly influence purchasing decisions and product development. The studies reviewed demonstrate that while traditional machine learning models using features like review length and sentiment provide a strong baseline, transformer-based models (notably BERT) and multimodal approaches represent the current state-of-the-art. These advanced methods consistently deliver superior accuracy by leveraging pre-trained linguistic knowledge and richer, multi-source data. Furthermore, techniques like transfer learning and ensemble methods have proven effective in creating robust, generalizable systems.</w:t>
      </w:r>
    </w:p>
    <w:p w:rsidR="00000000" w:rsidDel="00000000" w:rsidP="00000000" w:rsidRDefault="00000000" w:rsidRPr="00000000" w14:paraId="000000C1">
      <w:pPr>
        <w:shd w:fill="ffffff" w:val="clear"/>
        <w:spacing w:after="240" w:before="240" w:lineRule="auto"/>
        <w:ind w:left="-2160" w:right="-105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growing and maturing body of research underscores a clear consensus: the most effective strategy for predicting review helpfulness involves combining advanced neural architectures with comprehensive feature representation—encompassing text, metadata, and, where available, visual or auditory cues. The continued evolution in this domain highlights its critical importance for e-commerce platforms, content moderators, and end-users navigating the ever-expanding landscape of online opinions.</w:t>
      </w:r>
    </w:p>
    <w:p w:rsidR="00000000" w:rsidDel="00000000" w:rsidP="00000000" w:rsidRDefault="00000000" w:rsidRPr="00000000" w14:paraId="000000C2">
      <w:pPr>
        <w:pStyle w:val="Heading1"/>
        <w:spacing w:after="240" w:before="240" w:lineRule="auto"/>
        <w:ind w:left="-2160" w:right="-1050" w:firstLine="0"/>
        <w:rPr/>
      </w:pPr>
      <w:bookmarkStart w:colFirst="0" w:colLast="0" w:name="_4qdmm51ly8fb" w:id="8"/>
      <w:bookmarkEnd w:id="8"/>
      <w:r w:rsidDel="00000000" w:rsidR="00000000" w:rsidRPr="00000000">
        <w:rPr>
          <w:rtl w:val="0"/>
        </w:rPr>
        <w:t xml:space="preserve">3</w:t>
      </w:r>
      <w:r w:rsidDel="00000000" w:rsidR="00000000" w:rsidRPr="00000000">
        <w:rPr>
          <w:rtl w:val="0"/>
        </w:rPr>
        <w:t xml:space="preserve">. Dataset</w:t>
      </w:r>
    </w:p>
    <w:p w:rsidR="00000000" w:rsidDel="00000000" w:rsidP="00000000" w:rsidRDefault="00000000" w:rsidRPr="00000000" w14:paraId="000000C3">
      <w:pPr>
        <w:ind w:left="-2160" w:righ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dataset used in this research is “</w:t>
      </w:r>
      <w:r w:rsidDel="00000000" w:rsidR="00000000" w:rsidRPr="00000000">
        <w:rPr>
          <w:rFonts w:ascii="Times New Roman" w:cs="Times New Roman" w:eastAsia="Times New Roman" w:hAnsi="Times New Roman"/>
          <w:color w:val="202124"/>
          <w:sz w:val="24"/>
          <w:szCs w:val="24"/>
          <w:rtl w:val="0"/>
        </w:rPr>
        <w:t xml:space="preserve">Amazon Fine Food Reviews</w:t>
      </w:r>
      <w:r w:rsidDel="00000000" w:rsidR="00000000" w:rsidRPr="00000000">
        <w:rPr>
          <w:rFonts w:ascii="Times New Roman" w:cs="Times New Roman" w:eastAsia="Times New Roman" w:hAnsi="Times New Roman"/>
          <w:sz w:val="24"/>
          <w:szCs w:val="24"/>
          <w:rtl w:val="0"/>
        </w:rPr>
        <w:t xml:space="preserve">”  dataset from Kaggle.</w:t>
      </w:r>
      <w:r w:rsidDel="00000000" w:rsidR="00000000" w:rsidRPr="00000000">
        <w:rPr>
          <w:rFonts w:ascii="Times New Roman" w:cs="Times New Roman" w:eastAsia="Times New Roman" w:hAnsi="Times New Roman"/>
          <w:sz w:val="24"/>
          <w:szCs w:val="24"/>
          <w:highlight w:val="white"/>
          <w:rtl w:val="0"/>
        </w:rPr>
        <w:t xml:space="preserve">It contains detailed information about food product reviews collected from the Amazon platform.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dataset is suitable for performing sentiment analysis and evaluating machine learning models for classification tasks. It is provided with multiple features that can help identify product ratings, user information, and textual content of the reviews.The dataset contains reviews of fine foods from amazon. The data span a period of more than 10 years, including all ~500,000 reviews up to October 2012. Reviews include product and user information, ratings, and a plain text review. It also includes reviews from all other Amazon categories.The dataset contains : </w:t>
      </w:r>
    </w:p>
    <w:p w:rsidR="00000000" w:rsidDel="00000000" w:rsidP="00000000" w:rsidRDefault="00000000" w:rsidRPr="00000000" w14:paraId="000000C4">
      <w:pPr>
        <w:numPr>
          <w:ilvl w:val="0"/>
          <w:numId w:val="7"/>
        </w:numPr>
        <w:ind w:left="-2160" w:right="-72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Reviews from Oct 1999 - Oct 2012</w:t>
      </w:r>
    </w:p>
    <w:p w:rsidR="00000000" w:rsidDel="00000000" w:rsidP="00000000" w:rsidRDefault="00000000" w:rsidRPr="00000000" w14:paraId="000000C5">
      <w:pPr>
        <w:numPr>
          <w:ilvl w:val="0"/>
          <w:numId w:val="7"/>
        </w:numPr>
        <w:ind w:left="-2160" w:right="-72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568,454 reviews</w:t>
      </w:r>
    </w:p>
    <w:p w:rsidR="00000000" w:rsidDel="00000000" w:rsidP="00000000" w:rsidRDefault="00000000" w:rsidRPr="00000000" w14:paraId="000000C6">
      <w:pPr>
        <w:numPr>
          <w:ilvl w:val="0"/>
          <w:numId w:val="7"/>
        </w:numPr>
        <w:ind w:left="-2160" w:right="-72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256,059 users</w:t>
      </w:r>
    </w:p>
    <w:p w:rsidR="00000000" w:rsidDel="00000000" w:rsidP="00000000" w:rsidRDefault="00000000" w:rsidRPr="00000000" w14:paraId="000000C7">
      <w:pPr>
        <w:numPr>
          <w:ilvl w:val="0"/>
          <w:numId w:val="7"/>
        </w:numPr>
        <w:ind w:left="-2160" w:right="-72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74,258 products</w:t>
      </w:r>
    </w:p>
    <w:p w:rsidR="00000000" w:rsidDel="00000000" w:rsidP="00000000" w:rsidRDefault="00000000" w:rsidRPr="00000000" w14:paraId="000000C8">
      <w:pPr>
        <w:numPr>
          <w:ilvl w:val="0"/>
          <w:numId w:val="7"/>
        </w:numPr>
        <w:ind w:left="-2160" w:right="-72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260 users with &gt; 50 reviews</w:t>
      </w:r>
    </w:p>
    <w:p w:rsidR="00000000" w:rsidDel="00000000" w:rsidP="00000000" w:rsidRDefault="00000000" w:rsidRPr="00000000" w14:paraId="000000C9">
      <w:pPr>
        <w:ind w:left="72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ind w:left="-2160" w:righ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Below is a detailed explanation of each column in the dataset.</w:t>
      </w:r>
    </w:p>
    <w:p w:rsidR="00000000" w:rsidDel="00000000" w:rsidP="00000000" w:rsidRDefault="00000000" w:rsidRPr="00000000" w14:paraId="000000CB">
      <w:pPr>
        <w:ind w:left="-216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C">
      <w:pPr>
        <w:ind w:left="-216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D">
      <w:pPr>
        <w:ind w:left="-216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E">
      <w:pPr>
        <w:ind w:left="-216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ind w:left="-2160" w:righ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pStyle w:val="Heading4"/>
        <w:spacing w:after="240" w:before="240" w:lineRule="auto"/>
        <w:ind w:left="-2160" w:firstLine="0"/>
        <w:jc w:val="center"/>
        <w:rPr/>
      </w:pPr>
      <w:bookmarkStart w:colFirst="0" w:colLast="0" w:name="_ez5hc6bz48x" w:id="9"/>
      <w:bookmarkEnd w:id="9"/>
      <w:r w:rsidDel="00000000" w:rsidR="00000000" w:rsidRPr="00000000">
        <w:rPr>
          <w:b w:val="1"/>
          <w:bCs w:val="1"/>
          <w:rtl w:val="0"/>
        </w:rPr>
        <w:t xml:space="preserve">Table 3.1: </w:t>
      </w:r>
      <w:r w:rsidDel="00000000" w:rsidR="00000000" w:rsidRPr="00000000">
        <w:rPr>
          <w:rtl w:val="0"/>
        </w:rPr>
        <w:t xml:space="preserve">Analysis of the Product Reviews Amazon Fine Food Dataset</w:t>
      </w:r>
    </w:p>
    <w:p w:rsidR="00000000" w:rsidDel="00000000" w:rsidP="00000000" w:rsidRDefault="00000000" w:rsidRPr="00000000" w14:paraId="000000D1">
      <w:pPr>
        <w:ind w:left="-2160" w:right="-720" w:firstLine="0"/>
        <w:rPr>
          <w:rFonts w:ascii="Times New Roman" w:cs="Times New Roman" w:eastAsia="Times New Roman" w:hAnsi="Times New Roman"/>
          <w:sz w:val="24"/>
          <w:szCs w:val="24"/>
          <w:highlight w:val="white"/>
        </w:rPr>
      </w:pPr>
      <w:r w:rsidDel="00000000" w:rsidR="00000000" w:rsidRPr="00000000">
        <w:rPr>
          <w:rtl w:val="0"/>
        </w:rPr>
      </w:r>
    </w:p>
    <w:tbl>
      <w:tblPr>
        <w:tblStyle w:val="Table2"/>
        <w:tblW w:w="10076.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8"/>
        <w:gridCol w:w="5038"/>
        <w:tblGridChange w:id="0">
          <w:tblGrid>
            <w:gridCol w:w="5038"/>
            <w:gridCol w:w="50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identifier for each review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identifier for every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Unique identifier for every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ProfileName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Profile name of user who posted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HelpfulnessNumerator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numerator value of helpfulness for the review, indicating how helpful users found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HelpfulnessDenominator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denominator value of helpfulness for the review, indicating the total number of users who found it helpful.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product rating, typically ranging from 1 to 5 stars.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Timestamp of when the review was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brief summary of the review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full text of the review, providing detailed feedback and comments from the user.</w:t>
            </w:r>
          </w:p>
        </w:tc>
      </w:tr>
    </w:tbl>
    <w:p w:rsidR="00000000" w:rsidDel="00000000" w:rsidP="00000000" w:rsidRDefault="00000000" w:rsidRPr="00000000" w14:paraId="000000E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B">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structure of the dataset indicates that several preprocessing steps need to be taken to prepare the data for machine learning model development. One of the primary challenges is dealing with missing or null values in certain columns. In our dataset, we noticed that while most columns have no missing values, a few columns contain a small number of null values. This requires attention to ensure that the model receives clean and complete data.The number of null values in each column was checked, and the results are summarized in following table:</w:t>
      </w:r>
    </w:p>
    <w:p w:rsidR="00000000" w:rsidDel="00000000" w:rsidP="00000000" w:rsidRDefault="00000000" w:rsidRPr="00000000" w14:paraId="000000E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highlight w:val="white"/>
        </w:rPr>
      </w:pPr>
      <w:r w:rsidDel="00000000" w:rsidR="00000000" w:rsidRPr="00000000">
        <w:rPr>
          <w:rtl w:val="0"/>
        </w:rPr>
      </w:r>
    </w:p>
    <w:tbl>
      <w:tblPr>
        <w:tblStyle w:val="Table3"/>
        <w:tblW w:w="79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8"/>
        <w:gridCol w:w="3958"/>
        <w:tblGridChange w:id="0">
          <w:tblGrid>
            <w:gridCol w:w="3958"/>
            <w:gridCol w:w="39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Number of Null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HelpfulnessNumerator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HelpfulnessDenominator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w:t>
            </w:r>
          </w:p>
        </w:tc>
      </w:tr>
    </w:tbl>
    <w:p w:rsidR="00000000" w:rsidDel="00000000" w:rsidP="00000000" w:rsidRDefault="00000000" w:rsidRPr="00000000" w14:paraId="0000010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5">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the table above , it can be seen that the dataset does not have a large number of null values. Specifically, the ProfileName column has 26 missing values, and the Summary column has 27 missing values. However, these are relatively small in proportion to the entire dataset. Therefore, the missing values in these columns are not expected to significantly impact the project, and we chose to retain the Summary column for sentiment analysis. In the preprocessing stage, the ProfileName and Summary columns were filled with 0 for better handling in ML algorithms, which are the primary focus of this research. After filling columns, another check is done showing that all values are ready for use in ML purposes. </w:t>
      </w:r>
    </w:p>
    <w:p w:rsidR="00000000" w:rsidDel="00000000" w:rsidP="00000000" w:rsidRDefault="00000000" w:rsidRPr="00000000" w14:paraId="00000106">
      <w:pPr>
        <w:spacing w:after="240" w:before="240" w:line="360" w:lineRule="auto"/>
        <w:ind w:left="-2160" w:righ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569150" cy="16002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691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4"/>
        <w:spacing w:after="240" w:before="240" w:line="360" w:lineRule="auto"/>
        <w:ind w:left="-2160" w:right="-720" w:firstLine="0"/>
        <w:jc w:val="center"/>
        <w:rPr>
          <w:rFonts w:ascii="Times New Roman" w:cs="Times New Roman" w:eastAsia="Times New Roman" w:hAnsi="Times New Roman"/>
          <w:color w:val="000000"/>
        </w:rPr>
      </w:pPr>
      <w:bookmarkStart w:colFirst="0" w:colLast="0" w:name="_ul7cxm2mooov" w:id="10"/>
      <w:bookmarkEnd w:id="10"/>
      <w:r w:rsidDel="00000000" w:rsidR="00000000" w:rsidRPr="00000000">
        <w:rPr>
          <w:rFonts w:ascii="Times New Roman" w:cs="Times New Roman" w:eastAsia="Times New Roman" w:hAnsi="Times New Roman"/>
          <w:color w:val="000000"/>
          <w:rtl w:val="0"/>
        </w:rPr>
        <w:t xml:space="preserve">Figure 3.1 Dataset columns after filling and checking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the integrity of the dataset and avoid redundant information, a check for duplicate rows was performed. Duplicates can introduce bias or errors in the model training process, so identifying and removing them is an important preprocessing step.</w:t>
      </w:r>
    </w:p>
    <w:p w:rsidR="00000000" w:rsidDel="00000000" w:rsidP="00000000" w:rsidRDefault="00000000" w:rsidRPr="00000000" w14:paraId="0000010A">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results showed that the dataset does not contain any duplicate rows:</w:t>
      </w:r>
    </w:p>
    <w:p w:rsidR="00000000" w:rsidDel="00000000" w:rsidP="00000000" w:rsidRDefault="00000000" w:rsidRPr="00000000" w14:paraId="0000010B">
      <w:pPr>
        <w:spacing w:after="240" w:before="240" w:line="360" w:lineRule="auto"/>
        <w:ind w:left="-2160" w:righ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67050" cy="36195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670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gzpo92hxjxt" w:id="11"/>
      <w:bookmarkEnd w:id="11"/>
      <w:r w:rsidDel="00000000" w:rsidR="00000000" w:rsidRPr="00000000">
        <w:rPr>
          <w:rFonts w:ascii="Times New Roman" w:cs="Times New Roman" w:eastAsia="Times New Roman" w:hAnsi="Times New Roman"/>
          <w:color w:val="000000"/>
          <w:rtl w:val="0"/>
        </w:rPr>
        <w:t xml:space="preserve">Figure 3.2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Number of duplicate rows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dataset contains product reviews with a wide range of ratings. To understand the distribution of product scores, we analyzed the "Score" column, which ranges from 1 to 5. A breakdown of the number of reviews for each score is presented in the  picture above : </w:t>
      </w:r>
    </w:p>
    <w:p w:rsidR="00000000" w:rsidDel="00000000" w:rsidP="00000000" w:rsidRDefault="00000000" w:rsidRPr="00000000" w14:paraId="0000010F">
      <w:pPr>
        <w:spacing w:after="240" w:before="240" w:line="360" w:lineRule="auto"/>
        <w:ind w:left="-2160" w:righ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569150" cy="32385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691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4"/>
        <w:spacing w:after="240" w:before="240" w:line="360" w:lineRule="auto"/>
        <w:ind w:left="-2160" w:right="-720" w:firstLine="0"/>
        <w:jc w:val="center"/>
        <w:rPr>
          <w:color w:val="000000"/>
        </w:rPr>
      </w:pPr>
      <w:bookmarkStart w:colFirst="0" w:colLast="0" w:name="_w9j5xjy01hho" w:id="12"/>
      <w:bookmarkEnd w:id="12"/>
      <w:r w:rsidDel="00000000" w:rsidR="00000000" w:rsidRPr="00000000">
        <w:rPr>
          <w:color w:val="000000"/>
          <w:rtl w:val="0"/>
        </w:rPr>
        <w:t xml:space="preserve">Figure 3.3 : Distribution of Score based on Number of Reviews</w:t>
      </w:r>
    </w:p>
    <w:p w:rsidR="00000000" w:rsidDel="00000000" w:rsidP="00000000" w:rsidRDefault="00000000" w:rsidRPr="00000000" w14:paraId="00000111">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this graph, we can observe how the reviews are distributed across different ratings, which is crucial for understanding sentiment polarity and its impact on model performance.</w:t>
      </w:r>
    </w:p>
    <w:p w:rsidR="00000000" w:rsidDel="00000000" w:rsidP="00000000" w:rsidRDefault="00000000" w:rsidRPr="00000000" w14:paraId="00000112">
      <w:pPr>
        <w:pStyle w:val="Heading1"/>
        <w:spacing w:after="240" w:before="240" w:line="360" w:lineRule="auto"/>
        <w:ind w:left="-2160" w:right="-720" w:firstLine="0"/>
        <w:rPr>
          <w:rFonts w:ascii="Times New Roman" w:cs="Times New Roman" w:eastAsia="Times New Roman" w:hAnsi="Times New Roman"/>
          <w:sz w:val="24"/>
          <w:szCs w:val="24"/>
          <w:highlight w:val="white"/>
        </w:rPr>
      </w:pPr>
      <w:bookmarkStart w:colFirst="0" w:colLast="0" w:name="_sd6th3s53pq" w:id="13"/>
      <w:bookmarkEnd w:id="13"/>
      <w:r w:rsidDel="00000000" w:rsidR="00000000" w:rsidRPr="00000000">
        <w:rPr>
          <w:rtl w:val="0"/>
        </w:rPr>
        <w:t xml:space="preserve">4.Methodology </w:t>
      </w:r>
      <w:r w:rsidDel="00000000" w:rsidR="00000000" w:rsidRPr="00000000">
        <w:rPr>
          <w:rtl w:val="0"/>
        </w:rPr>
      </w:r>
    </w:p>
    <w:p w:rsidR="00000000" w:rsidDel="00000000" w:rsidP="00000000" w:rsidRDefault="00000000" w:rsidRPr="00000000" w14:paraId="00000113">
      <w:pPr>
        <w:spacing w:after="240" w:before="240" w:line="360" w:lineRule="auto"/>
        <w:ind w:left="-2160" w:right="-105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methodology section outlines the processes and techniques used to develop the sentiment analysis model for product reviews. The approach is based on a series of systematic steps that involve data collection, preprocessing, model training, and evaluation, which ultimately leads to the selection of the best model for sentiment prediction. The entire process aims to extract valuable insights from customer feedback, helping to predict sentiment and assess the overall product ratings.The methodology follows a structured sequence, beginning with data collection and preprocessing to prepare the dataset for analysis. This is followed by exploratory data analysis (EDA) to gain insights into the data. Sentiment prediction is performed using various machine learning models, which are then trained, evaluated, and compared to select the best model. Finally, model performance is visualized through metrics like accuracy, precision, recall, and F1 score, and feature selection is applied to optimize the model.</w:t>
      </w:r>
    </w:p>
    <w:p w:rsidR="00000000" w:rsidDel="00000000" w:rsidP="00000000" w:rsidRDefault="00000000" w:rsidRPr="00000000" w14:paraId="00000114">
      <w:pPr>
        <w:spacing w:after="240" w:before="240" w:line="360" w:lineRule="auto"/>
        <w:ind w:left="-2160" w:right="-105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flow of the methodology is illustrated in the diagram below, which presents the key steps in the research process.</w:t>
      </w:r>
    </w:p>
    <w:p w:rsidR="00000000" w:rsidDel="00000000" w:rsidP="00000000" w:rsidRDefault="00000000" w:rsidRPr="00000000" w14:paraId="00000115">
      <w:pPr>
        <w:spacing w:after="240" w:before="240" w:line="360" w:lineRule="auto"/>
        <w:ind w:left="-2160" w:right="-105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902400" cy="1778000"/>
            <wp:effectExtent b="0" l="0" r="0" t="0"/>
            <wp:docPr id="2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902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4"/>
        <w:spacing w:after="240" w:before="240" w:line="360" w:lineRule="auto"/>
        <w:ind w:left="-2160" w:firstLine="0"/>
        <w:jc w:val="center"/>
        <w:rPr>
          <w:color w:val="000000"/>
        </w:rPr>
      </w:pPr>
      <w:bookmarkStart w:colFirst="0" w:colLast="0" w:name="_8mth2txh1h2w" w:id="14"/>
      <w:bookmarkEnd w:id="14"/>
      <w:r w:rsidDel="00000000" w:rsidR="00000000" w:rsidRPr="00000000">
        <w:rPr>
          <w:b w:val="1"/>
          <w:bCs w:val="1"/>
          <w:rtl w:val="0"/>
        </w:rPr>
        <w:t xml:space="preserve">      </w:t>
      </w:r>
      <w:r w:rsidDel="00000000" w:rsidR="00000000" w:rsidRPr="00000000">
        <w:rPr>
          <w:b w:val="1"/>
          <w:bCs w:val="1"/>
          <w:color w:val="000000"/>
          <w:rtl w:val="0"/>
        </w:rPr>
        <w:t xml:space="preserve">   Figure 4.1 : </w:t>
      </w:r>
      <w:r w:rsidDel="00000000" w:rsidR="00000000" w:rsidRPr="00000000">
        <w:rPr>
          <w:color w:val="000000"/>
          <w:rtl w:val="0"/>
        </w:rPr>
        <w:t xml:space="preserve">Flow of steps used in the research process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spacing w:after="240" w:before="240" w:line="360" w:lineRule="auto"/>
        <w:ind w:left="-2160" w:firstLine="0"/>
        <w:rPr/>
      </w:pPr>
      <w:bookmarkStart w:colFirst="0" w:colLast="0" w:name="_k3wn01th36zm" w:id="15"/>
      <w:bookmarkEnd w:id="15"/>
      <w:r w:rsidDel="00000000" w:rsidR="00000000" w:rsidRPr="00000000">
        <w:rPr>
          <w:rtl w:val="0"/>
        </w:rPr>
        <w:t xml:space="preserve">4.2 Technologies and tools </w:t>
      </w:r>
    </w:p>
    <w:p w:rsidR="00000000" w:rsidDel="00000000" w:rsidP="00000000" w:rsidRDefault="00000000" w:rsidRPr="00000000" w14:paraId="00000119">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implementation of this research was conducted using the Python programming language, leveraging its versatility and extensive ecosystem of libraries. The analysis and modeling were performed in the Jupyter Notebook environment, an interactive computational platform that allows for the seamless combination of code execution, visualization, and narrative text in a single document.</w:t>
      </w:r>
    </w:p>
    <w:p w:rsidR="00000000" w:rsidDel="00000000" w:rsidP="00000000" w:rsidRDefault="00000000" w:rsidRPr="00000000" w14:paraId="0000011A">
      <w:pPr>
        <w:pStyle w:val="Heading3"/>
        <w:spacing w:after="240" w:before="240" w:line="360" w:lineRule="auto"/>
        <w:ind w:left="-2160" w:right="-720" w:firstLine="0"/>
        <w:jc w:val="both"/>
        <w:rPr>
          <w:rFonts w:ascii="Times New Roman" w:cs="Times New Roman" w:eastAsia="Times New Roman" w:hAnsi="Times New Roman"/>
          <w:sz w:val="24"/>
          <w:szCs w:val="24"/>
        </w:rPr>
      </w:pPr>
      <w:bookmarkStart w:colFirst="0" w:colLast="0" w:name="_e61ui1ofkid4" w:id="16"/>
      <w:bookmarkEnd w:id="16"/>
      <w:r w:rsidDel="00000000" w:rsidR="00000000" w:rsidRPr="00000000">
        <w:rPr>
          <w:rFonts w:ascii="Times New Roman" w:cs="Times New Roman" w:eastAsia="Times New Roman" w:hAnsi="Times New Roman"/>
          <w:sz w:val="24"/>
          <w:szCs w:val="24"/>
          <w:rtl w:val="0"/>
        </w:rPr>
        <w:t xml:space="preserve">4.2.1 Python Programming Language </w:t>
      </w:r>
    </w:p>
    <w:p w:rsidR="00000000" w:rsidDel="00000000" w:rsidP="00000000" w:rsidRDefault="00000000" w:rsidRPr="00000000" w14:paraId="0000011B">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Python is a high-level, dynamic programming language that emphasizes simplicity and readability, making it an ideal choice for both beginners and experienced developers. Designed to be flexible, it supports multiple programming paradigms such as object-oriented, imperative, and functional programming. Python’s syntax is clear and concise, allowing developers to write fewer lines of code compared to other languages like C++, which aids in faster development and easier maintenance. Despite its versatility, Python faces challenges with performance due to its interpreted nature, making it slower than compiled languages. However, Python’s extensive standard library, large community, and open-source nature contribute significantly to its growing popularity, particularly in fields like data science and machine learning. Its portability across platforms and ability to integrate with other languages further enhance its appeal to developers across various industries. Python’s object-oriented nature allows complex problems to be divided into smaller, more manageable sets, which enhances the development process. Its ability to easily integrate with other languages and tools, such as C++ for high performance or various databases like MySQL, extends its flexibility for real-world applications. Additionally, Python’s broad range of pre-built libraries, from system programming to internet protocols, ensures that developers can focus more on solving problems than on reinventing the wheel (Srinath, 2018).</w:t>
      </w:r>
    </w:p>
    <w:p w:rsidR="00000000" w:rsidDel="00000000" w:rsidP="00000000" w:rsidRDefault="00000000" w:rsidRPr="00000000" w14:paraId="0000011C">
      <w:pPr>
        <w:pStyle w:val="Heading3"/>
        <w:spacing w:after="240" w:before="240" w:line="360" w:lineRule="auto"/>
        <w:ind w:left="-2160" w:right="-720" w:firstLine="0"/>
        <w:jc w:val="both"/>
        <w:rPr>
          <w:rFonts w:ascii="Times New Roman" w:cs="Times New Roman" w:eastAsia="Times New Roman" w:hAnsi="Times New Roman"/>
          <w:sz w:val="24"/>
          <w:szCs w:val="24"/>
        </w:rPr>
      </w:pPr>
      <w:bookmarkStart w:colFirst="0" w:colLast="0" w:name="_9x34sryemsi5" w:id="17"/>
      <w:bookmarkEnd w:id="17"/>
      <w:r w:rsidDel="00000000" w:rsidR="00000000" w:rsidRPr="00000000">
        <w:rPr>
          <w:rFonts w:ascii="Times New Roman" w:cs="Times New Roman" w:eastAsia="Times New Roman" w:hAnsi="Times New Roman"/>
          <w:sz w:val="24"/>
          <w:szCs w:val="24"/>
          <w:rtl w:val="0"/>
        </w:rPr>
        <w:t xml:space="preserve">4.2.2 Jupyter Notebook</w:t>
      </w:r>
    </w:p>
    <w:p w:rsidR="00000000" w:rsidDel="00000000" w:rsidP="00000000" w:rsidRDefault="00000000" w:rsidRPr="00000000" w14:paraId="0000011D">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Jupyter Notebook is an open-source web application that allows users to create and share documents that contain live code, equations, visualizations, and narrative text (Dataquest Team, 2020). It is widely used in data science and machine learning for conducting interactive data analysis and creating reproducible research. Notebooks are composed of cells, which can either contain executable code or formatted text (using Markdown), making it easy to document and explain code. One of the powerful features of Jupyter is the ability to use "magics," which are special commands that extend its functionality, such as inline plotting with %matplotlib inline or measuring code performance with %%timeit. Additionally, Jupyter supports interactive widgets, enabling dynamic and interactive visualizations. Notebooks can be shared easily by saving them in a </w:t>
      </w:r>
      <w:r w:rsidDel="00000000" w:rsidR="00000000" w:rsidRPr="00000000">
        <w:rPr>
          <w:rFonts w:ascii="Roboto Mono" w:cs="Roboto Mono" w:eastAsia="Roboto Mono" w:hAnsi="Roboto Mono"/>
          <w:sz w:val="24"/>
          <w:szCs w:val="24"/>
          <w:highlight w:val="white"/>
          <w:rtl w:val="0"/>
        </w:rPr>
        <w:t xml:space="preserve">.ipynb</w:t>
      </w:r>
      <w:r w:rsidDel="00000000" w:rsidR="00000000" w:rsidRPr="00000000">
        <w:rPr>
          <w:rFonts w:ascii="Times New Roman" w:cs="Times New Roman" w:eastAsia="Times New Roman" w:hAnsi="Times New Roman"/>
          <w:sz w:val="24"/>
          <w:szCs w:val="24"/>
          <w:highlight w:val="white"/>
          <w:rtl w:val="0"/>
        </w:rPr>
        <w:t xml:space="preserve"> file format or by using platforms like Binder or Google Colab (Dataquest Team, 2020).</w:t>
      </w:r>
    </w:p>
    <w:p w:rsidR="00000000" w:rsidDel="00000000" w:rsidP="00000000" w:rsidRDefault="00000000" w:rsidRPr="00000000" w14:paraId="0000011E">
      <w:pPr>
        <w:pStyle w:val="Heading3"/>
        <w:spacing w:after="240" w:before="240" w:line="360" w:lineRule="auto"/>
        <w:ind w:left="-2160" w:right="-720" w:firstLine="0"/>
        <w:jc w:val="both"/>
        <w:rPr>
          <w:rFonts w:ascii="Times New Roman" w:cs="Times New Roman" w:eastAsia="Times New Roman" w:hAnsi="Times New Roman"/>
          <w:sz w:val="24"/>
          <w:szCs w:val="24"/>
        </w:rPr>
      </w:pPr>
      <w:bookmarkStart w:colFirst="0" w:colLast="0" w:name="_apg7ekpliln0" w:id="18"/>
      <w:bookmarkEnd w:id="18"/>
      <w:r w:rsidDel="00000000" w:rsidR="00000000" w:rsidRPr="00000000">
        <w:rPr>
          <w:rFonts w:ascii="Times New Roman" w:cs="Times New Roman" w:eastAsia="Times New Roman" w:hAnsi="Times New Roman"/>
          <w:sz w:val="24"/>
          <w:szCs w:val="24"/>
          <w:rtl w:val="0"/>
        </w:rPr>
        <w:t xml:space="preserve">4.2.3 Pandas</w:t>
      </w:r>
    </w:p>
    <w:p w:rsidR="00000000" w:rsidDel="00000000" w:rsidP="00000000" w:rsidRDefault="00000000" w:rsidRPr="00000000" w14:paraId="0000011F">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Pandas is an open-source Python library developed by Wes McKinney in 2008, enhancing Python's data analysis capabilities (Dataquest Team, 2020). It is designed for efficient handling of tabular, heterogeneous data and integrates well with libraries like NumPy and Matplotlib. Pandas provides tools for operations like reshaping data, handling time series, and performing statistical calculations such as mean and median. Its DataFrame object is central for creating structured datasets and exporting data in various formats, including CSV and Excel. Pandas is widely used across industries for tasks such as data cleaning, analysis, and modeling  (Gupta &amp; Bagchi, 2024). Throughout this research, the Pandas library was employed to efficiently handle data stored in CSV files, using DataFrames to organize and manipulate the data. It facilitated data cleaning by removing NaN values and unnecessary columns, as well as transforming the data into a usable format. These operations helped streamline the data preparation process, enabling more accurate and meaningful insights throughout the research.</w:t>
      </w:r>
    </w:p>
    <w:p w:rsidR="00000000" w:rsidDel="00000000" w:rsidP="00000000" w:rsidRDefault="00000000" w:rsidRPr="00000000" w14:paraId="00000120">
      <w:pPr>
        <w:pStyle w:val="Heading3"/>
        <w:spacing w:after="240" w:before="240" w:line="360" w:lineRule="auto"/>
        <w:ind w:left="-2160" w:right="-720" w:firstLine="0"/>
        <w:jc w:val="both"/>
        <w:rPr>
          <w:rFonts w:ascii="Times New Roman" w:cs="Times New Roman" w:eastAsia="Times New Roman" w:hAnsi="Times New Roman"/>
          <w:b w:val="1"/>
          <w:bCs w:val="1"/>
          <w:sz w:val="24"/>
          <w:szCs w:val="24"/>
        </w:rPr>
      </w:pPr>
      <w:bookmarkStart w:colFirst="0" w:colLast="0" w:name="_wuryieoa3mb5" w:id="19"/>
      <w:bookmarkEnd w:id="19"/>
      <w:r w:rsidDel="00000000" w:rsidR="00000000" w:rsidRPr="00000000">
        <w:rPr>
          <w:rtl w:val="0"/>
        </w:rPr>
        <w:t xml:space="preserve">4.2.4 </w:t>
      </w:r>
      <w:r w:rsidDel="00000000" w:rsidR="00000000" w:rsidRPr="00000000">
        <w:rPr>
          <w:rFonts w:ascii="Times New Roman" w:cs="Times New Roman" w:eastAsia="Times New Roman" w:hAnsi="Times New Roman"/>
          <w:b w:val="1"/>
          <w:bCs w:val="1"/>
          <w:sz w:val="24"/>
          <w:szCs w:val="24"/>
          <w:rtl w:val="0"/>
        </w:rPr>
        <w:t xml:space="preserve">Matplotlib</w:t>
      </w:r>
    </w:p>
    <w:p w:rsidR="00000000" w:rsidDel="00000000" w:rsidP="00000000" w:rsidRDefault="00000000" w:rsidRPr="00000000" w14:paraId="00000121">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Matplotlib is a powerful Python library used for creating static, interactive, and animated visualizations (Saabith et al. 2021). It supports a wide range of plot types such as line charts, scatter plots, histograms, and bar charts. Matplotlib's flexibility allows it to integrate with various backends, providing diverse output formats suitable for different platforms. Its object-oriented API facilitates the embedding of plots into applications. Matplotlib is particularly valuable for data visualization tasks such as visualizing correlations, confidence intervals, and data distributions for deeper insights (Saabith et al. 2021).</w:t>
      </w:r>
    </w:p>
    <w:p w:rsidR="00000000" w:rsidDel="00000000" w:rsidP="00000000" w:rsidRDefault="00000000" w:rsidRPr="00000000" w14:paraId="00000122">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project, Matplotlib is used to visually represent key insights from the sentiment analysis of product reviews. It effectively illustrates the percentage of missing data in features and the distribution of review scores, enabling a clearer understanding of data quality and trends.</w:t>
      </w:r>
    </w:p>
    <w:p w:rsidR="00000000" w:rsidDel="00000000" w:rsidP="00000000" w:rsidRDefault="00000000" w:rsidRPr="00000000" w14:paraId="00000123">
      <w:pPr>
        <w:pStyle w:val="Heading3"/>
        <w:ind w:left="-2160" w:right="-720" w:firstLine="0"/>
        <w:rPr>
          <w:rFonts w:ascii="Times New Roman" w:cs="Times New Roman" w:eastAsia="Times New Roman" w:hAnsi="Times New Roman"/>
          <w:b w:val="1"/>
          <w:bCs w:val="1"/>
        </w:rPr>
      </w:pPr>
      <w:bookmarkStart w:colFirst="0" w:colLast="0" w:name="_4lz45ff64nqc" w:id="20"/>
      <w:bookmarkEnd w:id="20"/>
      <w:r w:rsidDel="00000000" w:rsidR="00000000" w:rsidRPr="00000000">
        <w:rPr>
          <w:rFonts w:ascii="Times New Roman" w:cs="Times New Roman" w:eastAsia="Times New Roman" w:hAnsi="Times New Roman"/>
          <w:b w:val="1"/>
          <w:bCs w:val="1"/>
          <w:rtl w:val="0"/>
        </w:rPr>
        <w:t xml:space="preserve">4.2.5 Scikit-learn</w:t>
      </w:r>
    </w:p>
    <w:p w:rsidR="00000000" w:rsidDel="00000000" w:rsidP="00000000" w:rsidRDefault="00000000" w:rsidRPr="00000000" w14:paraId="00000124">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Scikit-learn is a powerful Python library used for machine learning, providing simple and efficient tools for data analysis (Pedregosa et al. 2011). It supports a wide variety of supervised and unsupervised learning algorithms, including classification, regression, clustering, and dimensionality reduction. Scikit-learn also includes utilities for model evaluation and selection, making it easy to tune and validate models. It is built on top of NumPy, SciPy, and matplotlib, ensuring high performance and integration with other scientific libraries. Widely used in both academic research and industry applications, Scikit-learn simplifies machine learning workflows significantly (Pedregosa et al. 2011).</w:t>
      </w:r>
    </w:p>
    <w:p w:rsidR="00000000" w:rsidDel="00000000" w:rsidP="00000000" w:rsidRDefault="00000000" w:rsidRPr="00000000" w14:paraId="00000125">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Scikit-learn was used in this project to implement and evaluate various machine learning models like Random Forest, Logistic Regression, and Naive Bayes for sentiment analysis, offering efficient tools for preprocessing, model training, and validation.</w:t>
      </w:r>
    </w:p>
    <w:p w:rsidR="00000000" w:rsidDel="00000000" w:rsidP="00000000" w:rsidRDefault="00000000" w:rsidRPr="00000000" w14:paraId="00000126">
      <w:pPr>
        <w:pStyle w:val="Heading2"/>
        <w:ind w:left="-2160" w:right="-720" w:firstLine="0"/>
        <w:rPr>
          <w:rFonts w:ascii="Times New Roman" w:cs="Times New Roman" w:eastAsia="Times New Roman" w:hAnsi="Times New Roman"/>
          <w:b w:val="1"/>
          <w:bCs w:val="1"/>
        </w:rPr>
      </w:pPr>
      <w:bookmarkStart w:colFirst="0" w:colLast="0" w:name="_du4yqgkr52k5" w:id="21"/>
      <w:bookmarkEnd w:id="21"/>
      <w:r w:rsidDel="00000000" w:rsidR="00000000" w:rsidRPr="00000000">
        <w:rPr>
          <w:rFonts w:ascii="Times New Roman" w:cs="Times New Roman" w:eastAsia="Times New Roman" w:hAnsi="Times New Roman"/>
          <w:b w:val="1"/>
          <w:bCs w:val="1"/>
          <w:rtl w:val="0"/>
        </w:rPr>
        <w:t xml:space="preserve">4.3 Theoretical Foundations of the Methodology</w:t>
      </w:r>
    </w:p>
    <w:p w:rsidR="00000000" w:rsidDel="00000000" w:rsidP="00000000" w:rsidRDefault="00000000" w:rsidRPr="00000000" w14:paraId="00000127">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section, it outlines the theoretical foundations that guide the methodology used in this project. By exploring key concepts in sentiment analysis, machine learning models, and feature selection, this section  provides a solid framework for understanding the approach taken to analyze and predict product reviews.</w:t>
      </w:r>
    </w:p>
    <w:p w:rsidR="00000000" w:rsidDel="00000000" w:rsidP="00000000" w:rsidRDefault="00000000" w:rsidRPr="00000000" w14:paraId="00000128">
      <w:pPr>
        <w:pStyle w:val="Heading3"/>
        <w:ind w:left="-2160" w:firstLine="0"/>
        <w:rPr>
          <w:rFonts w:ascii="Times New Roman" w:cs="Times New Roman" w:eastAsia="Times New Roman" w:hAnsi="Times New Roman"/>
          <w:b w:val="1"/>
          <w:bCs w:val="1"/>
          <w:sz w:val="24"/>
          <w:szCs w:val="24"/>
        </w:rPr>
      </w:pPr>
      <w:bookmarkStart w:colFirst="0" w:colLast="0" w:name="_68rpscummzp7" w:id="22"/>
      <w:bookmarkEnd w:id="22"/>
      <w:r w:rsidDel="00000000" w:rsidR="00000000" w:rsidRPr="00000000">
        <w:rPr>
          <w:rFonts w:ascii="Times New Roman" w:cs="Times New Roman" w:eastAsia="Times New Roman" w:hAnsi="Times New Roman"/>
          <w:b w:val="1"/>
          <w:bCs w:val="1"/>
          <w:sz w:val="24"/>
          <w:szCs w:val="24"/>
          <w:rtl w:val="0"/>
        </w:rPr>
        <w:t xml:space="preserve">4.3.1 Random Forest</w:t>
      </w:r>
    </w:p>
    <w:p w:rsidR="00000000" w:rsidDel="00000000" w:rsidP="00000000" w:rsidRDefault="00000000" w:rsidRPr="00000000" w14:paraId="00000129">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Random forests are a popular supervised machine learning algorithm used for both classification and regression tasks (Shafi, 2024). As an ensemble method, it combines multiple decision trees, each built using different random subsets of the data and features. For classification tasks, such as predicting "Dog" or "Cat," each tree makes a prediction, and the random forest takes a majority vote to determine the final classification. This majority voting helps reduce overfitting and improves accuracy. For regression, the final prediction is the average of the individual tree predictions (Shafi, 2024).</w:t>
      </w:r>
    </w:p>
    <w:p w:rsidR="00000000" w:rsidDel="00000000" w:rsidP="00000000" w:rsidRDefault="00000000" w:rsidRPr="00000000" w14:paraId="0000012A">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diagram below illustrates how multiple decision trees make predictions in the "Cat" - "Dog" example . The majority vote from the trees determines the final classification. This ensemble approach enhances model accuracy, robustness, and generalizability predictions (Shafi, 2024).</w:t>
      </w:r>
    </w:p>
    <w:p w:rsidR="00000000" w:rsidDel="00000000" w:rsidP="00000000" w:rsidRDefault="00000000" w:rsidRPr="00000000" w14:paraId="0000012B">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27686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263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uh0c82tr00v" w:id="23"/>
      <w:bookmarkEnd w:id="23"/>
      <w:r w:rsidDel="00000000" w:rsidR="00000000" w:rsidRPr="00000000">
        <w:rPr>
          <w:rFonts w:ascii="Times New Roman" w:cs="Times New Roman" w:eastAsia="Times New Roman" w:hAnsi="Times New Roman"/>
          <w:b w:val="1"/>
          <w:bCs w:val="1"/>
          <w:color w:val="000000"/>
          <w:rtl w:val="0"/>
        </w:rPr>
        <w:t xml:space="preserve">Figure 4.2 </w:t>
      </w:r>
      <w:r w:rsidDel="00000000" w:rsidR="00000000" w:rsidRPr="00000000">
        <w:rPr>
          <w:rFonts w:ascii="Times New Roman" w:cs="Times New Roman" w:eastAsia="Times New Roman" w:hAnsi="Times New Roman"/>
          <w:color w:val="000000"/>
          <w:rtl w:val="0"/>
        </w:rPr>
        <w:t xml:space="preserve">Graphical representation of the Random Forest Classifier algorithm in the “Cat” - “Dog” example (Shafi,  2024)</w:t>
      </w:r>
    </w:p>
    <w:p w:rsidR="00000000" w:rsidDel="00000000" w:rsidP="00000000" w:rsidRDefault="00000000" w:rsidRPr="00000000" w14:paraId="0000012D">
      <w:pPr>
        <w:pStyle w:val="Heading3"/>
        <w:keepNext w:val="0"/>
        <w:keepLines w:val="0"/>
        <w:spacing w:before="280" w:lineRule="auto"/>
        <w:ind w:left="-2160" w:right="0" w:firstLine="0"/>
        <w:rPr>
          <w:rFonts w:ascii="Times New Roman" w:cs="Times New Roman" w:eastAsia="Times New Roman" w:hAnsi="Times New Roman"/>
          <w:b w:val="1"/>
          <w:bCs w:val="1"/>
          <w:color w:val="000000"/>
          <w:sz w:val="24"/>
          <w:szCs w:val="24"/>
          <w:highlight w:val="white"/>
        </w:rPr>
      </w:pPr>
      <w:bookmarkStart w:colFirst="0" w:colLast="0" w:name="_m068tymz1lrj" w:id="24"/>
      <w:bookmarkEnd w:id="24"/>
      <w:r w:rsidDel="00000000" w:rsidR="00000000" w:rsidRPr="00000000">
        <w:rPr>
          <w:rFonts w:ascii="Times New Roman" w:cs="Times New Roman" w:eastAsia="Times New Roman" w:hAnsi="Times New Roman"/>
          <w:b w:val="1"/>
          <w:bCs w:val="1"/>
          <w:color w:val="000000"/>
          <w:sz w:val="24"/>
          <w:szCs w:val="24"/>
          <w:highlight w:val="white"/>
          <w:rtl w:val="0"/>
        </w:rPr>
        <w:t xml:space="preserve">4.3.2 Naive Bayes Classifier</w:t>
      </w:r>
    </w:p>
    <w:p w:rsidR="00000000" w:rsidDel="00000000" w:rsidP="00000000" w:rsidRDefault="00000000" w:rsidRPr="00000000" w14:paraId="0000012E">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Naive Bayes Classifier is a simple yet powerful algorithm used primarily for classification tasks in machine learning. It is based on Bayes' Theorem, which provides a probabilistic approach to predict the category of a data point based on prior knowledge of conditions related to the category  (Banoula, 2024). Bayes’ Theorem: It calculates the probability of an event occurring given the prior probability of related events.</w:t>
      </w:r>
    </w:p>
    <w:p w:rsidR="00000000" w:rsidDel="00000000" w:rsidP="00000000" w:rsidRDefault="00000000" w:rsidRPr="00000000" w14:paraId="0000012F">
      <w:pPr>
        <w:spacing w:after="240" w:before="240" w:line="360" w:lineRule="auto"/>
        <w:ind w:left="-2160" w:firstLine="0"/>
        <w:jc w:val="both"/>
        <w:rPr/>
      </w:pPr>
      <w:r w:rsidDel="00000000" w:rsidR="00000000" w:rsidRPr="00000000">
        <w:rPr>
          <w:rFonts w:ascii="Times New Roman" w:cs="Times New Roman" w:eastAsia="Times New Roman" w:hAnsi="Times New Roman"/>
          <w:sz w:val="24"/>
          <w:szCs w:val="24"/>
          <w:highlight w:val="white"/>
          <w:rtl w:val="0"/>
        </w:rPr>
        <w:t xml:space="preserve">The formula is (Banoula, 2024):</w:t>
      </w:r>
      <w:r w:rsidDel="00000000" w:rsidR="00000000" w:rsidRPr="00000000">
        <w:rPr>
          <w:rtl w:val="0"/>
        </w:rPr>
      </w:r>
    </w:p>
    <w:p w:rsidR="00000000" w:rsidDel="00000000" w:rsidP="00000000" w:rsidRDefault="00000000" w:rsidRPr="00000000" w14:paraId="00000130">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776413" cy="1266725"/>
            <wp:effectExtent b="0" l="0" r="0" t="0"/>
            <wp:docPr id="8"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776413" cy="12667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udugneh0doak" w:id="25"/>
      <w:bookmarkEnd w:id="25"/>
      <w:r w:rsidDel="00000000" w:rsidR="00000000" w:rsidRPr="00000000">
        <w:rPr>
          <w:rFonts w:ascii="Times New Roman" w:cs="Times New Roman" w:eastAsia="Times New Roman" w:hAnsi="Times New Roman"/>
          <w:b w:val="1"/>
          <w:bCs w:val="1"/>
          <w:color w:val="000000"/>
          <w:rtl w:val="0"/>
        </w:rPr>
        <w:t xml:space="preserve">Figure 4.3</w:t>
      </w:r>
      <w:r w:rsidDel="00000000" w:rsidR="00000000" w:rsidRPr="00000000">
        <w:rPr>
          <w:rFonts w:ascii="Times New Roman" w:cs="Times New Roman" w:eastAsia="Times New Roman" w:hAnsi="Times New Roman"/>
          <w:color w:val="000000"/>
          <w:rtl w:val="0"/>
        </w:rPr>
        <w:t xml:space="preserve"> Bayes Theorem Formula</w:t>
      </w:r>
    </w:p>
    <w:p w:rsidR="00000000" w:rsidDel="00000000" w:rsidP="00000000" w:rsidRDefault="00000000" w:rsidRPr="00000000" w14:paraId="00000132">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where P(A∣B)P(A|B)P(A∣B) is the probability of A occurring given B, P(B∣A)P(B|A)P(B∣A) is the likelihood of B given A, P(A)P(A)P(A) is the prior probability of A, and P(B)P(B)P(B) is the prior probability of B. The classifier is "naive" because it assumes that all features are independent of each other given the class label. This simplification makes the computation more efficient but may not always reflect reality. Common use cases include email spam detection, sentiment analysis, document classification, and medical diagnosis. Advantages:</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fast and easy to implement. works well with small datasets and high-dimensional data, performs well in many real-world situations despite its simplistic assumptions. Limitations: The assumption of feature independence can be a drawback if features are highly correlated, which may affect the classifier’s accuracy (Banoula, 2024).</w:t>
      </w:r>
    </w:p>
    <w:p w:rsidR="00000000" w:rsidDel="00000000" w:rsidP="00000000" w:rsidRDefault="00000000" w:rsidRPr="00000000" w14:paraId="00000133">
      <w:pPr>
        <w:pStyle w:val="Heading3"/>
        <w:spacing w:after="240" w:before="240" w:line="360" w:lineRule="auto"/>
        <w:ind w:left="-2160" w:firstLine="0"/>
        <w:jc w:val="both"/>
        <w:rPr/>
      </w:pPr>
      <w:bookmarkStart w:colFirst="0" w:colLast="0" w:name="_4qaiebqx4cxr" w:id="26"/>
      <w:bookmarkEnd w:id="26"/>
      <w:r w:rsidDel="00000000" w:rsidR="00000000" w:rsidRPr="00000000">
        <w:rPr>
          <w:b w:val="1"/>
          <w:bCs w:val="1"/>
          <w:rtl w:val="0"/>
        </w:rPr>
        <w:t xml:space="preserve">4.3.3 Logistic Regression</w:t>
      </w:r>
      <w:r w:rsidDel="00000000" w:rsidR="00000000" w:rsidRPr="00000000">
        <w:rPr>
          <w:rtl w:val="0"/>
        </w:rPr>
        <w:t xml:space="preserve">  </w:t>
      </w:r>
    </w:p>
    <w:p w:rsidR="00000000" w:rsidDel="00000000" w:rsidP="00000000" w:rsidRDefault="00000000" w:rsidRPr="00000000" w14:paraId="00000134">
      <w:pPr>
        <w:spacing w:after="240" w:before="240" w:line="36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 is a statistical method used for binary classification tasks. It models the probability of a binary outcome (1 or 0, true or false) based on one or more independent variables </w:t>
      </w:r>
      <w:r w:rsidDel="00000000" w:rsidR="00000000" w:rsidRPr="00000000">
        <w:rPr>
          <w:rFonts w:ascii="Times New Roman" w:cs="Times New Roman" w:eastAsia="Times New Roman" w:hAnsi="Times New Roman"/>
          <w:color w:val="080809"/>
          <w:sz w:val="24"/>
          <w:szCs w:val="24"/>
          <w:highlight w:val="white"/>
          <w:rtl w:val="0"/>
        </w:rPr>
        <w:t xml:space="preserve">(Kanade, 2022)</w:t>
      </w:r>
      <w:r w:rsidDel="00000000" w:rsidR="00000000" w:rsidRPr="00000000">
        <w:rPr>
          <w:rFonts w:ascii="Times New Roman" w:cs="Times New Roman" w:eastAsia="Times New Roman" w:hAnsi="Times New Roman"/>
          <w:sz w:val="24"/>
          <w:szCs w:val="24"/>
          <w:highlight w:val="white"/>
          <w:rtl w:val="0"/>
        </w:rPr>
        <w:t xml:space="preserve">. Logistic regression uses the logistic function (also known as the sigmoid function) to output probabilities, which are then mapped to a binary decision. The model estimates the relationship between the dependent variable and independent variables through a linear equation, transforming the output using a sigmoid function to ensure predictions are between 0 and 1 (Kanade, 2022). </w:t>
      </w:r>
      <w:r w:rsidDel="00000000" w:rsidR="00000000" w:rsidRPr="00000000">
        <w:rPr>
          <w:rFonts w:ascii="Times New Roman" w:cs="Times New Roman" w:eastAsia="Times New Roman" w:hAnsi="Times New Roman"/>
          <w:color w:val="080809"/>
          <w:sz w:val="24"/>
          <w:szCs w:val="24"/>
          <w:highlight w:val="white"/>
          <w:rtl w:val="0"/>
        </w:rPr>
        <w:t xml:space="preserve">The sigmoid function is referred to as an activation function for logistic regression and is defined as (Kanade, 2022):</w:t>
      </w:r>
    </w:p>
    <w:p w:rsidR="00000000" w:rsidDel="00000000" w:rsidP="00000000" w:rsidRDefault="00000000" w:rsidRPr="00000000" w14:paraId="00000135">
      <w:pPr>
        <w:spacing w:after="240" w:before="240" w:line="360" w:lineRule="auto"/>
        <w:ind w:left="-2160" w:firstLine="0"/>
        <w:jc w:val="center"/>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Pr>
        <w:drawing>
          <wp:inline distB="114300" distT="114300" distL="114300" distR="114300">
            <wp:extent cx="2947988" cy="1920659"/>
            <wp:effectExtent b="0" l="0" r="0" t="0"/>
            <wp:docPr id="30"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2947988" cy="192065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dwyk8f141wkx" w:id="27"/>
      <w:bookmarkEnd w:id="27"/>
      <w:r w:rsidDel="00000000" w:rsidR="00000000" w:rsidRPr="00000000">
        <w:rPr>
          <w:rFonts w:ascii="Times New Roman" w:cs="Times New Roman" w:eastAsia="Times New Roman" w:hAnsi="Times New Roman"/>
          <w:b w:val="1"/>
          <w:bCs w:val="1"/>
          <w:color w:val="000000"/>
          <w:rtl w:val="0"/>
        </w:rPr>
        <w:t xml:space="preserve">Figure 4.4</w:t>
      </w:r>
      <w:r w:rsidDel="00000000" w:rsidR="00000000" w:rsidRPr="00000000">
        <w:rPr>
          <w:rFonts w:ascii="Times New Roman" w:cs="Times New Roman" w:eastAsia="Times New Roman" w:hAnsi="Times New Roman"/>
          <w:color w:val="000000"/>
          <w:rtl w:val="0"/>
        </w:rPr>
        <w:t xml:space="preserve"> Formula for sigmoid function</w:t>
      </w:r>
    </w:p>
    <w:p w:rsidR="00000000" w:rsidDel="00000000" w:rsidP="00000000" w:rsidRDefault="00000000" w:rsidRPr="00000000" w14:paraId="00000137">
      <w:pPr>
        <w:shd w:fill="ffffff" w:val="clear"/>
        <w:spacing w:after="600" w:before="240" w:line="360" w:lineRule="auto"/>
        <w:ind w:left="-2160" w:firstLine="0"/>
        <w:jc w:val="both"/>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where </w:t>
      </w:r>
      <w:r w:rsidDel="00000000" w:rsidR="00000000" w:rsidRPr="00000000">
        <w:rPr>
          <w:rFonts w:ascii="Times New Roman" w:cs="Times New Roman" w:eastAsia="Times New Roman" w:hAnsi="Times New Roman"/>
          <w:color w:val="0d0d0d"/>
          <w:sz w:val="24"/>
          <w:szCs w:val="24"/>
          <w:rtl w:val="0"/>
        </w:rPr>
        <w:t xml:space="preserve">e is the base of natural logarithms, value is numerical value one wishes to transform. </w:t>
      </w:r>
      <w:r w:rsidDel="00000000" w:rsidR="00000000" w:rsidRPr="00000000">
        <w:rPr>
          <w:rFonts w:ascii="Times New Roman" w:cs="Times New Roman" w:eastAsia="Times New Roman" w:hAnsi="Times New Roman"/>
          <w:color w:val="080809"/>
          <w:sz w:val="24"/>
          <w:szCs w:val="24"/>
          <w:rtl w:val="0"/>
        </w:rPr>
        <w:t xml:space="preserve">The following equation represents logistic regression (Kanade, 2022):</w:t>
      </w:r>
    </w:p>
    <w:p w:rsidR="00000000" w:rsidDel="00000000" w:rsidP="00000000" w:rsidRDefault="00000000" w:rsidRPr="00000000" w14:paraId="00000138">
      <w:pPr>
        <w:shd w:fill="ffffff" w:val="clear"/>
        <w:spacing w:after="600" w:before="240" w:line="360" w:lineRule="auto"/>
        <w:ind w:left="-2160" w:firstLine="0"/>
        <w:jc w:val="center"/>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Pr>
        <w:drawing>
          <wp:inline distB="114300" distT="114300" distL="114300" distR="114300">
            <wp:extent cx="3660025" cy="2019746"/>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660025" cy="201974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4"/>
        <w:shd w:fill="ffffff" w:val="clear"/>
        <w:spacing w:after="600" w:before="240" w:line="360" w:lineRule="auto"/>
        <w:ind w:left="-2160" w:firstLine="0"/>
        <w:jc w:val="center"/>
        <w:rPr>
          <w:rFonts w:ascii="Times New Roman" w:cs="Times New Roman" w:eastAsia="Times New Roman" w:hAnsi="Times New Roman"/>
          <w:color w:val="000000"/>
        </w:rPr>
      </w:pPr>
      <w:bookmarkStart w:colFirst="0" w:colLast="0" w:name="_4y0zoewms6x1" w:id="28"/>
      <w:bookmarkEnd w:id="28"/>
      <w:r w:rsidDel="00000000" w:rsidR="00000000" w:rsidRPr="00000000">
        <w:rPr>
          <w:rFonts w:ascii="Times New Roman" w:cs="Times New Roman" w:eastAsia="Times New Roman" w:hAnsi="Times New Roman"/>
          <w:b w:val="1"/>
          <w:bCs w:val="1"/>
          <w:color w:val="000000"/>
          <w:rtl w:val="0"/>
        </w:rPr>
        <w:t xml:space="preserve">Figure 4.5</w:t>
      </w:r>
      <w:r w:rsidDel="00000000" w:rsidR="00000000" w:rsidRPr="00000000">
        <w:rPr>
          <w:rFonts w:ascii="Times New Roman" w:cs="Times New Roman" w:eastAsia="Times New Roman" w:hAnsi="Times New Roman"/>
          <w:color w:val="000000"/>
          <w:rtl w:val="0"/>
        </w:rPr>
        <w:t xml:space="preserve"> Logistic regression model formula</w:t>
      </w:r>
    </w:p>
    <w:p w:rsidR="00000000" w:rsidDel="00000000" w:rsidP="00000000" w:rsidRDefault="00000000" w:rsidRPr="00000000" w14:paraId="0000013A">
      <w:pPr>
        <w:pStyle w:val="Heading4"/>
        <w:shd w:fill="ffffff" w:val="clear"/>
        <w:spacing w:after="600" w:before="240" w:line="360" w:lineRule="auto"/>
        <w:ind w:left="-2160" w:firstLine="0"/>
        <w:jc w:val="center"/>
        <w:rPr>
          <w:rFonts w:ascii="Times New Roman" w:cs="Times New Roman" w:eastAsia="Times New Roman" w:hAnsi="Times New Roman"/>
        </w:rPr>
      </w:pPr>
      <w:bookmarkStart w:colFirst="0" w:colLast="0" w:name="_ohax2qvqqfrc" w:id="29"/>
      <w:bookmarkEnd w:id="29"/>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2"/>
        <w:keepNext w:val="0"/>
        <w:keepLines w:val="0"/>
        <w:shd w:fill="ffffff" w:val="clear"/>
        <w:spacing w:after="80" w:line="36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eoxedrcx3rik" w:id="30"/>
      <w:bookmarkEnd w:id="30"/>
      <w:r w:rsidDel="00000000" w:rsidR="00000000" w:rsidRPr="00000000">
        <w:rPr>
          <w:rFonts w:ascii="Times New Roman" w:cs="Times New Roman" w:eastAsia="Times New Roman" w:hAnsi="Times New Roman"/>
          <w:b w:val="1"/>
          <w:bCs w:val="1"/>
          <w:color w:val="080809"/>
          <w:sz w:val="24"/>
          <w:szCs w:val="24"/>
          <w:highlight w:val="white"/>
          <w:rtl w:val="0"/>
        </w:rPr>
        <w:t xml:space="preserve">4.4 Implementation</w:t>
      </w:r>
    </w:p>
    <w:p w:rsidR="00000000" w:rsidDel="00000000" w:rsidP="00000000" w:rsidRDefault="00000000" w:rsidRPr="00000000" w14:paraId="0000013C">
      <w:pPr>
        <w:shd w:fill="ffffff" w:val="clear"/>
        <w:spacing w:after="240" w:before="240" w:line="360" w:lineRule="auto"/>
        <w:ind w:left="-2160" w:right="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This section outlines the step-by-step approach used to build the sentiment prediction model, emphasizing the importance of each phase in the overall data science workflow. The process starts with data collection and loading the collected data into the environment for analysis. This is followed by data preprocessing to clean, normalize, and prepare the data for further exploration. Exploratory Data Analysis (EDA) is conducted to gain insights and identify trends. The next steps include model training and evaluation to ensure accuracy. Finally, feature selection and visualization are performed to enhance the model's interpretability and to effectively present the results.</w:t>
      </w:r>
    </w:p>
    <w:p w:rsidR="00000000" w:rsidDel="00000000" w:rsidP="00000000" w:rsidRDefault="00000000" w:rsidRPr="00000000" w14:paraId="0000013D">
      <w:pPr>
        <w:pStyle w:val="Heading3"/>
        <w:keepNext w:val="0"/>
        <w:keepLines w:val="0"/>
        <w:shd w:fill="ffffff" w:val="clear"/>
        <w:spacing w:before="280" w:line="36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x9e6n2aj08n0" w:id="31"/>
      <w:bookmarkEnd w:id="31"/>
      <w:r w:rsidDel="00000000" w:rsidR="00000000" w:rsidRPr="00000000">
        <w:rPr>
          <w:rFonts w:ascii="Times New Roman" w:cs="Times New Roman" w:eastAsia="Times New Roman" w:hAnsi="Times New Roman"/>
          <w:b w:val="1"/>
          <w:bCs w:val="1"/>
          <w:color w:val="080809"/>
          <w:sz w:val="24"/>
          <w:szCs w:val="24"/>
          <w:highlight w:val="white"/>
          <w:rtl w:val="0"/>
        </w:rPr>
        <w:t xml:space="preserve">4.4.1 Data Loading</w:t>
      </w:r>
    </w:p>
    <w:p w:rsidR="00000000" w:rsidDel="00000000" w:rsidP="00000000" w:rsidRDefault="00000000" w:rsidRPr="00000000" w14:paraId="0000013E">
      <w:pPr>
        <w:shd w:fill="ffffff" w:val="clear"/>
        <w:spacing w:after="600" w:before="240" w:line="36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To begin the data analysis process, the dataset is loaded using Pandas. The dataset Reviews.csv contains a collection of reviews with multiple attributes such as ProductId, UserId, Score, Text</w:t>
      </w:r>
    </w:p>
    <w:p w:rsidR="00000000" w:rsidDel="00000000" w:rsidP="00000000" w:rsidRDefault="00000000" w:rsidRPr="00000000" w14:paraId="0000013F">
      <w:pPr>
        <w:shd w:fill="ffffff" w:val="clear"/>
        <w:spacing w:after="600" w:before="240" w:line="360" w:lineRule="auto"/>
        <w:ind w:left="-2160" w:firstLine="0"/>
        <w:jc w:val="center"/>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Pr>
        <w:drawing>
          <wp:inline distB="114300" distT="114300" distL="114300" distR="114300">
            <wp:extent cx="4906138" cy="705458"/>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906138" cy="705458"/>
                    </a:xfrm>
                    <a:prstGeom prst="rect"/>
                    <a:ln/>
                  </pic:spPr>
                </pic:pic>
              </a:graphicData>
            </a:graphic>
          </wp:inline>
        </w:drawing>
      </w:r>
      <w:r w:rsidDel="00000000" w:rsidR="00000000" w:rsidRPr="00000000">
        <w:rPr>
          <w:rFonts w:ascii="Times New Roman" w:cs="Times New Roman" w:eastAsia="Times New Roman" w:hAnsi="Times New Roman"/>
          <w:color w:val="080809"/>
          <w:sz w:val="24"/>
          <w:szCs w:val="24"/>
          <w:highlight w:val="white"/>
          <w:rtl w:val="0"/>
        </w:rPr>
        <w:t xml:space="preserve">. </w:t>
      </w:r>
    </w:p>
    <w:p w:rsidR="00000000" w:rsidDel="00000000" w:rsidP="00000000" w:rsidRDefault="00000000" w:rsidRPr="00000000" w14:paraId="00000140">
      <w:pPr>
        <w:pStyle w:val="Heading4"/>
        <w:shd w:fill="ffffff" w:val="clear"/>
        <w:spacing w:after="600" w:before="240" w:line="360" w:lineRule="auto"/>
        <w:ind w:left="-2160" w:firstLine="0"/>
        <w:jc w:val="center"/>
        <w:rPr>
          <w:rFonts w:ascii="Times New Roman" w:cs="Times New Roman" w:eastAsia="Times New Roman" w:hAnsi="Times New Roman"/>
          <w:color w:val="000000"/>
          <w:sz w:val="20"/>
          <w:szCs w:val="20"/>
        </w:rPr>
      </w:pPr>
      <w:bookmarkStart w:colFirst="0" w:colLast="0" w:name="_l1l84nl4t1lf" w:id="32"/>
      <w:bookmarkEnd w:id="32"/>
      <w:r w:rsidDel="00000000" w:rsidR="00000000" w:rsidRPr="00000000">
        <w:rPr>
          <w:rFonts w:ascii="Times New Roman" w:cs="Times New Roman" w:eastAsia="Times New Roman" w:hAnsi="Times New Roman"/>
          <w:b w:val="1"/>
          <w:bCs w:val="1"/>
          <w:color w:val="000000"/>
          <w:sz w:val="20"/>
          <w:szCs w:val="20"/>
          <w:rtl w:val="0"/>
        </w:rPr>
        <w:t xml:space="preserve">Figure 4.6</w:t>
      </w:r>
      <w:r w:rsidDel="00000000" w:rsidR="00000000" w:rsidRPr="00000000">
        <w:rPr>
          <w:rFonts w:ascii="Times New Roman" w:cs="Times New Roman" w:eastAsia="Times New Roman" w:hAnsi="Times New Roman"/>
          <w:color w:val="000000"/>
          <w:sz w:val="20"/>
          <w:szCs w:val="20"/>
          <w:rtl w:val="0"/>
        </w:rPr>
        <w:t xml:space="preserve"> Dataset Loading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loading the dataset, it is useful to inspect the first few entries to understand its structure:</w:t>
      </w:r>
    </w:p>
    <w:p w:rsidR="00000000" w:rsidDel="00000000" w:rsidP="00000000" w:rsidRDefault="00000000" w:rsidRPr="00000000" w14:paraId="00000143">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76575" cy="342900"/>
            <wp:effectExtent b="0" l="0" r="0" t="0"/>
            <wp:docPr id="2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30765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k4pvyu5chaum" w:id="33"/>
      <w:bookmarkEnd w:id="33"/>
      <w:r w:rsidDel="00000000" w:rsidR="00000000" w:rsidRPr="00000000">
        <w:rPr>
          <w:rFonts w:ascii="Times New Roman" w:cs="Times New Roman" w:eastAsia="Times New Roman" w:hAnsi="Times New Roman"/>
          <w:b w:val="1"/>
          <w:bCs w:val="1"/>
          <w:color w:val="000000"/>
          <w:rtl w:val="0"/>
        </w:rPr>
        <w:t xml:space="preserve">Figure 4.7</w:t>
      </w:r>
      <w:r w:rsidDel="00000000" w:rsidR="00000000" w:rsidRPr="00000000">
        <w:rPr>
          <w:rFonts w:ascii="Times New Roman" w:cs="Times New Roman" w:eastAsia="Times New Roman" w:hAnsi="Times New Roman"/>
          <w:color w:val="000000"/>
          <w:rtl w:val="0"/>
        </w:rPr>
        <w:t xml:space="preserve"> First 1000 rows of dataset</w:t>
      </w:r>
    </w:p>
    <w:p w:rsidR="00000000" w:rsidDel="00000000" w:rsidP="00000000" w:rsidRDefault="00000000" w:rsidRPr="00000000" w14:paraId="00000145">
      <w:pPr>
        <w:ind w:left="-21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allows for a quick overview of the data, including column names and sample data. The next thing is overview of dataset to see columns number and it’s type :</w:t>
      </w:r>
    </w:p>
    <w:p w:rsidR="00000000" w:rsidDel="00000000" w:rsidP="00000000" w:rsidRDefault="00000000" w:rsidRPr="00000000" w14:paraId="00000146">
      <w:pPr>
        <w:ind w:left="-216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7">
      <w:pPr>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1625600"/>
            <wp:effectExtent b="0" l="0" r="0" t="0"/>
            <wp:docPr id="15"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0263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4"/>
        <w:ind w:left="-2160" w:firstLine="0"/>
        <w:jc w:val="center"/>
        <w:rPr>
          <w:rFonts w:ascii="Times New Roman" w:cs="Times New Roman" w:eastAsia="Times New Roman" w:hAnsi="Times New Roman"/>
          <w:color w:val="000000"/>
        </w:rPr>
      </w:pPr>
      <w:bookmarkStart w:colFirst="0" w:colLast="0" w:name="_pfs37lf1v7w0" w:id="34"/>
      <w:bookmarkEnd w:id="34"/>
      <w:r w:rsidDel="00000000" w:rsidR="00000000" w:rsidRPr="00000000">
        <w:rPr>
          <w:rFonts w:ascii="Times New Roman" w:cs="Times New Roman" w:eastAsia="Times New Roman" w:hAnsi="Times New Roman"/>
          <w:b w:val="1"/>
          <w:bCs w:val="1"/>
          <w:color w:val="000000"/>
          <w:rtl w:val="0"/>
        </w:rPr>
        <w:t xml:space="preserve">Figure 4.8</w:t>
      </w:r>
      <w:r w:rsidDel="00000000" w:rsidR="00000000" w:rsidRPr="00000000">
        <w:rPr>
          <w:rFonts w:ascii="Times New Roman" w:cs="Times New Roman" w:eastAsia="Times New Roman" w:hAnsi="Times New Roman"/>
          <w:color w:val="000000"/>
          <w:rtl w:val="0"/>
        </w:rPr>
        <w:t xml:space="preserve"> Dataset data types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initial inspection ensures that the data is properly loaded and provides an overview of its completeness and structure, helping to identify any potential data issues before proceeding with further analysis or preprocessing steps.</w:t>
      </w:r>
    </w:p>
    <w:p w:rsidR="00000000" w:rsidDel="00000000" w:rsidP="00000000" w:rsidRDefault="00000000" w:rsidRPr="00000000" w14:paraId="0000014B">
      <w:pPr>
        <w:pStyle w:val="Heading3"/>
        <w:keepNext w:val="0"/>
        <w:keepLines w:val="0"/>
        <w:spacing w:before="280" w:line="360" w:lineRule="auto"/>
        <w:ind w:left="-2160" w:firstLine="0"/>
        <w:jc w:val="both"/>
        <w:rPr>
          <w:rFonts w:ascii="Times New Roman" w:cs="Times New Roman" w:eastAsia="Times New Roman" w:hAnsi="Times New Roman"/>
          <w:b w:val="1"/>
          <w:bCs w:val="1"/>
          <w:color w:val="000000"/>
          <w:sz w:val="24"/>
          <w:szCs w:val="24"/>
          <w:highlight w:val="white"/>
        </w:rPr>
      </w:pPr>
      <w:bookmarkStart w:colFirst="0" w:colLast="0" w:name="_hbpn6shg0q2n" w:id="35"/>
      <w:bookmarkEnd w:id="35"/>
      <w:r w:rsidDel="00000000" w:rsidR="00000000" w:rsidRPr="00000000">
        <w:rPr>
          <w:rFonts w:ascii="Times New Roman" w:cs="Times New Roman" w:eastAsia="Times New Roman" w:hAnsi="Times New Roman"/>
          <w:b w:val="1"/>
          <w:bCs w:val="1"/>
          <w:color w:val="000000"/>
          <w:sz w:val="24"/>
          <w:szCs w:val="24"/>
          <w:highlight w:val="white"/>
          <w:rtl w:val="0"/>
        </w:rPr>
        <w:t xml:space="preserve">4.4.2 Data Preprocessing</w:t>
      </w:r>
    </w:p>
    <w:p w:rsidR="00000000" w:rsidDel="00000000" w:rsidP="00000000" w:rsidRDefault="00000000" w:rsidRPr="00000000" w14:paraId="0000014C">
      <w:pPr>
        <w:spacing w:after="240" w:before="240" w:line="36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Data preprocessing is a crucial step in the data analysis pipeline, as it ensures that the dataset is clean, consistent, and ready for analysis or modeling. This phase typically involves tasks such as handling missing values, encoding categorical variables, normalizing numerical data, and removing unnecessary or irrelevant features. The following code outlines the preprocessing steps applied to the dataset to prepare it for further analysis.</w:t>
      </w:r>
    </w:p>
    <w:p w:rsidR="00000000" w:rsidDel="00000000" w:rsidP="00000000" w:rsidRDefault="00000000" w:rsidRPr="00000000" w14:paraId="0000014D">
      <w:pPr>
        <w:spacing w:after="240" w:before="240" w:line="36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code checks for missing values and visualizes the percentage of missing data for each feature. This helps to assess the quality of the dataset and decide whether to drop or impute missing values. </w:t>
      </w:r>
    </w:p>
    <w:p w:rsidR="00000000" w:rsidDel="00000000" w:rsidP="00000000" w:rsidRDefault="00000000" w:rsidRPr="00000000" w14:paraId="0000014E">
      <w:pPr>
        <w:spacing w:after="240" w:before="240" w:line="360" w:lineRule="auto"/>
        <w:ind w:left="-2160" w:firstLine="0"/>
        <w:jc w:val="center"/>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Pr>
        <w:drawing>
          <wp:inline distB="114300" distT="114300" distL="114300" distR="114300">
            <wp:extent cx="2714625" cy="169545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146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p4x3ygsppzut" w:id="36"/>
      <w:bookmarkEnd w:id="36"/>
      <w:r w:rsidDel="00000000" w:rsidR="00000000" w:rsidRPr="00000000">
        <w:rPr>
          <w:rFonts w:ascii="Times New Roman" w:cs="Times New Roman" w:eastAsia="Times New Roman" w:hAnsi="Times New Roman"/>
          <w:b w:val="1"/>
          <w:bCs w:val="1"/>
          <w:color w:val="000000"/>
          <w:rtl w:val="0"/>
        </w:rPr>
        <w:t xml:space="preserve">Figure 4.9</w:t>
      </w:r>
      <w:r w:rsidDel="00000000" w:rsidR="00000000" w:rsidRPr="00000000">
        <w:rPr>
          <w:rFonts w:ascii="Times New Roman" w:cs="Times New Roman" w:eastAsia="Times New Roman" w:hAnsi="Times New Roman"/>
          <w:color w:val="000000"/>
          <w:rtl w:val="0"/>
        </w:rPr>
        <w:t xml:space="preserve"> Checking for missing values</w:t>
      </w:r>
    </w:p>
    <w:p w:rsidR="00000000" w:rsidDel="00000000" w:rsidP="00000000" w:rsidRDefault="00000000" w:rsidRPr="00000000" w14:paraId="00000150">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‘ProfileName’ column is filled with null values for easier handling during working with that column in the ML algorithms  phase.</w:t>
      </w:r>
    </w:p>
    <w:p w:rsidR="00000000" w:rsidDel="00000000" w:rsidP="00000000" w:rsidRDefault="00000000" w:rsidRPr="00000000" w14:paraId="00000151">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17653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263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4"/>
        <w:spacing w:after="240" w:before="240" w:line="360" w:lineRule="auto"/>
        <w:ind w:left="-2160" w:firstLine="0"/>
        <w:jc w:val="center"/>
        <w:rPr>
          <w:rFonts w:ascii="Times New Roman" w:cs="Times New Roman" w:eastAsia="Times New Roman" w:hAnsi="Times New Roman"/>
          <w:color w:val="000000"/>
          <w:sz w:val="20"/>
          <w:szCs w:val="20"/>
        </w:rPr>
      </w:pPr>
      <w:bookmarkStart w:colFirst="0" w:colLast="0" w:name="_cwy2v0bfe7hp" w:id="37"/>
      <w:bookmarkEnd w:id="37"/>
      <w:r w:rsidDel="00000000" w:rsidR="00000000" w:rsidRPr="00000000">
        <w:rPr>
          <w:rFonts w:ascii="Times New Roman" w:cs="Times New Roman" w:eastAsia="Times New Roman" w:hAnsi="Times New Roman"/>
          <w:color w:val="000000"/>
          <w:sz w:val="20"/>
          <w:szCs w:val="20"/>
          <w:rtl w:val="0"/>
        </w:rPr>
        <w:t xml:space="preserve">Figure 4.10 ‘ProfileName’ column modification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ind w:left="-2160" w:firstLine="0"/>
        <w:rPr>
          <w:rFonts w:ascii="Times New Roman" w:cs="Times New Roman" w:eastAsia="Times New Roman" w:hAnsi="Times New Roman"/>
          <w:b w:val="1"/>
          <w:bCs w:val="1"/>
          <w:color w:val="000000"/>
          <w:sz w:val="24"/>
          <w:szCs w:val="24"/>
        </w:rPr>
      </w:pPr>
      <w:bookmarkStart w:colFirst="0" w:colLast="0" w:name="_i7pr13wbnnsk" w:id="38"/>
      <w:bookmarkEnd w:id="38"/>
      <w:r w:rsidDel="00000000" w:rsidR="00000000" w:rsidRPr="00000000">
        <w:rPr>
          <w:rFonts w:ascii="Times New Roman" w:cs="Times New Roman" w:eastAsia="Times New Roman" w:hAnsi="Times New Roman"/>
          <w:b w:val="1"/>
          <w:bCs w:val="1"/>
          <w:color w:val="000000"/>
          <w:sz w:val="24"/>
          <w:szCs w:val="24"/>
          <w:rtl w:val="0"/>
        </w:rPr>
        <w:t xml:space="preserve">4.2.3 Data Cleaning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left="-2160" w:firstLine="0"/>
        <w:rPr/>
      </w:pPr>
      <w:r w:rsidDel="00000000" w:rsidR="00000000" w:rsidRPr="00000000">
        <w:rPr>
          <w:rtl w:val="0"/>
        </w:rPr>
        <w:t xml:space="preserve">After performing the data preprocessing process, the next phase is to deal with data cleaning. Initially , datasets always come in the form of sql,csv and other unstructured data formats. The data inside that format is always not comma separated, so there are a lot of HTML tags and other forms of irrelevant data.The picture above shows the process of data cleaning and the first 1000 rows after cleaning.</w:t>
      </w:r>
    </w:p>
    <w:p w:rsidR="00000000" w:rsidDel="00000000" w:rsidP="00000000" w:rsidRDefault="00000000" w:rsidRPr="00000000" w14:paraId="00000157">
      <w:pPr>
        <w:ind w:left="-2160" w:firstLine="0"/>
        <w:jc w:val="center"/>
        <w:rPr/>
      </w:pPr>
      <w:r w:rsidDel="00000000" w:rsidR="00000000" w:rsidRPr="00000000">
        <w:rPr/>
        <w:drawing>
          <wp:inline distB="114300" distT="114300" distL="114300" distR="114300">
            <wp:extent cx="5026350" cy="2870200"/>
            <wp:effectExtent b="0" l="0" r="0" t="0"/>
            <wp:docPr id="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0263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4"/>
        <w:ind w:left="-2160" w:firstLine="0"/>
        <w:jc w:val="center"/>
        <w:rPr>
          <w:rFonts w:ascii="Times New Roman" w:cs="Times New Roman" w:eastAsia="Times New Roman" w:hAnsi="Times New Roman"/>
          <w:color w:val="000000"/>
        </w:rPr>
      </w:pPr>
      <w:bookmarkStart w:colFirst="0" w:colLast="0" w:name="_qtv6vvacqlo" w:id="39"/>
      <w:bookmarkEnd w:id="39"/>
      <w:r w:rsidDel="00000000" w:rsidR="00000000" w:rsidRPr="00000000">
        <w:rPr>
          <w:rFonts w:ascii="Times New Roman" w:cs="Times New Roman" w:eastAsia="Times New Roman" w:hAnsi="Times New Roman"/>
          <w:b w:val="1"/>
          <w:bCs w:val="1"/>
          <w:color w:val="000000"/>
          <w:rtl w:val="0"/>
        </w:rPr>
        <w:t xml:space="preserve">Figure 4.11</w:t>
      </w:r>
      <w:r w:rsidDel="00000000" w:rsidR="00000000" w:rsidRPr="00000000">
        <w:rPr>
          <w:rFonts w:ascii="Times New Roman" w:cs="Times New Roman" w:eastAsia="Times New Roman" w:hAnsi="Times New Roman"/>
          <w:color w:val="000000"/>
          <w:rtl w:val="0"/>
        </w:rPr>
        <w:t xml:space="preserve"> Data cleaning - before and after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2160" w:firstLine="0"/>
        <w:jc w:val="center"/>
        <w:rPr/>
      </w:pPr>
      <w:r w:rsidDel="00000000" w:rsidR="00000000" w:rsidRPr="00000000">
        <w:rPr>
          <w:rtl w:val="0"/>
        </w:rPr>
      </w:r>
    </w:p>
    <w:p w:rsidR="00000000" w:rsidDel="00000000" w:rsidP="00000000" w:rsidRDefault="00000000" w:rsidRPr="00000000" w14:paraId="0000015B">
      <w:pPr>
        <w:ind w:left="-2160" w:firstLine="0"/>
        <w:jc w:val="center"/>
        <w:rPr/>
      </w:pPr>
      <w:r w:rsidDel="00000000" w:rsidR="00000000" w:rsidRPr="00000000">
        <w:rPr>
          <w:rtl w:val="0"/>
        </w:rPr>
      </w:r>
    </w:p>
    <w:p w:rsidR="00000000" w:rsidDel="00000000" w:rsidP="00000000" w:rsidRDefault="00000000" w:rsidRPr="00000000" w14:paraId="0000015C">
      <w:pPr>
        <w:ind w:left="-2160" w:firstLine="0"/>
        <w:jc w:val="center"/>
        <w:rPr/>
      </w:pPr>
      <w:r w:rsidDel="00000000" w:rsidR="00000000" w:rsidRPr="00000000">
        <w:rPr>
          <w:rtl w:val="0"/>
        </w:rPr>
      </w:r>
    </w:p>
    <w:p w:rsidR="00000000" w:rsidDel="00000000" w:rsidP="00000000" w:rsidRDefault="00000000" w:rsidRPr="00000000" w14:paraId="0000015D">
      <w:pPr>
        <w:ind w:left="-2160" w:firstLine="0"/>
        <w:jc w:val="center"/>
        <w:rPr/>
      </w:pPr>
      <w:r w:rsidDel="00000000" w:rsidR="00000000" w:rsidRPr="00000000">
        <w:rPr>
          <w:rtl w:val="0"/>
        </w:rPr>
      </w:r>
    </w:p>
    <w:p w:rsidR="00000000" w:rsidDel="00000000" w:rsidP="00000000" w:rsidRDefault="00000000" w:rsidRPr="00000000" w14:paraId="0000015E">
      <w:pPr>
        <w:ind w:left="-2160" w:firstLine="0"/>
        <w:jc w:val="center"/>
        <w:rPr/>
      </w:pPr>
      <w:r w:rsidDel="00000000" w:rsidR="00000000" w:rsidRPr="00000000">
        <w:rPr>
          <w:rtl w:val="0"/>
        </w:rPr>
      </w:r>
    </w:p>
    <w:p w:rsidR="00000000" w:rsidDel="00000000" w:rsidP="00000000" w:rsidRDefault="00000000" w:rsidRPr="00000000" w14:paraId="0000015F">
      <w:pPr>
        <w:ind w:left="-2160" w:firstLine="0"/>
        <w:jc w:val="center"/>
        <w:rPr/>
      </w:pPr>
      <w:r w:rsidDel="00000000" w:rsidR="00000000" w:rsidRPr="00000000">
        <w:rPr>
          <w:rtl w:val="0"/>
        </w:rPr>
      </w:r>
    </w:p>
    <w:p w:rsidR="00000000" w:rsidDel="00000000" w:rsidP="00000000" w:rsidRDefault="00000000" w:rsidRPr="00000000" w14:paraId="00000160">
      <w:pPr>
        <w:ind w:left="-2160" w:firstLine="0"/>
        <w:jc w:val="center"/>
        <w:rPr/>
      </w:pPr>
      <w:r w:rsidDel="00000000" w:rsidR="00000000" w:rsidRPr="00000000">
        <w:rPr>
          <w:rtl w:val="0"/>
        </w:rPr>
      </w:r>
    </w:p>
    <w:p w:rsidR="00000000" w:rsidDel="00000000" w:rsidP="00000000" w:rsidRDefault="00000000" w:rsidRPr="00000000" w14:paraId="00000161">
      <w:pPr>
        <w:ind w:left="-2160" w:firstLine="0"/>
        <w:jc w:val="center"/>
        <w:rPr/>
      </w:pPr>
      <w:r w:rsidDel="00000000" w:rsidR="00000000" w:rsidRPr="00000000">
        <w:rPr>
          <w:rtl w:val="0"/>
        </w:rPr>
      </w:r>
    </w:p>
    <w:p w:rsidR="00000000" w:rsidDel="00000000" w:rsidP="00000000" w:rsidRDefault="00000000" w:rsidRPr="00000000" w14:paraId="00000162">
      <w:pPr>
        <w:ind w:left="-2160" w:firstLine="0"/>
        <w:jc w:val="center"/>
        <w:rPr/>
      </w:pPr>
      <w:r w:rsidDel="00000000" w:rsidR="00000000" w:rsidRPr="00000000">
        <w:rPr>
          <w:rtl w:val="0"/>
        </w:rPr>
      </w:r>
    </w:p>
    <w:p w:rsidR="00000000" w:rsidDel="00000000" w:rsidP="00000000" w:rsidRDefault="00000000" w:rsidRPr="00000000" w14:paraId="00000163">
      <w:pPr>
        <w:pStyle w:val="Heading3"/>
        <w:ind w:left="-2160" w:firstLine="0"/>
        <w:rPr/>
      </w:pPr>
      <w:bookmarkStart w:colFirst="0" w:colLast="0" w:name="_x9eh6bpwu70g" w:id="40"/>
      <w:bookmarkEnd w:id="40"/>
      <w:r w:rsidDel="00000000" w:rsidR="00000000" w:rsidRPr="00000000">
        <w:rPr>
          <w:rFonts w:ascii="Times New Roman" w:cs="Times New Roman" w:eastAsia="Times New Roman" w:hAnsi="Times New Roman"/>
          <w:color w:val="000000"/>
          <w:sz w:val="24"/>
          <w:szCs w:val="24"/>
          <w:rtl w:val="0"/>
        </w:rPr>
        <w:t xml:space="preserve">4.2.4 Data insight</w:t>
      </w:r>
      <w:r w:rsidDel="00000000" w:rsidR="00000000" w:rsidRPr="00000000">
        <w:rPr>
          <w:rtl w:val="0"/>
        </w:rPr>
        <w:t xml:space="preserve"> </w:t>
      </w:r>
    </w:p>
    <w:p w:rsidR="00000000" w:rsidDel="00000000" w:rsidP="00000000" w:rsidRDefault="00000000" w:rsidRPr="00000000" w14:paraId="00000164">
      <w:pPr>
        <w:ind w:left="-2160" w:firstLine="0"/>
        <w:jc w:val="left"/>
        <w:rPr/>
      </w:pPr>
      <w:r w:rsidDel="00000000" w:rsidR="00000000" w:rsidRPr="00000000">
        <w:rPr>
          <w:rtl w:val="0"/>
        </w:rPr>
      </w:r>
    </w:p>
    <w:p w:rsidR="00000000" w:rsidDel="00000000" w:rsidP="00000000" w:rsidRDefault="00000000" w:rsidRPr="00000000" w14:paraId="00000165">
      <w:pPr>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have an overview of the first part of the dataset, we must have an overview of all the number of reviews and all the number of words within the dataset.After this information, we classify the review scores (using the 'Score' table) according to the total number of reviews.</w:t>
      </w:r>
    </w:p>
    <w:p w:rsidR="00000000" w:rsidDel="00000000" w:rsidP="00000000" w:rsidRDefault="00000000" w:rsidRPr="00000000" w14:paraId="00000166">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3556000"/>
            <wp:effectExtent b="0" l="0" r="0" t="0"/>
            <wp:docPr id="1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0263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4"/>
        <w:rPr>
          <w:rFonts w:ascii="Times New Roman" w:cs="Times New Roman" w:eastAsia="Times New Roman" w:hAnsi="Times New Roman"/>
          <w:color w:val="000000"/>
        </w:rPr>
      </w:pPr>
      <w:bookmarkStart w:colFirst="0" w:colLast="0" w:name="_teoc3nwzp6ai" w:id="41"/>
      <w:bookmarkEnd w:id="41"/>
      <w:r w:rsidDel="00000000" w:rsidR="00000000" w:rsidRPr="00000000">
        <w:rPr>
          <w:rFonts w:ascii="Times New Roman" w:cs="Times New Roman" w:eastAsia="Times New Roman" w:hAnsi="Times New Roman"/>
          <w:b w:val="1"/>
          <w:bCs w:val="1"/>
          <w:color w:val="000000"/>
          <w:rtl w:val="0"/>
        </w:rPr>
        <w:t xml:space="preserve">Figure 4.12</w:t>
      </w:r>
      <w:r w:rsidDel="00000000" w:rsidR="00000000" w:rsidRPr="00000000">
        <w:rPr>
          <w:rFonts w:ascii="Times New Roman" w:cs="Times New Roman" w:eastAsia="Times New Roman" w:hAnsi="Times New Roman"/>
          <w:color w:val="000000"/>
          <w:rtl w:val="0"/>
        </w:rPr>
        <w:t xml:space="preserve"> Total number of reviews based on the Score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keepNext w:val="0"/>
        <w:keepLines w:val="0"/>
        <w:spacing w:before="280" w:lineRule="auto"/>
        <w:ind w:left="-2160" w:firstLine="0"/>
        <w:rPr>
          <w:rFonts w:ascii="Times New Roman" w:cs="Times New Roman" w:eastAsia="Times New Roman" w:hAnsi="Times New Roman"/>
        </w:rPr>
      </w:pPr>
      <w:bookmarkStart w:colFirst="0" w:colLast="0" w:name="_l082tce73ux3" w:id="42"/>
      <w:bookmarkEnd w:id="42"/>
      <w:r w:rsidDel="00000000" w:rsidR="00000000" w:rsidRPr="00000000">
        <w:rPr>
          <w:rFonts w:ascii="Times New Roman" w:cs="Times New Roman" w:eastAsia="Times New Roman" w:hAnsi="Times New Roman"/>
          <w:rtl w:val="0"/>
        </w:rPr>
        <w:t xml:space="preserve">4.5 Model Training, Evaluation and Selection</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71">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training involves training machine learning algorithms using preprocessed data. We use different models based on the problem and the nature of the data, such as Random Forest, Logistic Regression, and Naive Bayes. Each model learns patterns from the data and is tuned for optimal performance.</w:t>
      </w:r>
    </w:p>
    <w:p w:rsidR="00000000" w:rsidDel="00000000" w:rsidP="00000000" w:rsidRDefault="00000000" w:rsidRPr="00000000" w14:paraId="00000172">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Random Forest</w:t>
      </w:r>
      <w:r w:rsidDel="00000000" w:rsidR="00000000" w:rsidRPr="00000000">
        <w:rPr>
          <w:rFonts w:ascii="Times New Roman" w:cs="Times New Roman" w:eastAsia="Times New Roman" w:hAnsi="Times New Roman"/>
          <w:sz w:val="24"/>
          <w:szCs w:val="24"/>
          <w:highlight w:val="white"/>
          <w:rtl w:val="0"/>
        </w:rPr>
        <w:t xml:space="preserve">: A versatile and robust ensemble method that combines multiple decision trees to improve prediction accuracy. Random Forest is well-suited for sentiment analysis of product reviews due to its ability to handle high-dimensional data with complex relationships. </w:t>
      </w:r>
    </w:p>
    <w:p w:rsidR="00000000" w:rsidDel="00000000" w:rsidP="00000000" w:rsidRDefault="00000000" w:rsidRPr="00000000" w14:paraId="00000173">
      <w:pPr>
        <w:rPr/>
      </w:pPr>
      <w:r w:rsidDel="00000000" w:rsidR="00000000" w:rsidRPr="00000000">
        <w:rPr/>
        <w:drawing>
          <wp:inline distB="114300" distT="114300" distL="114300" distR="114300">
            <wp:extent cx="4053922" cy="1144005"/>
            <wp:effectExtent b="0" l="0" r="0" t="0"/>
            <wp:docPr id="2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053922" cy="114400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4"/>
        <w:ind w:left="-2160" w:firstLine="0"/>
        <w:jc w:val="center"/>
        <w:rPr/>
      </w:pPr>
      <w:bookmarkStart w:colFirst="0" w:colLast="0" w:name="_mr7fqoebnua" w:id="43"/>
      <w:bookmarkEnd w:id="43"/>
      <w:r w:rsidDel="00000000" w:rsidR="00000000" w:rsidRPr="00000000">
        <w:rPr>
          <w:rFonts w:ascii="Times New Roman" w:cs="Times New Roman" w:eastAsia="Times New Roman" w:hAnsi="Times New Roman"/>
          <w:b w:val="1"/>
          <w:bCs w:val="1"/>
          <w:color w:val="000000"/>
          <w:rtl w:val="0"/>
        </w:rPr>
        <w:t xml:space="preserve">Figure 4.13</w:t>
      </w:r>
      <w:r w:rsidDel="00000000" w:rsidR="00000000" w:rsidRPr="00000000">
        <w:rPr>
          <w:rFonts w:ascii="Times New Roman" w:cs="Times New Roman" w:eastAsia="Times New Roman" w:hAnsi="Times New Roman"/>
          <w:color w:val="000000"/>
          <w:rtl w:val="0"/>
        </w:rPr>
        <w:t xml:space="preserve"> Random Forest Classifier</w:t>
      </w:r>
      <w:r w:rsidDel="00000000" w:rsidR="00000000" w:rsidRPr="00000000">
        <w:rPr>
          <w:rtl w:val="0"/>
        </w:rPr>
      </w:r>
    </w:p>
    <w:p w:rsidR="00000000" w:rsidDel="00000000" w:rsidP="00000000" w:rsidRDefault="00000000" w:rsidRPr="00000000" w14:paraId="00000175">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Logistic Regression</w:t>
      </w:r>
      <w:r w:rsidDel="00000000" w:rsidR="00000000" w:rsidRPr="00000000">
        <w:rPr>
          <w:rFonts w:ascii="Times New Roman" w:cs="Times New Roman" w:eastAsia="Times New Roman" w:hAnsi="Times New Roman"/>
          <w:sz w:val="24"/>
          <w:szCs w:val="24"/>
          <w:highlight w:val="white"/>
          <w:rtl w:val="0"/>
        </w:rPr>
        <w:t xml:space="preserve">: A simple and interpretable algorithm used for binary and multiclass classification. It estimates the probability of a target class. Logistic Regression is a good choice for sentiment analysis of product reviews because it is simple, interpretable, and works well with binary or multi-class classification tasks. In this context, it can efficiently classify reviews as positive, neutral, or negative based on the text features.</w:t>
      </w:r>
    </w:p>
    <w:p w:rsidR="00000000" w:rsidDel="00000000" w:rsidP="00000000" w:rsidRDefault="00000000" w:rsidRPr="00000000" w14:paraId="00000176">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149563" cy="658518"/>
            <wp:effectExtent b="0" l="0" r="0" t="0"/>
            <wp:docPr id="2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149563" cy="65851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360" w:lineRule="auto"/>
        <w:ind w:left="-2160" w:firstLine="0"/>
        <w:jc w:val="center"/>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rtl w:val="0"/>
        </w:rPr>
        <w:t xml:space="preserve">Figure 4.13</w:t>
      </w:r>
      <w:r w:rsidDel="00000000" w:rsidR="00000000" w:rsidRPr="00000000">
        <w:rPr>
          <w:rFonts w:ascii="Times New Roman" w:cs="Times New Roman" w:eastAsia="Times New Roman" w:hAnsi="Times New Roman"/>
          <w:b w:val="1"/>
          <w:bCs w:val="1"/>
          <w:color w:val="000000"/>
          <w:sz w:val="20"/>
          <w:szCs w:val="20"/>
          <w:highlight w:val="white"/>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Logistic Regression Model</w:t>
      </w:r>
    </w:p>
    <w:p w:rsidR="00000000" w:rsidDel="00000000" w:rsidP="00000000" w:rsidRDefault="00000000" w:rsidRPr="00000000" w14:paraId="00000178">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Naive Bayes</w:t>
      </w:r>
      <w:r w:rsidDel="00000000" w:rsidR="00000000" w:rsidRPr="00000000">
        <w:rPr>
          <w:rFonts w:ascii="Times New Roman" w:cs="Times New Roman" w:eastAsia="Times New Roman" w:hAnsi="Times New Roman"/>
          <w:sz w:val="24"/>
          <w:szCs w:val="24"/>
          <w:highlight w:val="white"/>
          <w:rtl w:val="0"/>
        </w:rPr>
        <w:t xml:space="preserve">: A probabilistic classifier that applies Bayes' Theorem with strong (naive) independence assumptions.</w:t>
      </w:r>
    </w:p>
    <w:p w:rsidR="00000000" w:rsidDel="00000000" w:rsidP="00000000" w:rsidRDefault="00000000" w:rsidRPr="00000000" w14:paraId="00000179">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6731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0263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4"/>
        <w:spacing w:after="240" w:before="240" w:lineRule="auto"/>
        <w:ind w:left="-2160" w:firstLine="0"/>
        <w:jc w:val="center"/>
        <w:rPr>
          <w:rFonts w:ascii="Times New Roman" w:cs="Times New Roman" w:eastAsia="Times New Roman" w:hAnsi="Times New Roman"/>
          <w:color w:val="000000"/>
          <w:highlight w:val="white"/>
        </w:rPr>
      </w:pPr>
      <w:bookmarkStart w:colFirst="0" w:colLast="0" w:name="_wg6e52ydcyhx" w:id="44"/>
      <w:bookmarkEnd w:id="44"/>
      <w:r w:rsidDel="00000000" w:rsidR="00000000" w:rsidRPr="00000000">
        <w:rPr>
          <w:rFonts w:ascii="Times New Roman" w:cs="Times New Roman" w:eastAsia="Times New Roman" w:hAnsi="Times New Roman"/>
          <w:b w:val="1"/>
          <w:bCs w:val="1"/>
          <w:color w:val="000000"/>
          <w:rtl w:val="0"/>
        </w:rPr>
        <w:t xml:space="preserve">Figure 3.20</w:t>
      </w:r>
      <w:r w:rsidDel="00000000" w:rsidR="00000000" w:rsidRPr="00000000">
        <w:rPr>
          <w:rFonts w:ascii="Times New Roman" w:cs="Times New Roman" w:eastAsia="Times New Roman" w:hAnsi="Times New Roman"/>
          <w:b w:val="1"/>
          <w:bCs w:val="1"/>
          <w:color w:val="000000"/>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Naive Bayes  model</w:t>
      </w:r>
    </w:p>
    <w:p w:rsidR="00000000" w:rsidDel="00000000" w:rsidP="00000000" w:rsidRDefault="00000000" w:rsidRPr="00000000" w14:paraId="0000017B">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Naive Bayes is a good choice for sentiment analysis because it performs well with text classification tasks, especially with a large number of features like words in reviews.Once trained, the models are evaluated using metrics like accuracy, precision, recall, and F1 score. These metrics help determine how well each model performs on unseen data, guiding the selection of the best model for the task.</w:t>
      </w:r>
    </w:p>
    <w:p w:rsidR="00000000" w:rsidDel="00000000" w:rsidP="00000000" w:rsidRDefault="00000000" w:rsidRPr="00000000" w14:paraId="0000017C">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762125" cy="2733675"/>
            <wp:effectExtent b="0" l="0" r="0" t="0"/>
            <wp:docPr id="1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7621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4"/>
        <w:spacing w:after="240" w:before="240" w:lineRule="auto"/>
        <w:jc w:val="center"/>
        <w:rPr>
          <w:rFonts w:ascii="Times New Roman" w:cs="Times New Roman" w:eastAsia="Times New Roman" w:hAnsi="Times New Roman"/>
          <w:color w:val="000000"/>
          <w:highlight w:val="white"/>
        </w:rPr>
      </w:pPr>
      <w:bookmarkStart w:colFirst="0" w:colLast="0" w:name="_de5ifdibrsgc" w:id="45"/>
      <w:bookmarkEnd w:id="45"/>
      <w:r w:rsidDel="00000000" w:rsidR="00000000" w:rsidRPr="00000000">
        <w:rPr>
          <w:rFonts w:ascii="Times New Roman" w:cs="Times New Roman" w:eastAsia="Times New Roman" w:hAnsi="Times New Roman"/>
          <w:b w:val="1"/>
          <w:bCs w:val="1"/>
          <w:color w:val="000000"/>
          <w:rtl w:val="0"/>
        </w:rPr>
        <w:t xml:space="preserve">Figure 3.21</w:t>
      </w:r>
      <w:r w:rsidDel="00000000" w:rsidR="00000000" w:rsidRPr="00000000">
        <w:rPr>
          <w:rFonts w:ascii="Times New Roman" w:cs="Times New Roman" w:eastAsia="Times New Roman" w:hAnsi="Times New Roman"/>
          <w:b w:val="1"/>
          <w:bCs w:val="1"/>
          <w:color w:val="000000"/>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Calculated metrics for certain model </w:t>
      </w:r>
    </w:p>
    <w:p w:rsidR="00000000" w:rsidDel="00000000" w:rsidP="00000000" w:rsidRDefault="00000000" w:rsidRPr="00000000" w14:paraId="0000017E">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Evaluation helps to understand each model's strengths and weaknesses, allowing for comparison to choose the best-performing model for the dataset.</w:t>
      </w:r>
    </w:p>
    <w:p w:rsidR="00000000" w:rsidDel="00000000" w:rsidP="00000000" w:rsidRDefault="00000000" w:rsidRPr="00000000" w14:paraId="0000017F">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0">
      <w:pPr>
        <w:pStyle w:val="Heading1"/>
        <w:spacing w:after="240" w:before="240" w:line="360" w:lineRule="auto"/>
        <w:ind w:left="-2160" w:firstLine="0"/>
        <w:jc w:val="both"/>
        <w:rPr/>
      </w:pPr>
      <w:bookmarkStart w:colFirst="0" w:colLast="0" w:name="_k5alcil9qijv" w:id="46"/>
      <w:bookmarkEnd w:id="46"/>
      <w:r w:rsidDel="00000000" w:rsidR="00000000" w:rsidRPr="00000000">
        <w:rPr>
          <w:rtl w:val="0"/>
        </w:rPr>
        <w:t xml:space="preserve">5. Results </w:t>
      </w:r>
    </w:p>
    <w:p w:rsidR="00000000" w:rsidDel="00000000" w:rsidP="00000000" w:rsidRDefault="00000000" w:rsidRPr="00000000" w14:paraId="00000181">
      <w:pPr>
        <w:spacing w:after="240" w:before="240" w:line="36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Results section presents the outcomes of the data analysis and model evaluation. It highlights the effectiveness of the preprocessing techniques, feature selection, and machine learning models applied in the study. Key performance metrics such as accuracy, precision, recall, and F1-score are used to evaluate model performance. Additionally, comparisons between different models are made to determine the most suitable approach for the task. The insights gained from the analysis provide a deeper understanding of the dataset and demonstrate the impact of various preprocessing and feature selection methods on model accuracy.</w:t>
      </w:r>
    </w:p>
    <w:p w:rsidR="00000000" w:rsidDel="00000000" w:rsidP="00000000" w:rsidRDefault="00000000" w:rsidRPr="00000000" w14:paraId="00000182">
      <w:pPr>
        <w:pStyle w:val="Heading2"/>
        <w:spacing w:after="240" w:before="240" w:line="360" w:lineRule="auto"/>
        <w:ind w:left="-2160" w:firstLine="0"/>
        <w:jc w:val="both"/>
        <w:rPr/>
      </w:pPr>
      <w:bookmarkStart w:colFirst="0" w:colLast="0" w:name="_is6m249hm2x" w:id="47"/>
      <w:bookmarkEnd w:id="47"/>
      <w:r w:rsidDel="00000000" w:rsidR="00000000" w:rsidRPr="00000000">
        <w:rPr>
          <w:rtl w:val="0"/>
        </w:rPr>
        <w:t xml:space="preserve">5.1 Introduction to the three main research objectives</w:t>
      </w:r>
    </w:p>
    <w:p w:rsidR="00000000" w:rsidDel="00000000" w:rsidP="00000000" w:rsidRDefault="00000000" w:rsidRPr="00000000" w14:paraId="0000018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itself carries a large amount of data (exactly 568,454 reviews). Due to the very concept of the dataset, its columns and data types, as well as its volume, this research is based on 3 main goals:</w:t>
      </w:r>
    </w:p>
    <w:p w:rsidR="00000000" w:rsidDel="00000000" w:rsidP="00000000" w:rsidRDefault="00000000" w:rsidRPr="00000000" w14:paraId="00000184">
      <w:pPr>
        <w:numPr>
          <w:ilvl w:val="0"/>
          <w:numId w:val="3"/>
        </w:numPr>
        <w:ind w:left="-216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of ratings based on reviews (using 'Score' - 'Text' columns): Attempt to predict and show how ratings of given products influence future reviews</w:t>
      </w:r>
    </w:p>
    <w:p w:rsidR="00000000" w:rsidDel="00000000" w:rsidP="00000000" w:rsidRDefault="00000000" w:rsidRPr="00000000" w14:paraId="00000185">
      <w:pPr>
        <w:numPr>
          <w:ilvl w:val="0"/>
          <w:numId w:val="3"/>
        </w:numPr>
        <w:ind w:left="-216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Prediction of whether a review is helpful or not (using the new 'IsHelpful' and the existing 'Text' columns): Attempt to predict and show whether a product review is helpful or not on the impact of new users and ultimately the purchase of a given product.</w:t>
      </w:r>
    </w:p>
    <w:p w:rsidR="00000000" w:rsidDel="00000000" w:rsidP="00000000" w:rsidRDefault="00000000" w:rsidRPr="00000000" w14:paraId="00000186">
      <w:pPr>
        <w:numPr>
          <w:ilvl w:val="0"/>
          <w:numId w:val="3"/>
        </w:numPr>
        <w:ind w:left="-216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Identification of "Professional" Reviews: an indicator of whether a person who leaves more than 5 reviews is a 'professional'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ind w:left="-2160" w:firstLine="0"/>
        <w:rPr>
          <w:rFonts w:ascii="Times New Roman" w:cs="Times New Roman" w:eastAsia="Times New Roman" w:hAnsi="Times New Roman"/>
          <w:b w:val="1"/>
          <w:bCs w:val="1"/>
          <w:sz w:val="24"/>
          <w:szCs w:val="24"/>
          <w:highlight w:val="white"/>
        </w:rPr>
      </w:pPr>
      <w:bookmarkStart w:colFirst="0" w:colLast="0" w:name="_skwalr0etqg" w:id="48"/>
      <w:bookmarkEnd w:id="48"/>
      <w:r w:rsidDel="00000000" w:rsidR="00000000" w:rsidRPr="00000000">
        <w:rPr>
          <w:rFonts w:ascii="Times New Roman" w:cs="Times New Roman" w:eastAsia="Times New Roman" w:hAnsi="Times New Roman"/>
          <w:sz w:val="24"/>
          <w:szCs w:val="24"/>
          <w:rtl w:val="0"/>
        </w:rPr>
        <w:t xml:space="preserve">5.1.2 </w:t>
      </w:r>
      <w:r w:rsidDel="00000000" w:rsidR="00000000" w:rsidRPr="00000000">
        <w:rPr>
          <w:rFonts w:ascii="Times New Roman" w:cs="Times New Roman" w:eastAsia="Times New Roman" w:hAnsi="Times New Roman"/>
          <w:b w:val="1"/>
          <w:bCs w:val="1"/>
          <w:sz w:val="24"/>
          <w:szCs w:val="24"/>
          <w:highlight w:val="white"/>
          <w:rtl w:val="0"/>
        </w:rPr>
        <w:t xml:space="preserve">Product Rating Distribution</w:t>
      </w:r>
    </w:p>
    <w:p w:rsidR="00000000" w:rsidDel="00000000" w:rsidP="00000000" w:rsidRDefault="00000000" w:rsidRPr="00000000" w14:paraId="00000189">
      <w:pPr>
        <w:ind w:left="-2160" w:firstLine="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Understanding the distribution of product ratings is crucial for identifying patterns within the dataset. In this analysis, each product is reviewed multiple times, and the ratings range from 1 to 5, indicating varying levels of customer satisfaction. The chart below presents a visual representation of the total number of reviews received, segmented by the rating score. </w:t>
      </w:r>
    </w:p>
    <w:p w:rsidR="00000000" w:rsidDel="00000000" w:rsidP="00000000" w:rsidRDefault="00000000" w:rsidRPr="00000000" w14:paraId="0000018A">
      <w:pPr>
        <w:ind w:left="-2160" w:firstLine="0"/>
        <w:rPr>
          <w:rFonts w:ascii="Times New Roman" w:cs="Times New Roman" w:eastAsia="Times New Roman" w:hAnsi="Times New Roman"/>
          <w:color w:val="080809"/>
          <w:sz w:val="24"/>
          <w:szCs w:val="24"/>
          <w:highlight w:val="white"/>
        </w:rPr>
      </w:pPr>
      <w:r w:rsidDel="00000000" w:rsidR="00000000" w:rsidRPr="00000000">
        <w:rPr>
          <w:rtl w:val="0"/>
        </w:rPr>
      </w:r>
    </w:p>
    <w:p w:rsidR="00000000" w:rsidDel="00000000" w:rsidP="00000000" w:rsidRDefault="00000000" w:rsidRPr="00000000" w14:paraId="0000018B">
      <w:pPr>
        <w:spacing w:after="240" w:before="240" w:line="360" w:lineRule="auto"/>
        <w:ind w:left="-216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26350" cy="3556000"/>
            <wp:effectExtent b="0" l="0" r="0" t="0"/>
            <wp:docPr id="1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0263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4"/>
        <w:spacing w:after="240" w:before="240" w:line="360" w:lineRule="auto"/>
        <w:ind w:left="-2160" w:firstLine="0"/>
        <w:jc w:val="center"/>
        <w:rPr>
          <w:rFonts w:ascii="Times New Roman" w:cs="Times New Roman" w:eastAsia="Times New Roman" w:hAnsi="Times New Roman"/>
          <w:color w:val="000000"/>
        </w:rPr>
      </w:pPr>
      <w:bookmarkStart w:colFirst="0" w:colLast="0" w:name="_w9213448e1k9" w:id="49"/>
      <w:bookmarkEnd w:id="49"/>
      <w:r w:rsidDel="00000000" w:rsidR="00000000" w:rsidRPr="00000000">
        <w:rPr>
          <w:rFonts w:ascii="Times New Roman" w:cs="Times New Roman" w:eastAsia="Times New Roman" w:hAnsi="Times New Roman"/>
          <w:color w:val="000000"/>
          <w:rtl w:val="0"/>
        </w:rPr>
        <w:t xml:space="preserve">Figure 5.1 Distribution of Score</w:t>
      </w:r>
    </w:p>
    <w:p w:rsidR="00000000" w:rsidDel="00000000" w:rsidP="00000000" w:rsidRDefault="00000000" w:rsidRPr="00000000" w14:paraId="0000018D">
      <w:pPr>
        <w:pStyle w:val="Heading2"/>
        <w:ind w:left="-2160" w:firstLine="0"/>
        <w:rPr>
          <w:rFonts w:ascii="Times New Roman" w:cs="Times New Roman" w:eastAsia="Times New Roman" w:hAnsi="Times New Roman"/>
          <w:b w:val="1"/>
          <w:bCs w:val="1"/>
          <w:sz w:val="24"/>
          <w:szCs w:val="24"/>
          <w:highlight w:val="white"/>
        </w:rPr>
      </w:pPr>
      <w:bookmarkStart w:colFirst="0" w:colLast="0" w:name="_ifc39urcskwd" w:id="50"/>
      <w:bookmarkEnd w:id="50"/>
      <w:r w:rsidDel="00000000" w:rsidR="00000000" w:rsidRPr="00000000">
        <w:rPr>
          <w:rtl w:val="0"/>
        </w:rPr>
        <w:t xml:space="preserve">5.1.3 </w:t>
      </w:r>
      <w:r w:rsidDel="00000000" w:rsidR="00000000" w:rsidRPr="00000000">
        <w:rPr>
          <w:rFonts w:ascii="Times New Roman" w:cs="Times New Roman" w:eastAsia="Times New Roman" w:hAnsi="Times New Roman"/>
          <w:b w:val="1"/>
          <w:bCs w:val="1"/>
          <w:sz w:val="24"/>
          <w:szCs w:val="24"/>
          <w:highlight w:val="white"/>
          <w:rtl w:val="0"/>
        </w:rPr>
        <w:t xml:space="preserve">Model Training and Testing</w:t>
      </w:r>
    </w:p>
    <w:p w:rsidR="00000000" w:rsidDel="00000000" w:rsidP="00000000" w:rsidRDefault="00000000" w:rsidRPr="00000000" w14:paraId="0000018E">
      <w:pPr>
        <w:ind w:left="-2160" w:firstLine="0"/>
        <w:rPr/>
      </w:pPr>
      <w:r w:rsidDel="00000000" w:rsidR="00000000" w:rsidRPr="00000000">
        <w:rPr>
          <w:rtl w:val="0"/>
        </w:rPr>
        <w:t xml:space="preserve">The following algorithms were used for analysis: Logistical Regression, Linear Regression, kNN, ANN, RandomForestClassifier, SVM, NaiveBayes. The following metrics were used: F1-Score, Accuracy, Precision and Recall.The main 3 algorithms presented here will be : Logistical Regression , kNN and RFC.Each algorithm was tested individually on each of the 3 key problems of this research and the metrics are shown. The image below presents the comprehensive metrics by score ('Score' column)</w:t>
      </w:r>
      <w:r w:rsidDel="00000000" w:rsidR="00000000" w:rsidRPr="00000000">
        <w:rPr>
          <w:rtl w:val="0"/>
        </w:rPr>
      </w:r>
    </w:p>
    <w:p w:rsidR="00000000" w:rsidDel="00000000" w:rsidP="00000000" w:rsidRDefault="00000000" w:rsidRPr="00000000" w14:paraId="0000018F">
      <w:pPr>
        <w:spacing w:after="240" w:before="240" w:line="360" w:lineRule="auto"/>
        <w:ind w:left="-2160" w:firstLine="0"/>
        <w:jc w:val="center"/>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762125" cy="2733675"/>
            <wp:effectExtent b="0" l="0" r="0" t="0"/>
            <wp:docPr id="1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7621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jc w:val="center"/>
        <w:rPr>
          <w:rFonts w:ascii="Times New Roman" w:cs="Times New Roman" w:eastAsia="Times New Roman" w:hAnsi="Times New Roman"/>
          <w:color w:val="000000"/>
        </w:rPr>
      </w:pPr>
      <w:bookmarkStart w:colFirst="0" w:colLast="0" w:name="_7cw0tcmcwcpt" w:id="51"/>
      <w:bookmarkEnd w:id="51"/>
      <w:r w:rsidDel="00000000" w:rsidR="00000000" w:rsidRPr="00000000">
        <w:rPr>
          <w:rFonts w:ascii="Times New Roman" w:cs="Times New Roman" w:eastAsia="Times New Roman" w:hAnsi="Times New Roman"/>
          <w:b w:val="1"/>
          <w:bCs w:val="1"/>
          <w:color w:val="000000"/>
          <w:rtl w:val="0"/>
        </w:rPr>
        <w:t xml:space="preserve">Figure 5.2</w:t>
      </w:r>
      <w:r w:rsidDel="00000000" w:rsidR="00000000" w:rsidRPr="00000000">
        <w:rPr>
          <w:rFonts w:ascii="Times New Roman" w:cs="Times New Roman" w:eastAsia="Times New Roman" w:hAnsi="Times New Roman"/>
          <w:color w:val="000000"/>
          <w:rtl w:val="0"/>
        </w:rPr>
        <w:t xml:space="preserve"> Metrics by score ('Score' column)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spacing w:after="240" w:before="240" w:line="360" w:lineRule="auto"/>
        <w:ind w:left="-2160" w:right="-720" w:firstLine="0"/>
        <w:jc w:val="both"/>
        <w:rPr>
          <w:rFonts w:ascii="Times New Roman" w:cs="Times New Roman" w:eastAsia="Times New Roman" w:hAnsi="Times New Roman"/>
          <w:color w:val="000000"/>
        </w:rPr>
      </w:pPr>
      <w:bookmarkStart w:colFirst="0" w:colLast="0" w:name="_tpgctxh1z4j5" w:id="52"/>
      <w:bookmarkEnd w:id="52"/>
      <w:r w:rsidDel="00000000" w:rsidR="00000000" w:rsidRPr="00000000">
        <w:rPr>
          <w:rFonts w:ascii="Times New Roman" w:cs="Times New Roman" w:eastAsia="Times New Roman" w:hAnsi="Times New Roman"/>
          <w:color w:val="000000"/>
          <w:rtl w:val="0"/>
        </w:rPr>
        <w:t xml:space="preserve">5.1.4 kNN algorithm results </w:t>
      </w:r>
    </w:p>
    <w:p w:rsidR="00000000" w:rsidDel="00000000" w:rsidP="00000000" w:rsidRDefault="00000000" w:rsidRPr="00000000" w14:paraId="0000019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kNN algorithms told us next : </w:t>
      </w:r>
    </w:p>
    <w:p w:rsidR="00000000" w:rsidDel="00000000" w:rsidP="00000000" w:rsidRDefault="00000000" w:rsidRPr="00000000" w14:paraId="0000019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numPr>
          <w:ilvl w:val="0"/>
          <w:numId w:val="2"/>
        </w:num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better in accuracy than in balance – it guesses the majority class well, but does poorly with the minority class.</w:t>
      </w:r>
    </w:p>
    <w:p w:rsidR="00000000" w:rsidDel="00000000" w:rsidP="00000000" w:rsidRDefault="00000000" w:rsidRPr="00000000" w14:paraId="00000196">
      <w:pPr>
        <w:numPr>
          <w:ilvl w:val="0"/>
          <w:numId w:val="2"/>
        </w:num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numPr>
          <w:ilvl w:val="0"/>
          <w:numId w:val="2"/>
        </w:num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F1-Score indicates that the model is not good for a task where both classes are important.</w:t>
      </w:r>
    </w:p>
    <w:p w:rsidR="00000000" w:rsidDel="00000000" w:rsidP="00000000" w:rsidRDefault="00000000" w:rsidRPr="00000000" w14:paraId="00000198">
      <w:pPr>
        <w:numPr>
          <w:ilvl w:val="0"/>
          <w:numId w:val="2"/>
        </w:num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numPr>
          <w:ilvl w:val="0"/>
          <w:numId w:val="2"/>
        </w:num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may be data imbalance – the minority class probably has few examples.</w:t>
      </w:r>
    </w:p>
    <w:p w:rsidR="00000000" w:rsidDel="00000000" w:rsidP="00000000" w:rsidRDefault="00000000" w:rsidRPr="00000000" w14:paraId="0000019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114300" distT="114300" distL="114300" distR="114300">
            <wp:extent cx="5026350" cy="3263900"/>
            <wp:effectExtent b="0" l="0" r="0" t="0"/>
            <wp:docPr id="2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0263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4"/>
        <w:jc w:val="center"/>
        <w:rPr>
          <w:color w:val="000000"/>
        </w:rPr>
      </w:pPr>
      <w:bookmarkStart w:colFirst="0" w:colLast="0" w:name="_g5dsd4kwfw2x" w:id="53"/>
      <w:bookmarkEnd w:id="53"/>
      <w:r w:rsidDel="00000000" w:rsidR="00000000" w:rsidRPr="00000000">
        <w:rPr>
          <w:b w:val="1"/>
          <w:bCs w:val="1"/>
          <w:color w:val="000000"/>
          <w:rtl w:val="0"/>
        </w:rPr>
        <w:t xml:space="preserve">Figure 5.3</w:t>
      </w:r>
      <w:r w:rsidDel="00000000" w:rsidR="00000000" w:rsidRPr="00000000">
        <w:rPr>
          <w:color w:val="000000"/>
          <w:rtl w:val="0"/>
        </w:rPr>
        <w:t xml:space="preserve"> kNN metrics (</w:t>
      </w:r>
      <w:r w:rsidDel="00000000" w:rsidR="00000000" w:rsidRPr="00000000">
        <w:rPr>
          <w:color w:val="000000"/>
          <w:sz w:val="24"/>
          <w:szCs w:val="24"/>
          <w:rtl w:val="0"/>
        </w:rPr>
        <w:t xml:space="preserve">Analysis of ratings based on reviews) </w:t>
      </w:r>
      <w:r w:rsidDel="00000000" w:rsidR="00000000" w:rsidRPr="00000000">
        <w:rPr>
          <w:rtl w:val="0"/>
        </w:rPr>
      </w:r>
    </w:p>
    <w:p w:rsidR="00000000" w:rsidDel="00000000" w:rsidP="00000000" w:rsidRDefault="00000000" w:rsidRPr="00000000" w14:paraId="0000019D">
      <w:pPr>
        <w:spacing w:after="240" w:before="240" w:line="360" w:lineRule="auto"/>
        <w:ind w:left="-2160"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E">
      <w:pPr>
        <w:pStyle w:val="Heading3"/>
        <w:spacing w:after="240" w:before="240" w:line="360" w:lineRule="auto"/>
        <w:ind w:left="-2160" w:right="-720" w:firstLine="0"/>
        <w:jc w:val="both"/>
        <w:rPr>
          <w:rFonts w:ascii="Times New Roman" w:cs="Times New Roman" w:eastAsia="Times New Roman" w:hAnsi="Times New Roman"/>
          <w:color w:val="000000"/>
        </w:rPr>
      </w:pPr>
      <w:bookmarkStart w:colFirst="0" w:colLast="0" w:name="_h59dthttevci" w:id="54"/>
      <w:bookmarkEnd w:id="54"/>
      <w:r w:rsidDel="00000000" w:rsidR="00000000" w:rsidRPr="00000000">
        <w:rPr>
          <w:rFonts w:ascii="Times New Roman" w:cs="Times New Roman" w:eastAsia="Times New Roman" w:hAnsi="Times New Roman"/>
          <w:color w:val="000000"/>
          <w:rtl w:val="0"/>
        </w:rPr>
        <w:t xml:space="preserve">5.1.5 Logistic Regression results</w:t>
      </w:r>
    </w:p>
    <w:p w:rsidR="00000000" w:rsidDel="00000000" w:rsidP="00000000" w:rsidRDefault="00000000" w:rsidRPr="00000000" w14:paraId="0000019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Logistic Regression algorithms told us next :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Classes are numbered 1–5</w:t>
      </w:r>
    </w:p>
    <w:p w:rsidR="00000000" w:rsidDel="00000000" w:rsidP="00000000" w:rsidRDefault="00000000" w:rsidRPr="00000000" w14:paraId="000001A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performs very differently across classes, indicating an unbalanced dataset or that some classes are harder to distinguish.</w:t>
      </w:r>
    </w:p>
    <w:p w:rsidR="00000000" w:rsidDel="00000000" w:rsidP="00000000" w:rsidRDefault="00000000" w:rsidRPr="00000000" w14:paraId="000001A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Class 5 performs best</w:t>
      </w:r>
    </w:p>
    <w:p w:rsidR="00000000" w:rsidDel="00000000" w:rsidP="00000000" w:rsidRDefault="00000000" w:rsidRPr="00000000" w14:paraId="000001A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75.51% – high accuracy of positive predictions</w:t>
      </w:r>
    </w:p>
    <w:p w:rsidR="00000000" w:rsidDel="00000000" w:rsidP="00000000" w:rsidRDefault="00000000" w:rsidRPr="00000000" w14:paraId="000001A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96.02% – extremely good at finding almost all instances of this class</w:t>
      </w:r>
    </w:p>
    <w:p w:rsidR="00000000" w:rsidDel="00000000" w:rsidP="00000000" w:rsidRDefault="00000000" w:rsidRPr="00000000" w14:paraId="000001A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84.54% – high balance between precision and responsiveness</w:t>
      </w:r>
    </w:p>
    <w:p w:rsidR="00000000" w:rsidDel="00000000" w:rsidP="00000000" w:rsidRDefault="00000000" w:rsidRPr="00000000" w14:paraId="000001AA">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This class is probably the most numerous or easiest to distinguish from the others.</w:t>
      </w:r>
    </w:p>
    <w:p w:rsidR="00000000" w:rsidDel="00000000" w:rsidP="00000000" w:rsidRDefault="00000000" w:rsidRPr="00000000" w14:paraId="000001A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Classes 2, 3 and 4 have low performance</w:t>
      </w:r>
    </w:p>
    <w:p w:rsidR="00000000" w:rsidDel="00000000" w:rsidP="00000000" w:rsidRDefault="00000000" w:rsidRPr="00000000" w14:paraId="000001A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particularly low (16.07%, 22.42%, 20.99%) – the model does not recognize instances of these classes well</w:t>
      </w:r>
    </w:p>
    <w:p w:rsidR="00000000" w:rsidDel="00000000" w:rsidP="00000000" w:rsidRDefault="00000000" w:rsidRPr="00000000" w14:paraId="000001B0">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also low (48.65%, 41.11%, 43.59%) – when it recognizes them, it often makes mistakes</w:t>
      </w:r>
    </w:p>
    <w:p w:rsidR="00000000" w:rsidDel="00000000" w:rsidP="00000000" w:rsidRDefault="00000000" w:rsidRPr="00000000" w14:paraId="000001B2">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around 25–29% – very poor performance for these classes</w:t>
      </w:r>
    </w:p>
    <w:p w:rsidR="00000000" w:rsidDel="00000000" w:rsidP="00000000" w:rsidRDefault="00000000" w:rsidRPr="00000000" w14:paraId="000001B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reasons: few examples, similarity to other classes, need better model tuning or additional feature processing.</w:t>
      </w:r>
    </w:p>
    <w:p w:rsidR="00000000" w:rsidDel="00000000" w:rsidP="00000000" w:rsidRDefault="00000000" w:rsidRPr="00000000" w14:paraId="000001B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Class 1 has average performance</w:t>
      </w:r>
    </w:p>
    <w:p w:rsidR="00000000" w:rsidDel="00000000" w:rsidP="00000000" w:rsidRDefault="00000000" w:rsidRPr="00000000" w14:paraId="000001B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 59.59% – acceptable, but not great</w:t>
      </w:r>
    </w:p>
    <w:p w:rsidR="00000000" w:rsidDel="00000000" w:rsidP="00000000" w:rsidRDefault="00000000" w:rsidRPr="00000000" w14:paraId="000001B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52.33% – means it misses almost half of the instances of this class.</w:t>
      </w:r>
    </w:p>
    <w:p w:rsidR="00000000" w:rsidDel="00000000" w:rsidP="00000000" w:rsidRDefault="00000000" w:rsidRPr="00000000" w14:paraId="000001B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Overall picture – uneven performance</w:t>
      </w:r>
    </w:p>
    <w:p w:rsidR="00000000" w:rsidDel="00000000" w:rsidP="00000000" w:rsidRDefault="00000000" w:rsidRPr="00000000" w14:paraId="000001B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good only for one class (5), and weak for the others.</w:t>
      </w:r>
    </w:p>
    <w:p w:rsidR="00000000" w:rsidDel="00000000" w:rsidP="00000000" w:rsidRDefault="00000000" w:rsidRPr="00000000" w14:paraId="000001BE">
      <w:pPr>
        <w:spacing w:after="240" w:before="240" w:line="360" w:lineRule="auto"/>
        <w:ind w:left="-2160" w:righ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676024" cy="2116499"/>
            <wp:effectExtent b="0" l="0" r="0" t="0"/>
            <wp:docPr id="2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676024" cy="211649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4"/>
        <w:spacing w:after="240" w:before="240" w:line="360" w:lineRule="auto"/>
        <w:ind w:left="-2160" w:right="-720" w:firstLine="0"/>
        <w:jc w:val="center"/>
        <w:rPr>
          <w:rFonts w:ascii="Times New Roman" w:cs="Times New Roman" w:eastAsia="Times New Roman" w:hAnsi="Times New Roman"/>
          <w:color w:val="000000"/>
        </w:rPr>
      </w:pPr>
      <w:bookmarkStart w:colFirst="0" w:colLast="0" w:name="_d03p89ox3qpp" w:id="55"/>
      <w:bookmarkEnd w:id="55"/>
      <w:r w:rsidDel="00000000" w:rsidR="00000000" w:rsidRPr="00000000">
        <w:rPr>
          <w:rFonts w:ascii="Times New Roman" w:cs="Times New Roman" w:eastAsia="Times New Roman" w:hAnsi="Times New Roman"/>
          <w:color w:val="000000"/>
          <w:rtl w:val="0"/>
        </w:rPr>
        <w:t xml:space="preserve">Figure 5.4 Logistic regression metrics results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spacing w:after="240" w:before="240" w:line="360" w:lineRule="auto"/>
        <w:ind w:left="-2160" w:right="-720" w:firstLine="0"/>
        <w:jc w:val="both"/>
        <w:rPr>
          <w:rFonts w:ascii="Times New Roman" w:cs="Times New Roman" w:eastAsia="Times New Roman" w:hAnsi="Times New Roman"/>
          <w:color w:val="000000"/>
        </w:rPr>
      </w:pPr>
      <w:bookmarkStart w:colFirst="0" w:colLast="0" w:name="_e64kw25cje1a" w:id="56"/>
      <w:bookmarkEnd w:id="56"/>
      <w:r w:rsidDel="00000000" w:rsidR="00000000" w:rsidRPr="00000000">
        <w:rPr>
          <w:rFonts w:ascii="Times New Roman" w:cs="Times New Roman" w:eastAsia="Times New Roman" w:hAnsi="Times New Roman"/>
          <w:color w:val="000000"/>
          <w:rtl w:val="0"/>
        </w:rPr>
        <w:t xml:space="preserve">5.1.6 Linear Regression results</w:t>
      </w:r>
    </w:p>
    <w:p w:rsidR="00000000" w:rsidDel="00000000" w:rsidP="00000000" w:rsidRDefault="00000000" w:rsidRPr="00000000" w14:paraId="000001C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Linear Regression algorithms told us next : </w:t>
      </w:r>
    </w:p>
    <w:p w:rsidR="00000000" w:rsidDel="00000000" w:rsidP="00000000" w:rsidRDefault="00000000" w:rsidRPr="00000000" w14:paraId="000001C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5 – Excellent</w:t>
      </w:r>
    </w:p>
    <w:p w:rsidR="00000000" w:rsidDel="00000000" w:rsidP="00000000" w:rsidRDefault="00000000" w:rsidRPr="00000000" w14:paraId="000001C5">
      <w:pPr>
        <w:spacing w:after="240" w:before="240" w:line="360" w:lineRule="auto"/>
        <w:ind w:left="-2160" w:right="-10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83.15% – when the model predicts class 5, it is correct 83% of the time.</w:t>
      </w:r>
    </w:p>
    <w:p w:rsidR="00000000" w:rsidDel="00000000" w:rsidP="00000000" w:rsidRDefault="00000000" w:rsidRPr="00000000" w14:paraId="000001C7">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98.21% – the model finds almost all instances of class 5.</w:t>
      </w:r>
    </w:p>
    <w:p w:rsidR="00000000" w:rsidDel="00000000" w:rsidP="00000000" w:rsidRDefault="00000000" w:rsidRPr="00000000" w14:paraId="000001C8">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90.05% – high balance between precision and response.</w:t>
      </w:r>
    </w:p>
    <w:p w:rsidR="00000000" w:rsidDel="00000000" w:rsidP="00000000" w:rsidRDefault="00000000" w:rsidRPr="00000000" w14:paraId="000001C9">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This class is probably dominant in the dataset.</w:t>
      </w:r>
    </w:p>
    <w:p w:rsidR="00000000" w:rsidDel="00000000" w:rsidP="00000000" w:rsidRDefault="00000000" w:rsidRPr="00000000" w14:paraId="000001CA">
      <w:pPr>
        <w:spacing w:after="240" w:before="240" w:line="360" w:lineRule="auto"/>
        <w:ind w:left="-2160" w:right="-10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 – Moderate</w:t>
      </w:r>
    </w:p>
    <w:p w:rsidR="00000000" w:rsidDel="00000000" w:rsidP="00000000" w:rsidRDefault="00000000" w:rsidRPr="00000000" w14:paraId="000001CC">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72.63% – quite good, but response is low (39.45%).</w:t>
      </w:r>
    </w:p>
    <w:p w:rsidR="00000000" w:rsidDel="00000000" w:rsidP="00000000" w:rsidRDefault="00000000" w:rsidRPr="00000000" w14:paraId="000001CD">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misses over 60% of instances of class 1.</w:t>
      </w:r>
    </w:p>
    <w:p w:rsidR="00000000" w:rsidDel="00000000" w:rsidP="00000000" w:rsidRDefault="00000000" w:rsidRPr="00000000" w14:paraId="000001CE">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51.13% – shows that the class is difficult for the model, but not completely ignored.</w:t>
      </w:r>
    </w:p>
    <w:p w:rsidR="00000000" w:rsidDel="00000000" w:rsidP="00000000" w:rsidRDefault="00000000" w:rsidRPr="00000000" w14:paraId="000001CF">
      <w:pPr>
        <w:spacing w:after="240" w:before="240" w:line="360" w:lineRule="auto"/>
        <w:ind w:left="-2160" w:right="-10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2, 3 and 4 – very poor</w:t>
      </w:r>
    </w:p>
    <w:p w:rsidR="00000000" w:rsidDel="00000000" w:rsidP="00000000" w:rsidRDefault="00000000" w:rsidRPr="00000000" w14:paraId="000001D1">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low (17–21%) – the model often makes mistakes when predicting these classes.</w:t>
      </w:r>
    </w:p>
    <w:p w:rsidR="00000000" w:rsidDel="00000000" w:rsidP="00000000" w:rsidRDefault="00000000" w:rsidRPr="00000000" w14:paraId="000001D2">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extremely low (4.46% for class 2, ~14% for 3 and 4) – almost does not recognize these instances.</w:t>
      </w:r>
    </w:p>
    <w:p w:rsidR="00000000" w:rsidDel="00000000" w:rsidP="00000000" w:rsidRDefault="00000000" w:rsidRPr="00000000" w14:paraId="000001D3">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below 20% – very poor performance.</w:t>
      </w:r>
    </w:p>
    <w:p w:rsidR="00000000" w:rsidDel="00000000" w:rsidP="00000000" w:rsidRDefault="00000000" w:rsidRPr="00000000" w14:paraId="000001D4">
      <w:pPr>
        <w:spacing w:after="240" w:before="240" w:line="360" w:lineRule="auto"/>
        <w:ind w:left="-2160"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2, 3 and 4 are probably minority and/or difficult to distinguish.</w:t>
      </w:r>
    </w:p>
    <w:p w:rsidR="00000000" w:rsidDel="00000000" w:rsidP="00000000" w:rsidRDefault="00000000" w:rsidRPr="00000000" w14:paraId="000001D5">
      <w:pPr>
        <w:spacing w:after="240" w:before="240" w:line="360" w:lineRule="auto"/>
        <w:ind w:left="-2160" w:right="-10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6350" cy="2832100"/>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0263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4"/>
        <w:spacing w:after="240" w:before="240" w:line="360" w:lineRule="auto"/>
        <w:ind w:left="-2160" w:right="-1050" w:firstLine="0"/>
        <w:jc w:val="center"/>
        <w:rPr>
          <w:rFonts w:ascii="Times New Roman" w:cs="Times New Roman" w:eastAsia="Times New Roman" w:hAnsi="Times New Roman"/>
          <w:color w:val="000000"/>
        </w:rPr>
      </w:pPr>
      <w:bookmarkStart w:colFirst="0" w:colLast="0" w:name="_my38wu1oaglz" w:id="57"/>
      <w:bookmarkEnd w:id="57"/>
      <w:r w:rsidDel="00000000" w:rsidR="00000000" w:rsidRPr="00000000">
        <w:rPr>
          <w:rFonts w:ascii="Times New Roman" w:cs="Times New Roman" w:eastAsia="Times New Roman" w:hAnsi="Times New Roman"/>
          <w:color w:val="000000"/>
          <w:rtl w:val="0"/>
        </w:rPr>
        <w:t xml:space="preserve">Figure 5.5 Linear Regression metrics results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ind w:left="-2160" w:firstLine="0"/>
        <w:rPr>
          <w:rFonts w:ascii="Times New Roman" w:cs="Times New Roman" w:eastAsia="Times New Roman" w:hAnsi="Times New Roman"/>
          <w:sz w:val="28"/>
          <w:szCs w:val="28"/>
        </w:rPr>
      </w:pPr>
      <w:bookmarkStart w:colFirst="0" w:colLast="0" w:name="_6xxdyp5zg4ql" w:id="58"/>
      <w:bookmarkEnd w:id="58"/>
      <w:r w:rsidDel="00000000" w:rsidR="00000000" w:rsidRPr="00000000">
        <w:rPr>
          <w:rFonts w:ascii="Times New Roman" w:cs="Times New Roman" w:eastAsia="Times New Roman" w:hAnsi="Times New Roman"/>
          <w:sz w:val="28"/>
          <w:szCs w:val="28"/>
          <w:rtl w:val="0"/>
        </w:rPr>
        <w:t xml:space="preserve">5.2 Is review helpful or not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problem deals with trying to predict whether a given review is useful or not. By implementing algorithms and metrics results, the answer is given to the question of whether an already posted review has an impact on future users and their reviews.As in the first problem, the same algorithms and metrics were used.</w:t>
      </w:r>
    </w:p>
    <w:p w:rsidR="00000000" w:rsidDel="00000000" w:rsidP="00000000" w:rsidRDefault="00000000" w:rsidRPr="00000000" w14:paraId="000001D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ind w:left="-2160" w:firstLine="0"/>
        <w:rPr>
          <w:rFonts w:ascii="Times New Roman" w:cs="Times New Roman" w:eastAsia="Times New Roman" w:hAnsi="Times New Roman"/>
          <w:color w:val="000000"/>
          <w:sz w:val="24"/>
          <w:szCs w:val="24"/>
        </w:rPr>
      </w:pPr>
      <w:bookmarkStart w:colFirst="0" w:colLast="0" w:name="_8y5thvqs016f" w:id="59"/>
      <w:bookmarkEnd w:id="59"/>
      <w:r w:rsidDel="00000000" w:rsidR="00000000" w:rsidRPr="00000000">
        <w:rPr>
          <w:rtl w:val="0"/>
        </w:rPr>
      </w:r>
    </w:p>
    <w:p w:rsidR="00000000" w:rsidDel="00000000" w:rsidP="00000000" w:rsidRDefault="00000000" w:rsidRPr="00000000" w14:paraId="000001DD">
      <w:pPr>
        <w:pStyle w:val="Heading3"/>
        <w:ind w:left="-2160" w:firstLine="0"/>
        <w:rPr>
          <w:rFonts w:ascii="Times New Roman" w:cs="Times New Roman" w:eastAsia="Times New Roman" w:hAnsi="Times New Roman"/>
          <w:color w:val="000000"/>
          <w:sz w:val="24"/>
          <w:szCs w:val="24"/>
        </w:rPr>
      </w:pPr>
      <w:bookmarkStart w:colFirst="0" w:colLast="0" w:name="_6f17zmt7f555" w:id="60"/>
      <w:bookmarkEnd w:id="60"/>
      <w:r w:rsidDel="00000000" w:rsidR="00000000" w:rsidRPr="00000000">
        <w:rPr>
          <w:rFonts w:ascii="Times New Roman" w:cs="Times New Roman" w:eastAsia="Times New Roman" w:hAnsi="Times New Roman"/>
          <w:color w:val="000000"/>
          <w:sz w:val="24"/>
          <w:szCs w:val="24"/>
          <w:rtl w:val="0"/>
        </w:rPr>
        <w:t xml:space="preserve">5.2.1 kNN metrics results </w:t>
      </w:r>
    </w:p>
    <w:p w:rsidR="00000000" w:rsidDel="00000000" w:rsidP="00000000" w:rsidRDefault="00000000" w:rsidRPr="00000000" w14:paraId="000001D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kNN algorithms told us next :</w:t>
      </w:r>
    </w:p>
    <w:p w:rsidR="00000000" w:rsidDel="00000000" w:rsidP="00000000" w:rsidRDefault="00000000" w:rsidRPr="00000000" w14:paraId="000001E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Moderate performance</w:t>
      </w:r>
    </w:p>
    <w:p w:rsidR="00000000" w:rsidDel="00000000" w:rsidP="00000000" w:rsidRDefault="00000000" w:rsidRPr="00000000" w14:paraId="000001E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metrics are around 60–63%, which means that the model is not extremely good, but not completely weak either.</w:t>
      </w:r>
    </w:p>
    <w:p w:rsidR="00000000" w:rsidDel="00000000" w:rsidP="00000000" w:rsidRDefault="00000000" w:rsidRPr="00000000" w14:paraId="000001E2">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better than random guessing (which would be 50% for binaries, or 20% for 5 classes), but there is room for improvement.</w:t>
      </w:r>
    </w:p>
    <w:p w:rsidR="00000000" w:rsidDel="00000000" w:rsidP="00000000" w:rsidRDefault="00000000" w:rsidRPr="00000000" w14:paraId="000001E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Balancedness</w:t>
      </w:r>
    </w:p>
    <w:p w:rsidR="00000000" w:rsidDel="00000000" w:rsidP="00000000" w:rsidRDefault="00000000" w:rsidRPr="00000000" w14:paraId="000001E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(~60.5%) and response (~62.6%) are about the same, which is a good sign – the model is not sacrificing one metric for the other.</w:t>
      </w:r>
    </w:p>
    <w:p w:rsidR="00000000" w:rsidDel="00000000" w:rsidP="00000000" w:rsidRDefault="00000000" w:rsidRPr="00000000" w14:paraId="000001E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F1-score (59.98%) is close to both values, the balance confirms.</w:t>
      </w:r>
    </w:p>
    <w:p w:rsidR="00000000" w:rsidDel="00000000" w:rsidP="00000000" w:rsidRDefault="00000000" w:rsidRPr="00000000" w14:paraId="000001E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19625" cy="3105150"/>
            <wp:effectExtent b="0" l="0" r="0" t="0"/>
            <wp:docPr id="1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6196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4"/>
        <w:ind w:left="-2160" w:firstLine="0"/>
        <w:jc w:val="center"/>
        <w:rPr>
          <w:rFonts w:ascii="Times New Roman" w:cs="Times New Roman" w:eastAsia="Times New Roman" w:hAnsi="Times New Roman"/>
          <w:color w:val="000000"/>
        </w:rPr>
      </w:pPr>
      <w:bookmarkStart w:colFirst="0" w:colLast="0" w:name="_vbjcnmxjnbuk" w:id="61"/>
      <w:bookmarkEnd w:id="61"/>
      <w:r w:rsidDel="00000000" w:rsidR="00000000" w:rsidRPr="00000000">
        <w:rPr>
          <w:rFonts w:ascii="Times New Roman" w:cs="Times New Roman" w:eastAsia="Times New Roman" w:hAnsi="Times New Roman"/>
          <w:color w:val="000000"/>
          <w:rtl w:val="0"/>
        </w:rPr>
        <w:t xml:space="preserve">Figure 5.6 kNN metrics results (IsHelpful problem)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Logistic Regression results : </w:t>
      </w:r>
    </w:p>
    <w:p w:rsidR="00000000" w:rsidDel="00000000" w:rsidP="00000000" w:rsidRDefault="00000000" w:rsidRPr="00000000" w14:paraId="000001F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results told us next : </w:t>
      </w:r>
    </w:p>
    <w:p w:rsidR="00000000" w:rsidDel="00000000" w:rsidP="00000000" w:rsidRDefault="00000000" w:rsidRPr="00000000" w14:paraId="000001F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precision cca 60.56% and accuracy  cca 62% the model is slightly better than a random guess, and needs more information for better performance.</w:t>
      </w:r>
    </w:p>
    <w:p w:rsidR="00000000" w:rsidDel="00000000" w:rsidP="00000000" w:rsidRDefault="00000000" w:rsidRPr="00000000" w14:paraId="000001F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6350" cy="1625600"/>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0263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4"/>
        <w:ind w:left="-2160" w:firstLine="0"/>
        <w:jc w:val="center"/>
        <w:rPr>
          <w:rFonts w:ascii="Times New Roman" w:cs="Times New Roman" w:eastAsia="Times New Roman" w:hAnsi="Times New Roman"/>
          <w:color w:val="000000"/>
        </w:rPr>
      </w:pPr>
      <w:bookmarkStart w:colFirst="0" w:colLast="0" w:name="_ak4b93mqikcz" w:id="62"/>
      <w:bookmarkEnd w:id="62"/>
      <w:r w:rsidDel="00000000" w:rsidR="00000000" w:rsidRPr="00000000">
        <w:rPr>
          <w:rFonts w:ascii="Times New Roman" w:cs="Times New Roman" w:eastAsia="Times New Roman" w:hAnsi="Times New Roman"/>
          <w:color w:val="000000"/>
          <w:rtl w:val="0"/>
        </w:rPr>
        <w:t xml:space="preserve">Figure 5.6  Logistic Regression metrics results (IsHelpful problem)</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ind w:left="-2160" w:firstLine="0"/>
        <w:rPr>
          <w:color w:val="000000"/>
        </w:rPr>
      </w:pPr>
      <w:bookmarkStart w:colFirst="0" w:colLast="0" w:name="_8nol8n4asqcg" w:id="63"/>
      <w:bookmarkEnd w:id="63"/>
      <w:r w:rsidDel="00000000" w:rsidR="00000000" w:rsidRPr="00000000">
        <w:rPr>
          <w:color w:val="000000"/>
          <w:rtl w:val="0"/>
        </w:rPr>
        <w:t xml:space="preserve">5.2.3 Linear Regression results : </w:t>
      </w:r>
    </w:p>
    <w:p w:rsidR="00000000" w:rsidDel="00000000" w:rsidP="00000000" w:rsidRDefault="00000000" w:rsidRPr="00000000" w14:paraId="000001F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results told us next : </w:t>
      </w:r>
    </w:p>
    <w:p w:rsidR="00000000" w:rsidDel="00000000" w:rsidP="00000000" w:rsidRDefault="00000000" w:rsidRPr="00000000" w14:paraId="000001F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results around 60% the model is slightly worse than a  Logistic Regression and slightly better than random guess, and needs more information for better performance.</w:t>
      </w:r>
    </w:p>
    <w:p w:rsidR="00000000" w:rsidDel="00000000" w:rsidP="00000000" w:rsidRDefault="00000000" w:rsidRPr="00000000" w14:paraId="000001FB">
      <w:pPr>
        <w:ind w:left="-216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ind w:left="-2160" w:firstLine="0"/>
        <w:rPr>
          <w:rFonts w:ascii="Times New Roman" w:cs="Times New Roman" w:eastAsia="Times New Roman" w:hAnsi="Times New Roman"/>
        </w:rPr>
      </w:pPr>
      <w:bookmarkStart w:colFirst="0" w:colLast="0" w:name="_dje02hxdm94w" w:id="64"/>
      <w:bookmarkEnd w:id="64"/>
      <w:r w:rsidDel="00000000" w:rsidR="00000000" w:rsidRPr="00000000">
        <w:rPr>
          <w:rFonts w:ascii="Times New Roman" w:cs="Times New Roman" w:eastAsia="Times New Roman" w:hAnsi="Times New Roman"/>
          <w:rtl w:val="0"/>
        </w:rPr>
        <w:t xml:space="preserve">5.2.4 Conclusion : </w:t>
      </w:r>
    </w:p>
    <w:p w:rsidR="00000000" w:rsidDel="00000000" w:rsidP="00000000" w:rsidRDefault="00000000" w:rsidRPr="00000000" w14:paraId="000001FE">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overall algorithms and metrics results around 60% there is a lot of improvement in solving this problem and requires more than just textual information.</w:t>
      </w:r>
    </w:p>
    <w:p w:rsidR="00000000" w:rsidDel="00000000" w:rsidP="00000000" w:rsidRDefault="00000000" w:rsidRPr="00000000" w14:paraId="00000200">
      <w:pPr>
        <w:pStyle w:val="Heading2"/>
        <w:ind w:left="-2160" w:firstLine="0"/>
        <w:rPr>
          <w:rFonts w:ascii="Times New Roman" w:cs="Times New Roman" w:eastAsia="Times New Roman" w:hAnsi="Times New Roman"/>
        </w:rPr>
      </w:pPr>
      <w:bookmarkStart w:colFirst="0" w:colLast="0" w:name="_bdyhdhgudl6t" w:id="65"/>
      <w:bookmarkEnd w:id="65"/>
      <w:r w:rsidDel="00000000" w:rsidR="00000000" w:rsidRPr="00000000">
        <w:rPr>
          <w:rFonts w:ascii="Times New Roman" w:cs="Times New Roman" w:eastAsia="Times New Roman" w:hAnsi="Times New Roman"/>
          <w:rtl w:val="0"/>
        </w:rPr>
        <w:t xml:space="preserve">5.3 Identification of "Professional" Reviews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problem of this research is trying to 'find' a professional user. It starts from the hypothesis that by applying the same algorithms and creating a new column that is inserted into the algorithmic testing, it tries to prove that "professional users" are all those who have more than 5 reviews.</w:t>
      </w:r>
    </w:p>
    <w:p w:rsidR="00000000" w:rsidDel="00000000" w:rsidP="00000000" w:rsidRDefault="00000000" w:rsidRPr="00000000" w14:paraId="0000020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2"/>
        <w:ind w:left="-2160" w:firstLine="0"/>
        <w:rPr>
          <w:rFonts w:ascii="Times New Roman" w:cs="Times New Roman" w:eastAsia="Times New Roman" w:hAnsi="Times New Roman"/>
        </w:rPr>
      </w:pPr>
      <w:bookmarkStart w:colFirst="0" w:colLast="0" w:name="_btczdxxww61c" w:id="66"/>
      <w:bookmarkEnd w:id="66"/>
      <w:r w:rsidDel="00000000" w:rsidR="00000000" w:rsidRPr="00000000">
        <w:rPr>
          <w:rFonts w:ascii="Times New Roman" w:cs="Times New Roman" w:eastAsia="Times New Roman" w:hAnsi="Times New Roman"/>
          <w:rtl w:val="0"/>
        </w:rPr>
        <w:t xml:space="preserve">5.3.1 kNN metric results  </w:t>
      </w:r>
    </w:p>
    <w:p w:rsidR="00000000" w:rsidDel="00000000" w:rsidP="00000000" w:rsidRDefault="00000000" w:rsidRPr="00000000" w14:paraId="0000020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kNN algorithms told us next :</w:t>
      </w:r>
    </w:p>
    <w:p w:rsidR="00000000" w:rsidDel="00000000" w:rsidP="00000000" w:rsidRDefault="00000000" w:rsidRPr="00000000" w14:paraId="0000020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other metrics, which hover around 70%, tell us that the texts do not have a strong direct connection to the PowerUser class.Therefore, the initial hypothesis that the user is a "powerUser" is refuted by the results of the given algorithms. More information is needed to improve the results of the metrics, and they cannot be made based on these two columns alone and the same conclusion will always be reached.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360" w:lineRule="auto"/>
        <w:ind w:left="-2160" w:right="-1050" w:firstLine="0"/>
        <w:jc w:val="center"/>
        <w:rPr/>
      </w:pPr>
      <w:r w:rsidDel="00000000" w:rsidR="00000000" w:rsidRPr="00000000">
        <w:rPr/>
        <w:drawing>
          <wp:inline distB="114300" distT="114300" distL="114300" distR="114300">
            <wp:extent cx="5026350" cy="2171700"/>
            <wp:effectExtent b="0" l="0" r="0" t="0"/>
            <wp:docPr id="1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0263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360" w:lineRule="auto"/>
        <w:ind w:left="-2160" w:right="-105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5.7 kNN results of IsPowerUser</w:t>
      </w:r>
    </w:p>
    <w:p w:rsidR="00000000" w:rsidDel="00000000" w:rsidP="00000000" w:rsidRDefault="00000000" w:rsidRPr="00000000" w14:paraId="0000020C">
      <w:pPr>
        <w:spacing w:after="240" w:before="240" w:line="360" w:lineRule="auto"/>
        <w:ind w:left="-2160" w:right="-105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Style w:val="Heading2"/>
        <w:spacing w:after="240" w:before="240" w:line="360" w:lineRule="auto"/>
        <w:ind w:left="-2160" w:right="-1050" w:firstLine="0"/>
        <w:rPr/>
      </w:pPr>
      <w:bookmarkStart w:colFirst="0" w:colLast="0" w:name="_tmaqs4tck68b" w:id="67"/>
      <w:bookmarkEnd w:id="67"/>
      <w:r w:rsidDel="00000000" w:rsidR="00000000" w:rsidRPr="00000000">
        <w:rPr>
          <w:rFonts w:ascii="Times New Roman" w:cs="Times New Roman" w:eastAsia="Times New Roman" w:hAnsi="Times New Roman"/>
          <w:rtl w:val="0"/>
        </w:rPr>
        <w:t xml:space="preserve">5.4 Comparison of all "cases" and their metrics </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left="-2160" w:firstLine="0"/>
        <w:jc w:val="center"/>
        <w:rPr/>
      </w:pPr>
      <w:r w:rsidDel="00000000" w:rsidR="00000000" w:rsidRPr="00000000">
        <w:rPr/>
        <w:drawing>
          <wp:inline distB="114300" distT="114300" distL="114300" distR="114300">
            <wp:extent cx="2533650" cy="2200275"/>
            <wp:effectExtent b="0" l="0" r="0" t="0"/>
            <wp:docPr id="2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5336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4"/>
        <w:ind w:left="-2160" w:firstLine="0"/>
        <w:jc w:val="center"/>
        <w:rPr/>
      </w:pPr>
      <w:bookmarkStart w:colFirst="0" w:colLast="0" w:name="_xzwvibiwf7fh" w:id="68"/>
      <w:bookmarkEnd w:id="68"/>
      <w:r w:rsidDel="00000000" w:rsidR="00000000" w:rsidRPr="00000000">
        <w:rPr>
          <w:rtl w:val="0"/>
        </w:rPr>
        <w:t xml:space="preserve">Figure 6 : Accuracy of all problems and algorithms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graph above we can see that IsRecent “problem” has the best accuracy among all problems.</w:t>
      </w:r>
    </w:p>
    <w:p w:rsidR="00000000" w:rsidDel="00000000" w:rsidP="00000000" w:rsidRDefault="00000000" w:rsidRPr="00000000" w14:paraId="0000021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6350" cy="2984500"/>
            <wp:effectExtent b="0" l="0" r="0" t="0"/>
            <wp:docPr id="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0263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21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 Best Model for Each Problem </w:t>
      </w:r>
    </w:p>
    <w:p w:rsidR="00000000" w:rsidDel="00000000" w:rsidP="00000000" w:rsidRDefault="00000000" w:rsidRPr="00000000" w14:paraId="00000217">
      <w:pPr>
        <w:ind w:left="-21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ind w:left="-21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figure above we can conclude that the best solution for IsRecent problem is RFC with accuracy cca70%, and for IsPowerUser and IsHelpful the best solution is ANN.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1"/>
        <w:ind w:left="-2160" w:firstLine="0"/>
        <w:rPr/>
      </w:pPr>
      <w:bookmarkStart w:colFirst="0" w:colLast="0" w:name="_kfq9jo74k7uo" w:id="69"/>
      <w:bookmarkEnd w:id="69"/>
      <w:r w:rsidDel="00000000" w:rsidR="00000000" w:rsidRPr="00000000">
        <w:rPr>
          <w:rtl w:val="0"/>
        </w:rPr>
        <w:t xml:space="preserve">6.Conclusion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hd w:fill="ffffff" w:val="clear"/>
        <w:spacing w:after="240" w:before="240" w:lineRule="auto"/>
        <w:ind w:left="-21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research successfully applied machine learning techniques to analyze and predict key patterns within the Amazon Fine Food Reviews dataset, focusing on three primary objectives: sentiment-based rating prediction, review helpfulness classification, and identification of frequent reviewers (“Power Users”). Through systematic implementation of algorithms including Random Forest, Logistic Regression, k-Nearest Neighbors, and others, the study yielded valuable insights into consumer feedback dynamics while also highlighting the complexities of text-based classification in real-world data.</w:t>
      </w:r>
    </w:p>
    <w:p w:rsidR="00000000" w:rsidDel="00000000" w:rsidP="00000000" w:rsidRDefault="00000000" w:rsidRPr="00000000" w14:paraId="0000022D">
      <w:pPr>
        <w:shd w:fill="ffffff" w:val="clear"/>
        <w:spacing w:after="240" w:before="240" w:lineRule="auto"/>
        <w:ind w:left="-21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results indicate that:</w:t>
      </w:r>
    </w:p>
    <w:p w:rsidR="00000000" w:rsidDel="00000000" w:rsidP="00000000" w:rsidRDefault="00000000" w:rsidRPr="00000000" w14:paraId="0000022E">
      <w:pPr>
        <w:numPr>
          <w:ilvl w:val="0"/>
          <w:numId w:val="8"/>
        </w:numPr>
        <w:shd w:fill="ffffff" w:val="clear"/>
        <w:spacing w:after="0" w:afterAutospacing="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Sentiment and rating prediction proved challenging across models, with most algorithms achieving moderate accuracy (60–70%). Class imbalance significantly impacted performance, as models frequently misclassified minority ratings (e.g., scores 2–4) while excelling on dominant classes (e.g., score 5). This underscores the need for resampling techniques or weighted loss functions in future iterations.</w:t>
      </w:r>
    </w:p>
    <w:p w:rsidR="00000000" w:rsidDel="00000000" w:rsidP="00000000" w:rsidRDefault="00000000" w:rsidRPr="00000000" w14:paraId="0000022F">
      <w:pPr>
        <w:numPr>
          <w:ilvl w:val="0"/>
          <w:numId w:val="8"/>
        </w:numPr>
        <w:shd w:fill="ffffff" w:val="clear"/>
        <w:spacing w:after="0" w:afterAutospacing="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Helpfulness prediction—determining whether a review is useful—also yielded modest results (~60–62% accuracy), suggesting that textual features alone may be insufficient. Incorporating metadata such as review length, timestamp, or user history could enhance predictive power.</w:t>
      </w:r>
    </w:p>
    <w:p w:rsidR="00000000" w:rsidDel="00000000" w:rsidP="00000000" w:rsidRDefault="00000000" w:rsidRPr="00000000" w14:paraId="00000230">
      <w:pPr>
        <w:numPr>
          <w:ilvl w:val="0"/>
          <w:numId w:val="8"/>
        </w:numPr>
        <w:shd w:fill="ffffff" w:val="clear"/>
        <w:spacing w:after="24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Identifying “Power Users” (users with &gt;5 reviews) showed slightly stronger performance (~70% accuracy), implying that review frequency may correlate with detectable writing patterns or behavioral cues.</w:t>
      </w:r>
    </w:p>
    <w:p w:rsidR="00000000" w:rsidDel="00000000" w:rsidP="00000000" w:rsidRDefault="00000000" w:rsidRPr="00000000" w14:paraId="00000231">
      <w:pPr>
        <w:shd w:fill="ffffff" w:val="clear"/>
        <w:spacing w:after="240" w:before="240" w:lineRule="auto"/>
        <w:ind w:left="-21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Among the models tested, Random Forest and ANN (Artificial Neural Network) consistently delivered the best accuracy for different tasks, demonstrating robustness in handling high-dimensional text data. However, no single model dominated across all three problems, reinforcing the idea that model selection should be task-specific and context-driven.</w:t>
      </w:r>
    </w:p>
    <w:p w:rsidR="00000000" w:rsidDel="00000000" w:rsidP="00000000" w:rsidRDefault="00000000" w:rsidRPr="00000000" w14:paraId="00000232">
      <w:pPr>
        <w:keepNext w:val="0"/>
        <w:keepLines w:val="0"/>
        <w:shd w:fill="ffffff" w:val="clear"/>
        <w:spacing w:after="240" w:before="48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Future Work</w:t>
      </w:r>
    </w:p>
    <w:p w:rsidR="00000000" w:rsidDel="00000000" w:rsidP="00000000" w:rsidRDefault="00000000" w:rsidRPr="00000000" w14:paraId="00000233">
      <w:pPr>
        <w:numPr>
          <w:ilvl w:val="0"/>
          <w:numId w:val="4"/>
        </w:numPr>
        <w:shd w:fill="ffffff" w:val="clear"/>
        <w:spacing w:after="0" w:afterAutospacing="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The reliance on text-only features limited model performance. Future studies could enrich feature sets with sentiment scores, readability metrics, product categories, and user engagement history.</w:t>
      </w:r>
    </w:p>
    <w:p w:rsidR="00000000" w:rsidDel="00000000" w:rsidP="00000000" w:rsidRDefault="00000000" w:rsidRPr="00000000" w14:paraId="00000234">
      <w:pPr>
        <w:numPr>
          <w:ilvl w:val="0"/>
          <w:numId w:val="4"/>
        </w:numPr>
        <w:shd w:fill="ffffff" w:val="clear"/>
        <w:spacing w:after="0" w:afterAutospacing="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Deep learning architectures such as BERT or LSTMs were not explored but could capture deeper semantic relationships in review text.</w:t>
      </w:r>
    </w:p>
    <w:p w:rsidR="00000000" w:rsidDel="00000000" w:rsidP="00000000" w:rsidRDefault="00000000" w:rsidRPr="00000000" w14:paraId="00000235">
      <w:pPr>
        <w:numPr>
          <w:ilvl w:val="0"/>
          <w:numId w:val="4"/>
        </w:numPr>
        <w:shd w:fill="ffffff" w:val="clear"/>
        <w:spacing w:after="24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The imbalanced nature of the dataset—particularly in helpfulness labels and rating distributions—calls for advanced sampling strategies or cost-sensitive learning.</w:t>
      </w:r>
    </w:p>
    <w:p w:rsidR="00000000" w:rsidDel="00000000" w:rsidP="00000000" w:rsidRDefault="00000000" w:rsidRPr="00000000" w14:paraId="00000236">
      <w:pPr>
        <w:keepNext w:val="0"/>
        <w:keepLines w:val="0"/>
        <w:shd w:fill="ffffff" w:val="clear"/>
        <w:spacing w:after="240" w:before="48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Implications</w:t>
      </w:r>
    </w:p>
    <w:p w:rsidR="00000000" w:rsidDel="00000000" w:rsidP="00000000" w:rsidRDefault="00000000" w:rsidRPr="00000000" w14:paraId="00000237">
      <w:pPr>
        <w:shd w:fill="ffffff" w:val="clear"/>
        <w:spacing w:after="240" w:before="240" w:lineRule="auto"/>
        <w:ind w:left="-21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work contributes to the growing field of review intelligence systems, offering a reproducible framework for automated review analysis. Businesses can adapt similar pipelines to:</w:t>
      </w:r>
    </w:p>
    <w:p w:rsidR="00000000" w:rsidDel="00000000" w:rsidP="00000000" w:rsidRDefault="00000000" w:rsidRPr="00000000" w14:paraId="00000238">
      <w:pPr>
        <w:numPr>
          <w:ilvl w:val="0"/>
          <w:numId w:val="5"/>
        </w:numPr>
        <w:shd w:fill="ffffff" w:val="clear"/>
        <w:spacing w:after="0" w:afterAutospacing="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Automatically highlight high-impact reviews for product improvement,</w:t>
      </w:r>
    </w:p>
    <w:p w:rsidR="00000000" w:rsidDel="00000000" w:rsidP="00000000" w:rsidRDefault="00000000" w:rsidRPr="00000000" w14:paraId="00000239">
      <w:pPr>
        <w:numPr>
          <w:ilvl w:val="0"/>
          <w:numId w:val="5"/>
        </w:numPr>
        <w:shd w:fill="ffffff" w:val="clear"/>
        <w:spacing w:after="0" w:afterAutospacing="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Detect unhelpful or spam feedback,</w:t>
      </w:r>
    </w:p>
    <w:p w:rsidR="00000000" w:rsidDel="00000000" w:rsidP="00000000" w:rsidRDefault="00000000" w:rsidRPr="00000000" w14:paraId="0000023A">
      <w:pPr>
        <w:numPr>
          <w:ilvl w:val="0"/>
          <w:numId w:val="5"/>
        </w:numPr>
        <w:shd w:fill="ffffff" w:val="clear"/>
        <w:spacing w:after="240" w:before="0" w:beforeAutospacing="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Identify engaged community members for loyalty programs or targeted outreach.</w:t>
      </w:r>
    </w:p>
    <w:p w:rsidR="00000000" w:rsidDel="00000000" w:rsidP="00000000" w:rsidRDefault="00000000" w:rsidRPr="00000000" w14:paraId="0000023B">
      <w:pPr>
        <w:shd w:fill="ffffff" w:val="clear"/>
        <w:spacing w:after="240" w:before="240" w:lineRule="auto"/>
        <w:ind w:left="-21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summary, while machine learning models provided a functional baseline for review classification, significant improvements are attainable through feature engineering, algorithmic refinement, and imbalance-aware modeling. This project reinforces the potential of data-driven feedback systems to transform customer insight processes in e-commerce and beyond.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4"/>
        <w:spacing w:after="240" w:before="240" w:line="360" w:lineRule="auto"/>
        <w:ind w:left="-2160" w:right="-1050" w:firstLine="0"/>
        <w:jc w:val="center"/>
        <w:rPr>
          <w:rFonts w:ascii="Times New Roman" w:cs="Times New Roman" w:eastAsia="Times New Roman" w:hAnsi="Times New Roman"/>
          <w:color w:val="000000"/>
        </w:rPr>
      </w:pPr>
      <w:bookmarkStart w:colFirst="0" w:colLast="0" w:name="_kl1nouhy2jko" w:id="70"/>
      <w:bookmarkEnd w:id="70"/>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spacing w:after="240" w:before="240" w:line="360" w:lineRule="auto"/>
        <w:ind w:left="-2160" w:firstLine="0"/>
        <w:jc w:val="center"/>
        <w:rPr/>
      </w:pPr>
      <w:bookmarkStart w:colFirst="0" w:colLast="0" w:name="_a7scsd9mmgtt" w:id="71"/>
      <w:bookmarkEnd w:id="71"/>
      <w:r w:rsidDel="00000000" w:rsidR="00000000" w:rsidRPr="00000000">
        <w:rPr>
          <w:rtl w:val="0"/>
        </w:rPr>
        <w:t xml:space="preserve">7. REFERENCES</w:t>
      </w:r>
    </w:p>
    <w:p w:rsidR="00000000" w:rsidDel="00000000" w:rsidP="00000000" w:rsidRDefault="00000000" w:rsidRPr="00000000" w14:paraId="00000248">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Na, J.-C., Sui, H., Khoo, C., Chan, S., &amp; Zhou, Y. (2004). Effectiveness of simple linguistic processing in automatic sentiment classification of product reviews. In I. C. McIlwaine (Ed.), </w:t>
      </w:r>
      <w:r w:rsidDel="00000000" w:rsidR="00000000" w:rsidRPr="00000000">
        <w:rPr>
          <w:rFonts w:ascii="Times New Roman" w:cs="Times New Roman" w:eastAsia="Times New Roman" w:hAnsi="Times New Roman"/>
          <w:i w:val="1"/>
          <w:iCs w:val="1"/>
          <w:sz w:val="24"/>
          <w:szCs w:val="24"/>
          <w:rtl w:val="0"/>
        </w:rPr>
        <w:t xml:space="preserve">Knowledge Organization and the Global Information Society: Proceedings of the Eighth International ISKO Conference</w:t>
      </w:r>
      <w:r w:rsidDel="00000000" w:rsidR="00000000" w:rsidRPr="00000000">
        <w:rPr>
          <w:rFonts w:ascii="Times New Roman" w:cs="Times New Roman" w:eastAsia="Times New Roman" w:hAnsi="Times New Roman"/>
          <w:sz w:val="24"/>
          <w:szCs w:val="24"/>
          <w:rtl w:val="0"/>
        </w:rPr>
        <w:t xml:space="preserve"> (pp. 49-54). Wurzburg, Germany: Ergon Verlag.</w:t>
      </w:r>
    </w:p>
    <w:p w:rsidR="00000000" w:rsidDel="00000000" w:rsidP="00000000" w:rsidRDefault="00000000" w:rsidRPr="00000000" w14:paraId="0000024A">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Fang, X., &amp; Zhan, J. (2015). Sentiment analysis using product review data. </w:t>
      </w:r>
      <w:r w:rsidDel="00000000" w:rsidR="00000000" w:rsidRPr="00000000">
        <w:rPr>
          <w:rFonts w:ascii="Times New Roman" w:cs="Times New Roman" w:eastAsia="Times New Roman" w:hAnsi="Times New Roman"/>
          <w:i w:val="1"/>
          <w:iCs w:val="1"/>
          <w:sz w:val="24"/>
          <w:szCs w:val="24"/>
          <w:rtl w:val="0"/>
        </w:rPr>
        <w:t xml:space="preserve">Journal of Big Data, 2</w:t>
      </w:r>
      <w:r w:rsidDel="00000000" w:rsidR="00000000" w:rsidRPr="00000000">
        <w:rPr>
          <w:rFonts w:ascii="Times New Roman" w:cs="Times New Roman" w:eastAsia="Times New Roman" w:hAnsi="Times New Roman"/>
          <w:sz w:val="24"/>
          <w:szCs w:val="24"/>
          <w:rtl w:val="0"/>
        </w:rPr>
        <w:t xml:space="preserve">(5).</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https://doi.org/10.1186/s40537-015-0015-2</w:t>
        </w:r>
      </w:hyperlink>
      <w:r w:rsidDel="00000000" w:rsidR="00000000" w:rsidRPr="00000000">
        <w:rPr>
          <w:rtl w:val="0"/>
        </w:rPr>
      </w:r>
    </w:p>
    <w:p w:rsidR="00000000" w:rsidDel="00000000" w:rsidP="00000000" w:rsidRDefault="00000000" w:rsidRPr="00000000" w14:paraId="0000024B">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Indrani, P., Janaki, P., Gayathri, P., Chandrahasini, P., Reddy, P. C., Apparao, G., &amp; Rajeshwari, P. (2024). Product Review Sentiment Analysis. </w:t>
      </w:r>
      <w:r w:rsidDel="00000000" w:rsidR="00000000" w:rsidRPr="00000000">
        <w:rPr>
          <w:rFonts w:ascii="Times New Roman" w:cs="Times New Roman" w:eastAsia="Times New Roman" w:hAnsi="Times New Roman"/>
          <w:i w:val="1"/>
          <w:iCs w:val="1"/>
          <w:sz w:val="24"/>
          <w:szCs w:val="24"/>
          <w:rtl w:val="0"/>
        </w:rPr>
        <w:t xml:space="preserve">International Journal for Multidisciplinary Research (IJFMR)</w:t>
      </w:r>
      <w:r w:rsidDel="00000000" w:rsidR="00000000" w:rsidRPr="00000000">
        <w:rPr>
          <w:rFonts w:ascii="Times New Roman" w:cs="Times New Roman" w:eastAsia="Times New Roman" w:hAnsi="Times New Roman"/>
          <w:sz w:val="24"/>
          <w:szCs w:val="24"/>
          <w:rtl w:val="0"/>
        </w:rPr>
        <w:t xml:space="preserve">, 6(3).</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https://typeset.io/papers/product-review-sentiment-analysis-3diuyoet3t</w:t>
        </w:r>
      </w:hyperlink>
      <w:r w:rsidDel="00000000" w:rsidR="00000000" w:rsidRPr="00000000">
        <w:rPr>
          <w:rtl w:val="0"/>
        </w:rPr>
      </w:r>
    </w:p>
    <w:p w:rsidR="00000000" w:rsidDel="00000000" w:rsidP="00000000" w:rsidRDefault="00000000" w:rsidRPr="00000000" w14:paraId="0000024C">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Here is the reference for the paper you mentioned:</w:t>
      </w:r>
    </w:p>
    <w:p w:rsidR="00000000" w:rsidDel="00000000" w:rsidP="00000000" w:rsidRDefault="00000000" w:rsidRPr="00000000" w14:paraId="0000024D">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Anilkumar, C., Sathishkumar, V. E., Kanchana, S., &amp; Bharath Kumar, S. (2023). </w:t>
      </w:r>
      <w:r w:rsidDel="00000000" w:rsidR="00000000" w:rsidRPr="00000000">
        <w:rPr>
          <w:rFonts w:ascii="Times New Roman" w:cs="Times New Roman" w:eastAsia="Times New Roman" w:hAnsi="Times New Roman"/>
          <w:i w:val="1"/>
          <w:iCs w:val="1"/>
          <w:sz w:val="24"/>
          <w:szCs w:val="24"/>
          <w:rtl w:val="0"/>
        </w:rPr>
        <w:t xml:space="preserve">Sentimental Analysis on Product Reviews Using Support Vector Machine and Naïve Bayes</w:t>
      </w:r>
      <w:r w:rsidDel="00000000" w:rsidR="00000000" w:rsidRPr="00000000">
        <w:rPr>
          <w:rFonts w:ascii="Times New Roman" w:cs="Times New Roman" w:eastAsia="Times New Roman" w:hAnsi="Times New Roman"/>
          <w:sz w:val="24"/>
          <w:szCs w:val="24"/>
          <w:rtl w:val="0"/>
        </w:rPr>
        <w:t xml:space="preserve">. GMR Institute of Technology, Rajam, Andhra Pradesh, and Hanyang University, Seoul.</w:t>
      </w:r>
    </w:p>
    <w:p w:rsidR="00000000" w:rsidDel="00000000" w:rsidP="00000000" w:rsidRDefault="00000000" w:rsidRPr="00000000" w14:paraId="0000024E">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Nawaz, U., Ali, A., Raza, U. A., &amp; Shehzadi, K. (2021). A Survey: Sentimental Analysis on Product Reviews Using (MLT) Machine Learning Techniques and Approaches. International Journal of Advanced Trends in Computer Science and Engineering, 10(2), 1022-1027.</w:t>
      </w:r>
      <w:hyperlink r:id="rId37">
        <w:r w:rsidDel="00000000" w:rsidR="00000000" w:rsidRPr="00000000">
          <w:rPr>
            <w:rFonts w:ascii="Times New Roman" w:cs="Times New Roman" w:eastAsia="Times New Roman" w:hAnsi="Times New Roman"/>
            <w:color w:val="1155cc"/>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https://doi.org/10.30534/ijatcse/2021/1091022021</w:t>
        </w:r>
      </w:hyperlink>
      <w:r w:rsidDel="00000000" w:rsidR="00000000" w:rsidRPr="00000000">
        <w:rPr>
          <w:rtl w:val="0"/>
        </w:rPr>
      </w:r>
    </w:p>
    <w:p w:rsidR="00000000" w:rsidDel="00000000" w:rsidP="00000000" w:rsidRDefault="00000000" w:rsidRPr="00000000" w14:paraId="0000024F">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Alotaibi, F. M. (2023). </w:t>
      </w:r>
      <w:r w:rsidDel="00000000" w:rsidR="00000000" w:rsidRPr="00000000">
        <w:rPr>
          <w:rFonts w:ascii="Times New Roman" w:cs="Times New Roman" w:eastAsia="Times New Roman" w:hAnsi="Times New Roman"/>
          <w:i w:val="1"/>
          <w:iCs w:val="1"/>
          <w:sz w:val="24"/>
          <w:szCs w:val="24"/>
          <w:rtl w:val="0"/>
        </w:rPr>
        <w:t xml:space="preserve">A Machine-Learning-Inspired Opinion Extraction Mechanism for Classifying Customer Reviews on Social Media</w:t>
      </w:r>
      <w:r w:rsidDel="00000000" w:rsidR="00000000" w:rsidRPr="00000000">
        <w:rPr>
          <w:rFonts w:ascii="Times New Roman" w:cs="Times New Roman" w:eastAsia="Times New Roman" w:hAnsi="Times New Roman"/>
          <w:sz w:val="24"/>
          <w:szCs w:val="24"/>
          <w:rtl w:val="0"/>
        </w:rPr>
        <w:t xml:space="preserve">. Department of Information Systems, Faculty of Computing and Information Technology, King Abdulaziz University, Jeddah, Saudi Arabia.</w:t>
      </w:r>
    </w:p>
    <w:p w:rsidR="00000000" w:rsidDel="00000000" w:rsidP="00000000" w:rsidRDefault="00000000" w:rsidRPr="00000000" w14:paraId="00000250">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Madhura, G. K., &amp; Shivamurthy, R. C. (2015). Performing sentiment analysis on the product brands using tweets. </w:t>
      </w:r>
      <w:r w:rsidDel="00000000" w:rsidR="00000000" w:rsidRPr="00000000">
        <w:rPr>
          <w:rFonts w:ascii="Times New Roman" w:cs="Times New Roman" w:eastAsia="Times New Roman" w:hAnsi="Times New Roman"/>
          <w:i w:val="1"/>
          <w:iCs w:val="1"/>
          <w:sz w:val="24"/>
          <w:szCs w:val="24"/>
          <w:rtl w:val="0"/>
        </w:rPr>
        <w:t xml:space="preserve">International Journal of Engineering Research &amp; Technology (IJERT)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(27), 1-8.</w:t>
      </w:r>
    </w:p>
    <w:p w:rsidR="00000000" w:rsidDel="00000000" w:rsidP="00000000" w:rsidRDefault="00000000" w:rsidRPr="00000000" w14:paraId="00000251">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Bhatt, T., Sharma, S., Gaur, T., Aggarwal, S., &amp; Bansal, S. (2021). Restaurant review analysis using NLP. </w:t>
      </w:r>
      <w:r w:rsidDel="00000000" w:rsidR="00000000" w:rsidRPr="00000000">
        <w:rPr>
          <w:rFonts w:ascii="Times New Roman" w:cs="Times New Roman" w:eastAsia="Times New Roman" w:hAnsi="Times New Roman"/>
          <w:i w:val="1"/>
          <w:iCs w:val="1"/>
          <w:sz w:val="24"/>
          <w:szCs w:val="24"/>
          <w:rtl w:val="0"/>
        </w:rPr>
        <w:t xml:space="preserve">ResearchGate.</w:t>
      </w:r>
      <w:hyperlink r:id="rId39">
        <w:r w:rsidDel="00000000" w:rsidR="00000000" w:rsidRPr="00000000">
          <w:rPr>
            <w:rFonts w:ascii="Times New Roman" w:cs="Times New Roman" w:eastAsia="Times New Roman" w:hAnsi="Times New Roman"/>
            <w:i w:val="1"/>
            <w:iCs w:val="1"/>
            <w:color w:val="1155cc"/>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https://www.researchgate.net/publication/353329647_Restaurant_Review_Analysis_using_NLP</w:t>
        </w:r>
      </w:hyperlink>
      <w:r w:rsidDel="00000000" w:rsidR="00000000" w:rsidRPr="00000000">
        <w:rPr>
          <w:rtl w:val="0"/>
        </w:rPr>
      </w:r>
    </w:p>
    <w:p w:rsidR="00000000" w:rsidDel="00000000" w:rsidP="00000000" w:rsidRDefault="00000000" w:rsidRPr="00000000" w14:paraId="00000252">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Patil, R. N., et al. (2024). Improving sentiment classification on restaurant reviews using deep learning models. </w:t>
      </w:r>
      <w:r w:rsidDel="00000000" w:rsidR="00000000" w:rsidRPr="00000000">
        <w:rPr>
          <w:rFonts w:ascii="Times New Roman" w:cs="Times New Roman" w:eastAsia="Times New Roman" w:hAnsi="Times New Roman"/>
          <w:i w:val="1"/>
          <w:iCs w:val="1"/>
          <w:sz w:val="24"/>
          <w:szCs w:val="24"/>
          <w:rtl w:val="0"/>
        </w:rPr>
        <w:t xml:space="preserve">Procedia Computer Science</w:t>
      </w:r>
      <w:r w:rsidDel="00000000" w:rsidR="00000000" w:rsidRPr="00000000">
        <w:rPr>
          <w:rFonts w:ascii="Times New Roman" w:cs="Times New Roman" w:eastAsia="Times New Roman" w:hAnsi="Times New Roman"/>
          <w:sz w:val="24"/>
          <w:szCs w:val="24"/>
          <w:rtl w:val="0"/>
        </w:rPr>
        <w:t xml:space="preserve">.</w:t>
      </w:r>
      <w:hyperlink r:id="rId41">
        <w:r w:rsidDel="00000000" w:rsidR="00000000" w:rsidRPr="00000000">
          <w:rPr>
            <w:rFonts w:ascii="Times New Roman" w:cs="Times New Roman" w:eastAsia="Times New Roman" w:hAnsi="Times New Roman"/>
            <w:color w:val="1155cc"/>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https://doi.org/10.1016/S1877050924009876</w:t>
        </w:r>
      </w:hyperlink>
      <w:r w:rsidDel="00000000" w:rsidR="00000000" w:rsidRPr="00000000">
        <w:rPr>
          <w:rtl w:val="0"/>
        </w:rPr>
      </w:r>
    </w:p>
    <w:p w:rsidR="00000000" w:rsidDel="00000000" w:rsidP="00000000" w:rsidRDefault="00000000" w:rsidRPr="00000000" w14:paraId="00000253">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Sharma, H., Pangaonkar, S. A., Gunjan, R., &amp; Rokade, P. (2023). Sentimental analysis of movie reviews using machine learning. </w:t>
      </w:r>
      <w:r w:rsidDel="00000000" w:rsidR="00000000" w:rsidRPr="00000000">
        <w:rPr>
          <w:rFonts w:ascii="Times New Roman" w:cs="Times New Roman" w:eastAsia="Times New Roman" w:hAnsi="Times New Roman"/>
          <w:i w:val="1"/>
          <w:iCs w:val="1"/>
          <w:sz w:val="24"/>
          <w:szCs w:val="24"/>
          <w:rtl w:val="0"/>
        </w:rPr>
        <w:t xml:space="preserve">ITM Web of Conferences, 53</w:t>
      </w:r>
      <w:r w:rsidDel="00000000" w:rsidR="00000000" w:rsidRPr="00000000">
        <w:rPr>
          <w:rFonts w:ascii="Times New Roman" w:cs="Times New Roman" w:eastAsia="Times New Roman" w:hAnsi="Times New Roman"/>
          <w:sz w:val="24"/>
          <w:szCs w:val="24"/>
          <w:rtl w:val="0"/>
        </w:rPr>
        <w:t xml:space="preserve">(1–2), 02006.</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https://doi.org/10.1051/itmconf/20235302006</w:t>
        </w:r>
      </w:hyperlink>
      <w:r w:rsidDel="00000000" w:rsidR="00000000" w:rsidRPr="00000000">
        <w:rPr>
          <w:rtl w:val="0"/>
        </w:rPr>
      </w:r>
    </w:p>
    <w:p w:rsidR="00000000" w:rsidDel="00000000" w:rsidP="00000000" w:rsidRDefault="00000000" w:rsidRPr="00000000" w14:paraId="00000254">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Rodríguez-Ibáñez, M., Casánez-Ventura, A., Castejón-Mateos, F., &amp; Cuenca-Jiménez, P.-M. (2023). A review on sentiment analysis from social media platforms. </w:t>
      </w:r>
      <w:r w:rsidDel="00000000" w:rsidR="00000000" w:rsidRPr="00000000">
        <w:rPr>
          <w:rFonts w:ascii="Times New Roman" w:cs="Times New Roman" w:eastAsia="Times New Roman" w:hAnsi="Times New Roman"/>
          <w:i w:val="1"/>
          <w:iCs w:val="1"/>
          <w:sz w:val="24"/>
          <w:szCs w:val="24"/>
          <w:rtl w:val="0"/>
        </w:rPr>
        <w:t xml:space="preserve">Expert Systems with Applications, 220,</w:t>
      </w:r>
      <w:r w:rsidDel="00000000" w:rsidR="00000000" w:rsidRPr="00000000">
        <w:rPr>
          <w:rFonts w:ascii="Times New Roman" w:cs="Times New Roman" w:eastAsia="Times New Roman" w:hAnsi="Times New Roman"/>
          <w:sz w:val="24"/>
          <w:szCs w:val="24"/>
          <w:rtl w:val="0"/>
        </w:rPr>
        <w:t xml:space="preserve"> Article 119862.</w:t>
      </w:r>
      <w:hyperlink r:id="rId45">
        <w:r w:rsidDel="00000000" w:rsidR="00000000" w:rsidRPr="00000000">
          <w:rPr>
            <w:rFonts w:ascii="Times New Roman" w:cs="Times New Roman" w:eastAsia="Times New Roman" w:hAnsi="Times New Roman"/>
            <w:color w:val="1155cc"/>
            <w:sz w:val="24"/>
            <w:szCs w:val="24"/>
            <w:u w:val="single"/>
            <w:rtl w:val="0"/>
          </w:rPr>
          <w:t xml:space="preserve">https://doi.org/10.1016/j.eswa.2023.119862</w:t>
        </w:r>
      </w:hyperlink>
      <w:r w:rsidDel="00000000" w:rsidR="00000000" w:rsidRPr="00000000">
        <w:rPr>
          <w:rtl w:val="0"/>
        </w:rPr>
      </w:r>
    </w:p>
    <w:p w:rsidR="00000000" w:rsidDel="00000000" w:rsidP="00000000" w:rsidRDefault="00000000" w:rsidRPr="00000000" w14:paraId="00000255">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Nathan Sande A., Adeniyi, I. O., &amp; Akinkunmi, A. (2023). </w:t>
      </w:r>
      <w:r w:rsidDel="00000000" w:rsidR="00000000" w:rsidRPr="00000000">
        <w:rPr>
          <w:rFonts w:ascii="Times New Roman" w:cs="Times New Roman" w:eastAsia="Times New Roman" w:hAnsi="Times New Roman"/>
          <w:i w:val="1"/>
          <w:iCs w:val="1"/>
          <w:sz w:val="24"/>
          <w:szCs w:val="24"/>
          <w:rtl w:val="0"/>
        </w:rPr>
        <w:t xml:space="preserve">Social Media Sentiment Analysis: A Comprehensive Analysis</w:t>
      </w:r>
      <w:r w:rsidDel="00000000" w:rsidR="00000000" w:rsidRPr="00000000">
        <w:rPr>
          <w:rFonts w:ascii="Times New Roman" w:cs="Times New Roman" w:eastAsia="Times New Roman" w:hAnsi="Times New Roman"/>
          <w:sz w:val="24"/>
          <w:szCs w:val="24"/>
          <w:rtl w:val="0"/>
        </w:rPr>
        <w:t xml:space="preserve">. Department of Statistics, Zicolin Power Institute, Nigeria.</w:t>
      </w:r>
    </w:p>
    <w:p w:rsidR="00000000" w:rsidDel="00000000" w:rsidP="00000000" w:rsidRDefault="00000000" w:rsidRPr="00000000" w14:paraId="00000256">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Shafi, A. (2024). </w:t>
      </w:r>
      <w:r w:rsidDel="00000000" w:rsidR="00000000" w:rsidRPr="00000000">
        <w:rPr>
          <w:rFonts w:ascii="Times New Roman" w:cs="Times New Roman" w:eastAsia="Times New Roman" w:hAnsi="Times New Roman"/>
          <w:i w:val="1"/>
          <w:iCs w:val="1"/>
          <w:sz w:val="24"/>
          <w:szCs w:val="24"/>
          <w:rtl w:val="0"/>
        </w:rPr>
        <w:t xml:space="preserve">Random Forest Classification with Scikit-Learn</w:t>
      </w:r>
      <w:r w:rsidDel="00000000" w:rsidR="00000000" w:rsidRPr="00000000">
        <w:rPr>
          <w:rFonts w:ascii="Times New Roman" w:cs="Times New Roman" w:eastAsia="Times New Roman" w:hAnsi="Times New Roman"/>
          <w:sz w:val="24"/>
          <w:szCs w:val="24"/>
          <w:rtl w:val="0"/>
        </w:rPr>
        <w:t xml:space="preserve">. DataCamp.</w:t>
      </w:r>
      <w:hyperlink r:id="rId46">
        <w:r w:rsidDel="00000000" w:rsidR="00000000" w:rsidRPr="00000000">
          <w:rPr>
            <w:rFonts w:ascii="Times New Roman" w:cs="Times New Roman" w:eastAsia="Times New Roman" w:hAnsi="Times New Roman"/>
            <w:color w:val="1155cc"/>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https://www.datacamp.com/tutorial/random-forests-classifier-python</w:t>
        </w:r>
      </w:hyperlink>
      <w:r w:rsidDel="00000000" w:rsidR="00000000" w:rsidRPr="00000000">
        <w:rPr>
          <w:rtl w:val="0"/>
        </w:rPr>
      </w:r>
    </w:p>
    <w:p w:rsidR="00000000" w:rsidDel="00000000" w:rsidP="00000000" w:rsidRDefault="00000000" w:rsidRPr="00000000" w14:paraId="00000257">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Kanade, V. (2022). </w:t>
      </w:r>
      <w:r w:rsidDel="00000000" w:rsidR="00000000" w:rsidRPr="00000000">
        <w:rPr>
          <w:rFonts w:ascii="Times New Roman" w:cs="Times New Roman" w:eastAsia="Times New Roman" w:hAnsi="Times New Roman"/>
          <w:i w:val="1"/>
          <w:iCs w:val="1"/>
          <w:sz w:val="24"/>
          <w:szCs w:val="24"/>
          <w:rtl w:val="0"/>
        </w:rPr>
        <w:t xml:space="preserve">What is logistic regression? Equation, assumptions, types, and best practices</w:t>
      </w:r>
      <w:r w:rsidDel="00000000" w:rsidR="00000000" w:rsidRPr="00000000">
        <w:rPr>
          <w:rFonts w:ascii="Times New Roman" w:cs="Times New Roman" w:eastAsia="Times New Roman" w:hAnsi="Times New Roman"/>
          <w:sz w:val="24"/>
          <w:szCs w:val="24"/>
          <w:rtl w:val="0"/>
        </w:rPr>
        <w:t xml:space="preserve">. Spiceworks.</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https://www.spiceworks.com/tech/artificial-intelligence/articles/what-is-logistic-regression/</w:t>
        </w:r>
      </w:hyperlink>
      <w:r w:rsidDel="00000000" w:rsidR="00000000" w:rsidRPr="00000000">
        <w:rPr>
          <w:rtl w:val="0"/>
        </w:rPr>
      </w:r>
    </w:p>
    <w:p w:rsidR="00000000" w:rsidDel="00000000" w:rsidP="00000000" w:rsidRDefault="00000000" w:rsidRPr="00000000" w14:paraId="00000258">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 Srinath, K. R. (2017). Python – The Fastest Growing Programming Language. </w:t>
      </w:r>
      <w:r w:rsidDel="00000000" w:rsidR="00000000" w:rsidRPr="00000000">
        <w:rPr>
          <w:rFonts w:ascii="Times New Roman" w:cs="Times New Roman" w:eastAsia="Times New Roman" w:hAnsi="Times New Roman"/>
          <w:i w:val="1"/>
          <w:iCs w:val="1"/>
          <w:sz w:val="24"/>
          <w:szCs w:val="24"/>
          <w:rtl w:val="0"/>
        </w:rPr>
        <w:t xml:space="preserve">International Research Journal of Engineering and Technology (IRJET)</w:t>
      </w:r>
      <w:r w:rsidDel="00000000" w:rsidR="00000000" w:rsidRPr="00000000">
        <w:rPr>
          <w:rFonts w:ascii="Times New Roman" w:cs="Times New Roman" w:eastAsia="Times New Roman" w:hAnsi="Times New Roman"/>
          <w:sz w:val="24"/>
          <w:szCs w:val="24"/>
          <w:rtl w:val="0"/>
        </w:rPr>
        <w:t xml:space="preserve">, 4(12), 354.</w:t>
      </w:r>
    </w:p>
    <w:p w:rsidR="00000000" w:rsidDel="00000000" w:rsidP="00000000" w:rsidRDefault="00000000" w:rsidRPr="00000000" w14:paraId="00000259">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Dataquest Team. (2020). </w:t>
      </w:r>
      <w:r w:rsidDel="00000000" w:rsidR="00000000" w:rsidRPr="00000000">
        <w:rPr>
          <w:rFonts w:ascii="Times New Roman" w:cs="Times New Roman" w:eastAsia="Times New Roman" w:hAnsi="Times New Roman"/>
          <w:i w:val="1"/>
          <w:iCs w:val="1"/>
          <w:sz w:val="24"/>
          <w:szCs w:val="24"/>
          <w:rtl w:val="0"/>
        </w:rPr>
        <w:t xml:space="preserve">Jupyter notebook tutorial: An introduction to Jupyter notebooks</w:t>
      </w:r>
      <w:r w:rsidDel="00000000" w:rsidR="00000000" w:rsidRPr="00000000">
        <w:rPr>
          <w:rFonts w:ascii="Times New Roman" w:cs="Times New Roman" w:eastAsia="Times New Roman" w:hAnsi="Times New Roman"/>
          <w:sz w:val="24"/>
          <w:szCs w:val="24"/>
          <w:rtl w:val="0"/>
        </w:rPr>
        <w:t xml:space="preserve">. Dataquest.</w:t>
      </w:r>
      <w:hyperlink r:id="rId50">
        <w:r w:rsidDel="00000000" w:rsidR="00000000" w:rsidRPr="00000000">
          <w:rPr>
            <w:rFonts w:ascii="Times New Roman" w:cs="Times New Roman" w:eastAsia="Times New Roman" w:hAnsi="Times New Roman"/>
            <w:color w:val="1155cc"/>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https://www.dataquest.io/blog/jupyter-notebook-tutorial/</w:t>
        </w:r>
      </w:hyperlink>
      <w:r w:rsidDel="00000000" w:rsidR="00000000" w:rsidRPr="00000000">
        <w:rPr>
          <w:rtl w:val="0"/>
        </w:rPr>
      </w:r>
    </w:p>
    <w:p w:rsidR="00000000" w:rsidDel="00000000" w:rsidP="00000000" w:rsidRDefault="00000000" w:rsidRPr="00000000" w14:paraId="0000025A">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Gupta, P., &amp; Bagchi, A. (2024). Essentials of Python for Artificial Intelligence and Machine Learning. </w:t>
      </w:r>
      <w:r w:rsidDel="00000000" w:rsidR="00000000" w:rsidRPr="00000000">
        <w:rPr>
          <w:rFonts w:ascii="Times New Roman" w:cs="Times New Roman" w:eastAsia="Times New Roman" w:hAnsi="Times New Roman"/>
          <w:i w:val="1"/>
          <w:iCs w:val="1"/>
          <w:sz w:val="24"/>
          <w:szCs w:val="24"/>
          <w:rtl w:val="0"/>
        </w:rPr>
        <w:t xml:space="preserve">Synthesis Lectures on Engineering, Science, and Technology</w:t>
      </w:r>
      <w:r w:rsidDel="00000000" w:rsidR="00000000" w:rsidRPr="00000000">
        <w:rPr>
          <w:rFonts w:ascii="Times New Roman" w:cs="Times New Roman" w:eastAsia="Times New Roman" w:hAnsi="Times New Roman"/>
          <w:sz w:val="24"/>
          <w:szCs w:val="24"/>
          <w:rtl w:val="0"/>
        </w:rPr>
        <w:t xml:space="preserve">, 161–196. Springer Nature Switzerland AG.</w:t>
      </w:r>
      <w:hyperlink r:id="rId52">
        <w:r w:rsidDel="00000000" w:rsidR="00000000" w:rsidRPr="00000000">
          <w:rPr>
            <w:rFonts w:ascii="Times New Roman" w:cs="Times New Roman" w:eastAsia="Times New Roman" w:hAnsi="Times New Roman"/>
            <w:color w:val="1155cc"/>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https://doi.org/10.1007/978-3-031-43725-0_5</w:t>
        </w:r>
      </w:hyperlink>
      <w:r w:rsidDel="00000000" w:rsidR="00000000" w:rsidRPr="00000000">
        <w:rPr>
          <w:rtl w:val="0"/>
        </w:rPr>
      </w:r>
    </w:p>
    <w:p w:rsidR="00000000" w:rsidDel="00000000" w:rsidP="00000000" w:rsidRDefault="00000000" w:rsidRPr="00000000" w14:paraId="0000025B">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Saabith, S., Thangarajah, V., &amp; Fareez, M. M. (2021). A review on Python libraries and IDEs for data science.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r>
      <w:hyperlink r:id="rId54">
        <w:r w:rsidDel="00000000" w:rsidR="00000000" w:rsidRPr="00000000">
          <w:rPr>
            <w:rFonts w:ascii="Times New Roman" w:cs="Times New Roman" w:eastAsia="Times New Roman" w:hAnsi="Times New Roman"/>
            <w:color w:val="1155cc"/>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https://www.researchgate.net/publication/357898994_A_Review_on_Python_Libraries_and_IDEs_for_Data_Science</w:t>
        </w:r>
      </w:hyperlink>
      <w:r w:rsidDel="00000000" w:rsidR="00000000" w:rsidRPr="00000000">
        <w:rPr>
          <w:rtl w:val="0"/>
        </w:rPr>
      </w:r>
    </w:p>
    <w:p w:rsidR="00000000" w:rsidDel="00000000" w:rsidP="00000000" w:rsidRDefault="00000000" w:rsidRPr="00000000" w14:paraId="0000025C">
      <w:pPr>
        <w:numPr>
          <w:ilvl w:val="0"/>
          <w:numId w:val="1"/>
        </w:numPr>
        <w:spacing w:after="0" w:afterAutospacing="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Pedregosa, F., Varoquaux, G., Gramfort, A., Michel, V., Thirion, B., Grisel, O.,&amp; Duchesnay, É. (2011). </w:t>
      </w:r>
      <w:r w:rsidDel="00000000" w:rsidR="00000000" w:rsidRPr="00000000">
        <w:rPr>
          <w:rFonts w:ascii="Times New Roman" w:cs="Times New Roman" w:eastAsia="Times New Roman" w:hAnsi="Times New Roman"/>
          <w:i w:val="1"/>
          <w:iCs w:val="1"/>
          <w:sz w:val="24"/>
          <w:szCs w:val="24"/>
          <w:rtl w:val="0"/>
        </w:rPr>
        <w:t xml:space="preserve">Scikit-learn: Machine learning in Python</w:t>
      </w:r>
      <w:r w:rsidDel="00000000" w:rsidR="00000000" w:rsidRPr="00000000">
        <w:rPr>
          <w:rFonts w:ascii="Times New Roman" w:cs="Times New Roman" w:eastAsia="Times New Roman" w:hAnsi="Times New Roman"/>
          <w:sz w:val="24"/>
          <w:szCs w:val="24"/>
          <w:rtl w:val="0"/>
        </w:rPr>
        <w:t xml:space="preserve">. Journal of Machine Learning Research, 12, 2825-2830.</w:t>
      </w:r>
    </w:p>
    <w:p w:rsidR="00000000" w:rsidDel="00000000" w:rsidP="00000000" w:rsidRDefault="00000000" w:rsidRPr="00000000" w14:paraId="0000025D">
      <w:pPr>
        <w:numPr>
          <w:ilvl w:val="0"/>
          <w:numId w:val="1"/>
        </w:numPr>
        <w:spacing w:after="240" w:lineRule="auto"/>
        <w:ind w:left="-2160" w:firstLine="0"/>
        <w:jc w:val="both"/>
        <w:rPr>
          <w:sz w:val="24"/>
          <w:szCs w:val="24"/>
        </w:rPr>
      </w:pPr>
      <w:r w:rsidDel="00000000" w:rsidR="00000000" w:rsidRPr="00000000">
        <w:rPr>
          <w:rFonts w:ascii="Times New Roman" w:cs="Times New Roman" w:eastAsia="Times New Roman" w:hAnsi="Times New Roman"/>
          <w:sz w:val="24"/>
          <w:szCs w:val="24"/>
          <w:rtl w:val="0"/>
        </w:rPr>
        <w:t xml:space="preserve">Garige, V. (2024). Product-Reviews Classification [Data set]. Kaggle.</w:t>
      </w:r>
      <w:hyperlink r:id="rId56">
        <w:r w:rsidDel="00000000" w:rsidR="00000000" w:rsidRPr="00000000">
          <w:rPr>
            <w:rFonts w:ascii="Times New Roman" w:cs="Times New Roman" w:eastAsia="Times New Roman" w:hAnsi="Times New Roman"/>
            <w:color w:val="1155cc"/>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https://www.kaggle.com/code/vishnupriyagarige/product-reviews-classification/input</w:t>
        </w:r>
      </w:hyperlink>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4"/>
        <w:spacing w:after="240" w:before="240" w:line="360" w:lineRule="auto"/>
        <w:ind w:left="-2160" w:right="-1050" w:firstLine="0"/>
        <w:jc w:val="center"/>
        <w:rPr>
          <w:rFonts w:ascii="Times New Roman" w:cs="Times New Roman" w:eastAsia="Times New Roman" w:hAnsi="Times New Roman"/>
          <w:color w:val="000000"/>
        </w:rPr>
      </w:pPr>
      <w:bookmarkStart w:colFirst="0" w:colLast="0" w:name="_jyaszvawqi3n" w:id="72"/>
      <w:bookmarkEnd w:id="72"/>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360" w:lineRule="auto"/>
        <w:ind w:left="-2160" w:right="-105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1">
      <w:pPr>
        <w:spacing w:after="240" w:before="240" w:line="360" w:lineRule="auto"/>
        <w:ind w:left="-2160" w:right="-105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ectPr>
      <w:headerReference r:id="rId58" w:type="default"/>
      <w:pgSz w:h="16838" w:w="11906" w:orient="portrait"/>
      <w:pgMar w:bottom="2880" w:top="2880" w:left="2880" w:right="11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center"/>
      <w:rPr/>
    </w:pPr>
    <w:r w:rsidDel="00000000" w:rsidR="00000000" w:rsidRPr="00000000">
      <w:rPr/>
      <w:drawing>
        <wp:inline distB="114300" distT="114300" distL="114300" distR="114300">
          <wp:extent cx="1762704" cy="393700"/>
          <wp:effectExtent b="0" l="0" r="0" t="0"/>
          <wp:docPr id="20"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762704" cy="393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Inter" w:cs="Inter" w:eastAsia="Inter" w:hAnsi="Inter"/>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Inter" w:cs="Inter" w:eastAsia="Inter" w:hAnsi="Inter"/>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Inter" w:cs="Inter" w:eastAsia="Inter" w:hAnsi="Inter"/>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53329647_Restaurant_Review_Analysis_using_NLP" TargetMode="External"/><Relationship Id="rId42" Type="http://schemas.openxmlformats.org/officeDocument/2006/relationships/hyperlink" Target="https://doi.org/10.1016/S1877050924009876" TargetMode="External"/><Relationship Id="rId41" Type="http://schemas.openxmlformats.org/officeDocument/2006/relationships/hyperlink" Target="https://doi.org/10.1016/S1877050924009876" TargetMode="External"/><Relationship Id="rId44" Type="http://schemas.openxmlformats.org/officeDocument/2006/relationships/hyperlink" Target="https://doi.org/10.1051/itmconf/20235302006" TargetMode="External"/><Relationship Id="rId43" Type="http://schemas.openxmlformats.org/officeDocument/2006/relationships/hyperlink" Target="https://doi.org/10.1051/itmconf/20235302006" TargetMode="External"/><Relationship Id="rId46" Type="http://schemas.openxmlformats.org/officeDocument/2006/relationships/hyperlink" Target="https://www.datacamp.com/tutorial/random-forests-classifier-python" TargetMode="External"/><Relationship Id="rId45" Type="http://schemas.openxmlformats.org/officeDocument/2006/relationships/hyperlink" Target="https://doi.org/10.1016/j.eswa.2023.119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www.spiceworks.com/tech/artificial-intelligence/articles/what-is-logistic-regression/" TargetMode="External"/><Relationship Id="rId47" Type="http://schemas.openxmlformats.org/officeDocument/2006/relationships/hyperlink" Target="https://www.datacamp.com/tutorial/random-forests-classifier-python" TargetMode="External"/><Relationship Id="rId49" Type="http://schemas.openxmlformats.org/officeDocument/2006/relationships/hyperlink" Target="https://www.spiceworks.com/tech/artificial-intelligence/articles/what-is-logistic-regress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3.png"/><Relationship Id="rId31" Type="http://schemas.openxmlformats.org/officeDocument/2006/relationships/image" Target="media/image25.png"/><Relationship Id="rId30" Type="http://schemas.openxmlformats.org/officeDocument/2006/relationships/image" Target="media/image3.png"/><Relationship Id="rId33" Type="http://schemas.openxmlformats.org/officeDocument/2006/relationships/hyperlink" Target="https://doi.org/10.1186/s40537-015-0015-2" TargetMode="External"/><Relationship Id="rId32" Type="http://schemas.openxmlformats.org/officeDocument/2006/relationships/image" Target="media/image12.png"/><Relationship Id="rId35" Type="http://schemas.openxmlformats.org/officeDocument/2006/relationships/hyperlink" Target="https://typeset.io/papers/product-review-sentiment-analysis-3diuyoet3t" TargetMode="External"/><Relationship Id="rId34" Type="http://schemas.openxmlformats.org/officeDocument/2006/relationships/hyperlink" Target="https://doi.org/10.1186/s40537-015-0015-2" TargetMode="External"/><Relationship Id="rId37" Type="http://schemas.openxmlformats.org/officeDocument/2006/relationships/hyperlink" Target="https://doi.org/10.30534/ijatcse/2021/1091022021" TargetMode="External"/><Relationship Id="rId36" Type="http://schemas.openxmlformats.org/officeDocument/2006/relationships/hyperlink" Target="https://typeset.io/papers/product-review-sentiment-analysis-3diuyoet3t" TargetMode="External"/><Relationship Id="rId39" Type="http://schemas.openxmlformats.org/officeDocument/2006/relationships/hyperlink" Target="https://www.researchgate.net/publication/353329647_Restaurant_Review_Analysis_using_NLP" TargetMode="External"/><Relationship Id="rId38" Type="http://schemas.openxmlformats.org/officeDocument/2006/relationships/hyperlink" Target="https://doi.org/10.30534/ijatcse/2021/1091022021" TargetMode="External"/><Relationship Id="rId20" Type="http://schemas.openxmlformats.org/officeDocument/2006/relationships/image" Target="media/image21.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19.png"/><Relationship Id="rId23" Type="http://schemas.openxmlformats.org/officeDocument/2006/relationships/image" Target="media/image5.png"/><Relationship Id="rId26" Type="http://schemas.openxmlformats.org/officeDocument/2006/relationships/image" Target="media/image28.png"/><Relationship Id="rId25" Type="http://schemas.openxmlformats.org/officeDocument/2006/relationships/image" Target="media/image14.png"/><Relationship Id="rId28" Type="http://schemas.openxmlformats.org/officeDocument/2006/relationships/image" Target="media/image4.png"/><Relationship Id="rId27" Type="http://schemas.openxmlformats.org/officeDocument/2006/relationships/image" Target="media/image6.png"/><Relationship Id="rId29" Type="http://schemas.openxmlformats.org/officeDocument/2006/relationships/image" Target="media/image9.png"/><Relationship Id="rId51" Type="http://schemas.openxmlformats.org/officeDocument/2006/relationships/hyperlink" Target="https://www.dataquest.io/blog/jupyter-notebook-tutorial/" TargetMode="External"/><Relationship Id="rId50" Type="http://schemas.openxmlformats.org/officeDocument/2006/relationships/hyperlink" Target="https://www.dataquest.io/blog/jupyter-notebook-tutorial/" TargetMode="External"/><Relationship Id="rId53" Type="http://schemas.openxmlformats.org/officeDocument/2006/relationships/hyperlink" Target="https://doi.org/10.1007/978-3-031-43725-0_5" TargetMode="External"/><Relationship Id="rId52" Type="http://schemas.openxmlformats.org/officeDocument/2006/relationships/hyperlink" Target="https://doi.org/10.1007/978-3-031-43725-0_5" TargetMode="External"/><Relationship Id="rId11" Type="http://schemas.openxmlformats.org/officeDocument/2006/relationships/image" Target="media/image1.jpg"/><Relationship Id="rId55" Type="http://schemas.openxmlformats.org/officeDocument/2006/relationships/hyperlink" Target="https://www.researchgate.net/publication/357898994_A_Review_on_Python_Libraries_and_IDEs_for_Data_Science" TargetMode="External"/><Relationship Id="rId10" Type="http://schemas.openxmlformats.org/officeDocument/2006/relationships/image" Target="media/image8.png"/><Relationship Id="rId54" Type="http://schemas.openxmlformats.org/officeDocument/2006/relationships/hyperlink" Target="https://www.researchgate.net/publication/357898994_A_Review_on_Python_Libraries_and_IDEs_for_Data_Science" TargetMode="External"/><Relationship Id="rId13" Type="http://schemas.openxmlformats.org/officeDocument/2006/relationships/image" Target="media/image26.png"/><Relationship Id="rId57" Type="http://schemas.openxmlformats.org/officeDocument/2006/relationships/hyperlink" Target="https://www.kaggle.com/code/vishnupriyagarige/product-reviews-classification/input" TargetMode="External"/><Relationship Id="rId12" Type="http://schemas.openxmlformats.org/officeDocument/2006/relationships/image" Target="media/image27.jpg"/><Relationship Id="rId56" Type="http://schemas.openxmlformats.org/officeDocument/2006/relationships/hyperlink" Target="https://www.kaggle.com/code/vishnupriyagarige/product-reviews-classification/input" TargetMode="External"/><Relationship Id="rId15" Type="http://schemas.openxmlformats.org/officeDocument/2006/relationships/image" Target="media/image24.png"/><Relationship Id="rId14" Type="http://schemas.openxmlformats.org/officeDocument/2006/relationships/image" Target="media/image22.png"/><Relationship Id="rId58" Type="http://schemas.openxmlformats.org/officeDocument/2006/relationships/header" Target="header1.xml"/><Relationship Id="rId17" Type="http://schemas.openxmlformats.org/officeDocument/2006/relationships/image" Target="media/image7.png"/><Relationship Id="rId16" Type="http://schemas.openxmlformats.org/officeDocument/2006/relationships/image" Target="media/image18.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