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5507" w14:textId="2298066A" w:rsidR="00566609" w:rsidRDefault="00C947BB" w:rsidP="00C947BB">
      <w:pPr>
        <w:pStyle w:val="Heading1"/>
      </w:pPr>
      <w:r>
        <w:t>Conclusions</w:t>
      </w:r>
    </w:p>
    <w:p w14:paraId="79E5E837" w14:textId="311E6F43" w:rsidR="00DA13E3" w:rsidRDefault="00A90B3F" w:rsidP="00DA13E3">
      <w:pPr>
        <w:pStyle w:val="ListParagraph"/>
        <w:numPr>
          <w:ilvl w:val="0"/>
          <w:numId w:val="1"/>
        </w:numPr>
      </w:pPr>
      <w:r>
        <w:t>One conclusion to be made from this crowdfunding campaign</w:t>
      </w:r>
      <w:r w:rsidR="008F6270">
        <w:t xml:space="preserve"> is that it seems </w:t>
      </w:r>
      <w:r w:rsidR="00EC0554">
        <w:t xml:space="preserve">that the most success came from </w:t>
      </w:r>
      <w:r w:rsidR="00984FBA">
        <w:t>entertainment-based</w:t>
      </w:r>
      <w:r w:rsidR="00EC0554">
        <w:t xml:space="preserve"> categories. </w:t>
      </w:r>
      <w:r w:rsidR="00984FBA">
        <w:t>Namely ones that involved</w:t>
      </w:r>
      <w:r w:rsidR="0094309B">
        <w:t xml:space="preserve"> an experience. Given that plays, music, </w:t>
      </w:r>
      <w:r w:rsidR="000665B9">
        <w:t xml:space="preserve">and </w:t>
      </w:r>
      <w:r w:rsidR="00DA13E3">
        <w:t>video-based</w:t>
      </w:r>
      <w:r w:rsidR="000665B9">
        <w:t xml:space="preserve"> entertainment all have a profoun</w:t>
      </w:r>
      <w:r w:rsidR="00012CED">
        <w:t>d impact on our emotions as well as culture</w:t>
      </w:r>
      <w:r w:rsidR="00DA13E3">
        <w:t>, it is easy to see why those would have the highest likelihood of success.</w:t>
      </w:r>
    </w:p>
    <w:p w14:paraId="5F6682D4" w14:textId="63D421CE" w:rsidR="00DA13E3" w:rsidRDefault="00EA517C" w:rsidP="00DA13E3">
      <w:pPr>
        <w:pStyle w:val="ListParagraph"/>
        <w:numPr>
          <w:ilvl w:val="0"/>
          <w:numId w:val="1"/>
        </w:numPr>
      </w:pPr>
      <w:r>
        <w:t>On the opposite side o</w:t>
      </w:r>
      <w:r w:rsidR="00E903B5">
        <w:t>f</w:t>
      </w:r>
      <w:r>
        <w:t xml:space="preserve"> the spectrum, </w:t>
      </w:r>
      <w:r w:rsidR="00127DAF">
        <w:t xml:space="preserve">it seemed that journalism was the least successful. This could illude to </w:t>
      </w:r>
      <w:r w:rsidR="00B705B1">
        <w:t xml:space="preserve">an oversaturated market, where many different </w:t>
      </w:r>
      <w:r w:rsidR="0075097C">
        <w:t xml:space="preserve">news based sources all </w:t>
      </w:r>
      <w:r w:rsidR="00835EB0">
        <w:t xml:space="preserve">generally report on the same stories, with the only difference usually being </w:t>
      </w:r>
      <w:r w:rsidR="00D62AE8">
        <w:t>a biased spin</w:t>
      </w:r>
      <w:r w:rsidR="00CC5BFA">
        <w:t xml:space="preserve"> on the story</w:t>
      </w:r>
      <w:r w:rsidR="00D62AE8">
        <w:t xml:space="preserve"> depending on </w:t>
      </w:r>
      <w:r w:rsidR="00CC5BFA">
        <w:t>factors such as politics, religion, and personal views.</w:t>
      </w:r>
    </w:p>
    <w:p w14:paraId="437700CD" w14:textId="5EF37B86" w:rsidR="005F5855" w:rsidRDefault="00403A0D" w:rsidP="00DA13E3">
      <w:pPr>
        <w:pStyle w:val="ListParagraph"/>
        <w:numPr>
          <w:ilvl w:val="0"/>
          <w:numId w:val="1"/>
        </w:numPr>
      </w:pPr>
      <w:r>
        <w:t xml:space="preserve">A final </w:t>
      </w:r>
      <w:r w:rsidR="009F431B">
        <w:t>conclusion can be drawn from looking the time of year</w:t>
      </w:r>
      <w:r w:rsidR="00077111">
        <w:t xml:space="preserve">. It appears to be a trend that </w:t>
      </w:r>
      <w:r w:rsidR="00E75040">
        <w:t xml:space="preserve">crowdfunding seems to </w:t>
      </w:r>
      <w:r w:rsidR="00B63A53">
        <w:t xml:space="preserve">take a financial hit as the end of the year draws </w:t>
      </w:r>
      <w:r w:rsidR="00F53455">
        <w:t xml:space="preserve">near. Successful campaigns </w:t>
      </w:r>
      <w:r w:rsidR="00F56CB4">
        <w:t xml:space="preserve">start to see decreased funding in the last part of the year while cancelations </w:t>
      </w:r>
      <w:r w:rsidR="00FC074E">
        <w:t xml:space="preserve">have a higher likelihood around the same time. </w:t>
      </w:r>
      <w:r w:rsidR="00BB7045">
        <w:t xml:space="preserve">With both extremes becoming even more prevalent around November. This could be due to </w:t>
      </w:r>
      <w:r w:rsidR="00D07020">
        <w:t xml:space="preserve">the approaching holidays where families generally spend more on food, traveling, and presents for the upcoming </w:t>
      </w:r>
      <w:r w:rsidR="006D6FF5">
        <w:t>Christmas</w:t>
      </w:r>
      <w:r w:rsidR="00D07020">
        <w:t xml:space="preserve"> holiday</w:t>
      </w:r>
      <w:r w:rsidR="006D6FF5">
        <w:t>. Thus, having less money to spend on crowdfunding.</w:t>
      </w:r>
    </w:p>
    <w:p w14:paraId="69B5A7C1" w14:textId="77777777" w:rsidR="003F7114" w:rsidRDefault="003F7114" w:rsidP="003F7114"/>
    <w:p w14:paraId="08C96A69" w14:textId="1215EFD8" w:rsidR="00EA421A" w:rsidRDefault="00EA421A" w:rsidP="00EA421A">
      <w:pPr>
        <w:pStyle w:val="Heading1"/>
      </w:pPr>
      <w:r>
        <w:t>Limitations</w:t>
      </w:r>
    </w:p>
    <w:p w14:paraId="2D7A4C00" w14:textId="38B12795" w:rsidR="00747F3B" w:rsidRDefault="002B69F7" w:rsidP="00747F3B">
      <w:pPr>
        <w:pStyle w:val="ListParagraph"/>
        <w:numPr>
          <w:ilvl w:val="0"/>
          <w:numId w:val="2"/>
        </w:numPr>
      </w:pPr>
      <w:r>
        <w:t xml:space="preserve">One of the limitations of this data set is depth of </w:t>
      </w:r>
      <w:r w:rsidR="00747F3B">
        <w:t xml:space="preserve">advertising </w:t>
      </w:r>
      <w:r>
        <w:t xml:space="preserve">information. While </w:t>
      </w:r>
      <w:r w:rsidR="00A42272">
        <w:t>it</w:t>
      </w:r>
      <w:r>
        <w:t xml:space="preserve"> does give parent and sub categories, </w:t>
      </w:r>
      <w:r w:rsidR="00C84F3F">
        <w:t xml:space="preserve">it doesn’t necessarily dive deep into what all went into the </w:t>
      </w:r>
      <w:r w:rsidR="003D7072">
        <w:t xml:space="preserve">crowdfunding project. For instance, the success or failure of a campaign can </w:t>
      </w:r>
      <w:r w:rsidR="00A42272">
        <w:t xml:space="preserve">all hinge on the advertising and general outreach of the campaign. </w:t>
      </w:r>
      <w:r w:rsidR="00030F4D">
        <w:t>How much money went into getting the word out, how well was the project showcased? These are import</w:t>
      </w:r>
      <w:r w:rsidR="006947F2">
        <w:t>ant</w:t>
      </w:r>
      <w:r w:rsidR="00030F4D">
        <w:t xml:space="preserve"> factors </w:t>
      </w:r>
      <w:r w:rsidR="006947F2">
        <w:t xml:space="preserve">that play a big role in how well a project is funded. </w:t>
      </w:r>
    </w:p>
    <w:p w14:paraId="17B9EF15" w14:textId="7B1BDE76" w:rsidR="00747F3B" w:rsidRDefault="00747F3B" w:rsidP="00747F3B">
      <w:pPr>
        <w:pStyle w:val="ListParagraph"/>
        <w:numPr>
          <w:ilvl w:val="0"/>
          <w:numId w:val="2"/>
        </w:numPr>
      </w:pPr>
      <w:r>
        <w:t xml:space="preserve">Another limitation </w:t>
      </w:r>
      <w:r w:rsidR="00CC0666">
        <w:t xml:space="preserve">is </w:t>
      </w:r>
      <w:r w:rsidR="00645507">
        <w:t>the theme</w:t>
      </w:r>
      <w:r w:rsidR="00CC0666">
        <w:t xml:space="preserve"> of the projects. While many </w:t>
      </w:r>
      <w:r w:rsidR="00DA72A0">
        <w:t xml:space="preserve">entertainment projects </w:t>
      </w:r>
      <w:r w:rsidR="00AD26C9">
        <w:t>succeeded, we don’t really know what the individual projects were</w:t>
      </w:r>
      <w:r w:rsidR="00A348DB">
        <w:t xml:space="preserve"> fine tuned for. Many projects</w:t>
      </w:r>
      <w:r w:rsidR="001F18AE">
        <w:t xml:space="preserve"> are generally localized to their home country, </w:t>
      </w:r>
      <w:r w:rsidR="001B20FB">
        <w:t>with only exceptional projects</w:t>
      </w:r>
      <w:r w:rsidR="002A301A">
        <w:t xml:space="preserve"> gaining a worldwide notoriety. </w:t>
      </w:r>
      <w:r w:rsidR="00E20122">
        <w:t>This is where culture can come into play</w:t>
      </w:r>
      <w:r w:rsidR="00276252">
        <w:t xml:space="preserve"> when it comes to popularity of certain projects. </w:t>
      </w:r>
      <w:r w:rsidR="00513C21">
        <w:t xml:space="preserve">For example, </w:t>
      </w:r>
      <w:r w:rsidR="001E67EF">
        <w:t xml:space="preserve">a martial arts movie may do well in parts of Asia and </w:t>
      </w:r>
      <w:r w:rsidR="003A2A1B">
        <w:t xml:space="preserve">North America, but may not be as popular in India or Africa. </w:t>
      </w:r>
    </w:p>
    <w:p w14:paraId="196A5F61" w14:textId="77777777" w:rsidR="003A2A1B" w:rsidRDefault="003A2A1B" w:rsidP="00192B3D"/>
    <w:p w14:paraId="0C67C323" w14:textId="5123B6FC" w:rsidR="00192B3D" w:rsidRDefault="00192B3D" w:rsidP="00192B3D">
      <w:pPr>
        <w:pStyle w:val="Heading1"/>
      </w:pPr>
      <w:r>
        <w:t>Additional</w:t>
      </w:r>
      <w:r w:rsidR="00F14C84">
        <w:t xml:space="preserve"> graphs</w:t>
      </w:r>
    </w:p>
    <w:p w14:paraId="5FC0EDC5" w14:textId="5ADD187A" w:rsidR="00F14C84" w:rsidRDefault="00872234" w:rsidP="00872234">
      <w:pPr>
        <w:pStyle w:val="ListParagraph"/>
        <w:numPr>
          <w:ilvl w:val="0"/>
          <w:numId w:val="3"/>
        </w:numPr>
      </w:pPr>
      <w:r>
        <w:t>One possible graph that may add value would be a bar graph</w:t>
      </w:r>
      <w:r w:rsidR="00457926">
        <w:t xml:space="preserve"> indicating category success/failure</w:t>
      </w:r>
      <w:r>
        <w:t xml:space="preserve"> based on currency</w:t>
      </w:r>
      <w:r w:rsidR="00457926">
        <w:t xml:space="preserve">. This </w:t>
      </w:r>
      <w:r w:rsidR="000E0A22">
        <w:t xml:space="preserve">could provide some insight on where specific projects </w:t>
      </w:r>
      <w:r w:rsidR="00E32C10">
        <w:t>did well based on the currency used to fund them</w:t>
      </w:r>
      <w:r w:rsidR="00030DB8">
        <w:t>, such a graph could simplify the visual aspect versus the country based graph.</w:t>
      </w:r>
    </w:p>
    <w:p w14:paraId="137BDCEE" w14:textId="019C888B" w:rsidR="00312E28" w:rsidRPr="00F14C84" w:rsidRDefault="00943CB6" w:rsidP="00312E28">
      <w:pPr>
        <w:pStyle w:val="ListParagraph"/>
        <w:numPr>
          <w:ilvl w:val="0"/>
          <w:numId w:val="3"/>
        </w:numPr>
      </w:pPr>
      <w:r>
        <w:t xml:space="preserve">A simple pie graph could </w:t>
      </w:r>
      <w:r w:rsidR="006F282A">
        <w:t xml:space="preserve">be a quick visual aid to just observe </w:t>
      </w:r>
      <w:r w:rsidR="001318B1">
        <w:t xml:space="preserve">the outcome category. This would give a quick glance at the possibilities of </w:t>
      </w:r>
      <w:r w:rsidR="00312E28">
        <w:t>success or failure.</w:t>
      </w:r>
    </w:p>
    <w:sectPr w:rsidR="00312E28" w:rsidRPr="00F1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165"/>
    <w:multiLevelType w:val="hybridMultilevel"/>
    <w:tmpl w:val="3A4E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2459D"/>
    <w:multiLevelType w:val="hybridMultilevel"/>
    <w:tmpl w:val="A6DE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479E1"/>
    <w:multiLevelType w:val="hybridMultilevel"/>
    <w:tmpl w:val="E920F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1338">
    <w:abstractNumId w:val="2"/>
  </w:num>
  <w:num w:numId="2" w16cid:durableId="75900541">
    <w:abstractNumId w:val="1"/>
  </w:num>
  <w:num w:numId="3" w16cid:durableId="203672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E2"/>
    <w:rsid w:val="00012CED"/>
    <w:rsid w:val="00030DB8"/>
    <w:rsid w:val="00030F4D"/>
    <w:rsid w:val="000665B9"/>
    <w:rsid w:val="00077111"/>
    <w:rsid w:val="000E0A22"/>
    <w:rsid w:val="00127DAF"/>
    <w:rsid w:val="001318B1"/>
    <w:rsid w:val="00192B3D"/>
    <w:rsid w:val="001B20FB"/>
    <w:rsid w:val="001E67EF"/>
    <w:rsid w:val="001F18AE"/>
    <w:rsid w:val="00276252"/>
    <w:rsid w:val="002A301A"/>
    <w:rsid w:val="002B69F7"/>
    <w:rsid w:val="00312E28"/>
    <w:rsid w:val="003A2A1B"/>
    <w:rsid w:val="003D7072"/>
    <w:rsid w:val="003F7114"/>
    <w:rsid w:val="00403A0D"/>
    <w:rsid w:val="00457926"/>
    <w:rsid w:val="00513C21"/>
    <w:rsid w:val="00566609"/>
    <w:rsid w:val="005F5855"/>
    <w:rsid w:val="00645507"/>
    <w:rsid w:val="006947F2"/>
    <w:rsid w:val="006D6FF5"/>
    <w:rsid w:val="006F282A"/>
    <w:rsid w:val="00747F3B"/>
    <w:rsid w:val="0075097C"/>
    <w:rsid w:val="00835EB0"/>
    <w:rsid w:val="00872234"/>
    <w:rsid w:val="008F6270"/>
    <w:rsid w:val="0094309B"/>
    <w:rsid w:val="00943CB6"/>
    <w:rsid w:val="00984FBA"/>
    <w:rsid w:val="009F431B"/>
    <w:rsid w:val="00A348DB"/>
    <w:rsid w:val="00A42272"/>
    <w:rsid w:val="00A90B3F"/>
    <w:rsid w:val="00AD26C9"/>
    <w:rsid w:val="00B63A53"/>
    <w:rsid w:val="00B705B1"/>
    <w:rsid w:val="00BB7045"/>
    <w:rsid w:val="00BE08E2"/>
    <w:rsid w:val="00C84F3F"/>
    <w:rsid w:val="00C947BB"/>
    <w:rsid w:val="00CC0666"/>
    <w:rsid w:val="00CC5BFA"/>
    <w:rsid w:val="00D07020"/>
    <w:rsid w:val="00D6161D"/>
    <w:rsid w:val="00D62AE8"/>
    <w:rsid w:val="00DA13E3"/>
    <w:rsid w:val="00DA72A0"/>
    <w:rsid w:val="00E20122"/>
    <w:rsid w:val="00E32C10"/>
    <w:rsid w:val="00E75040"/>
    <w:rsid w:val="00E903B5"/>
    <w:rsid w:val="00EA421A"/>
    <w:rsid w:val="00EA517C"/>
    <w:rsid w:val="00EC0554"/>
    <w:rsid w:val="00ED22AC"/>
    <w:rsid w:val="00F14C84"/>
    <w:rsid w:val="00F53455"/>
    <w:rsid w:val="00F56CB4"/>
    <w:rsid w:val="00F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F7D1"/>
  <w15:chartTrackingRefBased/>
  <w15:docId w15:val="{5090203B-E4C1-4C95-83CC-ABC56828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presley</dc:creator>
  <cp:keywords/>
  <dc:description/>
  <cp:lastModifiedBy>emmanuel presley</cp:lastModifiedBy>
  <cp:revision>65</cp:revision>
  <dcterms:created xsi:type="dcterms:W3CDTF">2023-10-04T09:41:00Z</dcterms:created>
  <dcterms:modified xsi:type="dcterms:W3CDTF">2023-10-04T10:42:00Z</dcterms:modified>
</cp:coreProperties>
</file>