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E4660"/>
          <w:spacing w:val="-2"/>
        </w:rPr>
        <w:t>Emanate</w:t>
      </w:r>
      <w:r>
        <w:rPr>
          <w:color w:val="0E4660"/>
          <w:spacing w:val="-8"/>
        </w:rPr>
        <w:t> </w:t>
      </w:r>
      <w:r>
        <w:rPr>
          <w:color w:val="0E4660"/>
          <w:spacing w:val="-2"/>
        </w:rPr>
        <w:t>RadioVision™</w:t>
      </w:r>
    </w:p>
    <w:p>
      <w:pPr>
        <w:pStyle w:val="BodyText"/>
        <w:spacing w:before="5"/>
        <w:jc w:val="left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103852</wp:posOffset>
            </wp:positionV>
            <wp:extent cx="5936968" cy="2615183"/>
            <wp:effectExtent l="0" t="0" r="0" b="0"/>
            <wp:wrapTopAndBottom/>
            <wp:docPr id="3" name="Image 3" descr="A close-up of a doctor's hand holding a table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close-up of a doctor's hand holding a table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68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80"/>
        <w:ind w:left="4"/>
      </w:pPr>
      <w:r>
        <w:rPr>
          <w:color w:val="0E4660"/>
          <w:spacing w:val="-2"/>
        </w:rPr>
        <w:t>Executive</w:t>
      </w:r>
      <w:r>
        <w:rPr>
          <w:color w:val="0E4660"/>
          <w:spacing w:val="-7"/>
        </w:rPr>
        <w:t> </w:t>
      </w:r>
      <w:r>
        <w:rPr>
          <w:color w:val="0E4660"/>
          <w:spacing w:val="-2"/>
        </w:rPr>
        <w:t>Summary</w:t>
      </w:r>
    </w:p>
    <w:p>
      <w:pPr>
        <w:pStyle w:val="Heading1"/>
        <w:spacing w:before="165"/>
      </w:pPr>
      <w:r>
        <w:rPr>
          <w:color w:val="0E4660"/>
          <w:w w:val="105"/>
        </w:rPr>
        <w:t>Problem:</w:t>
      </w:r>
      <w:r>
        <w:rPr>
          <w:color w:val="0E4660"/>
          <w:spacing w:val="8"/>
          <w:w w:val="105"/>
        </w:rPr>
        <w:t> </w:t>
      </w:r>
      <w:r>
        <w:rPr>
          <w:color w:val="0E4660"/>
          <w:w w:val="105"/>
        </w:rPr>
        <w:t>Inefficiencies</w:t>
      </w:r>
      <w:r>
        <w:rPr>
          <w:color w:val="0E4660"/>
          <w:spacing w:val="7"/>
          <w:w w:val="105"/>
        </w:rPr>
        <w:t> </w:t>
      </w:r>
      <w:r>
        <w:rPr>
          <w:color w:val="0E4660"/>
          <w:w w:val="105"/>
        </w:rPr>
        <w:t>in</w:t>
      </w:r>
      <w:r>
        <w:rPr>
          <w:color w:val="0E4660"/>
          <w:spacing w:val="7"/>
          <w:w w:val="105"/>
        </w:rPr>
        <w:t> </w:t>
      </w:r>
      <w:r>
        <w:rPr>
          <w:color w:val="0E4660"/>
          <w:w w:val="105"/>
        </w:rPr>
        <w:t>Hospital</w:t>
      </w:r>
      <w:r>
        <w:rPr>
          <w:color w:val="0E4660"/>
          <w:spacing w:val="6"/>
          <w:w w:val="105"/>
        </w:rPr>
        <w:t> </w:t>
      </w:r>
      <w:r>
        <w:rPr>
          <w:color w:val="0E4660"/>
          <w:spacing w:val="-2"/>
          <w:w w:val="105"/>
        </w:rPr>
        <w:t>Operations</w:t>
      </w:r>
    </w:p>
    <w:p>
      <w:pPr>
        <w:pStyle w:val="BodyText"/>
        <w:spacing w:before="80"/>
        <w:ind w:right="564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3612515</wp:posOffset>
            </wp:positionH>
            <wp:positionV relativeFrom="paragraph">
              <wp:posOffset>117824</wp:posOffset>
            </wp:positionV>
            <wp:extent cx="3223894" cy="2451100"/>
            <wp:effectExtent l="0" t="0" r="0" b="0"/>
            <wp:wrapNone/>
            <wp:docPr id="4" name="Image 4" descr="A screenshot of a gam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screenshot of a game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894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Hospitals</w:t>
      </w:r>
      <w:r>
        <w:rPr>
          <w:w w:val="105"/>
        </w:rPr>
        <w:t> today</w:t>
      </w:r>
      <w:r>
        <w:rPr>
          <w:w w:val="105"/>
        </w:rPr>
        <w:t> face</w:t>
      </w:r>
      <w:r>
        <w:rPr>
          <w:w w:val="105"/>
        </w:rPr>
        <w:t> intense</w:t>
      </w:r>
      <w:r>
        <w:rPr>
          <w:w w:val="105"/>
        </w:rPr>
        <w:t> pressure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improve operational</w:t>
      </w:r>
      <w:r>
        <w:rPr>
          <w:w w:val="105"/>
        </w:rPr>
        <w:t> efficiency</w:t>
      </w:r>
      <w:r>
        <w:rPr>
          <w:w w:val="105"/>
        </w:rPr>
        <w:t> and patient</w:t>
      </w:r>
      <w:r>
        <w:rPr>
          <w:w w:val="105"/>
        </w:rPr>
        <w:t> care.</w:t>
      </w:r>
      <w:r>
        <w:rPr>
          <w:w w:val="105"/>
        </w:rPr>
        <w:t> A</w:t>
      </w:r>
      <w:r>
        <w:rPr>
          <w:w w:val="105"/>
        </w:rPr>
        <w:t> major</w:t>
      </w:r>
      <w:r>
        <w:rPr>
          <w:w w:val="105"/>
        </w:rPr>
        <w:t> challenge</w:t>
      </w:r>
      <w:r>
        <w:rPr>
          <w:w w:val="105"/>
        </w:rPr>
        <w:t> is</w:t>
      </w:r>
      <w:r>
        <w:rPr>
          <w:w w:val="105"/>
        </w:rPr>
        <w:t> the time</w:t>
      </w:r>
      <w:r>
        <w:rPr>
          <w:w w:val="105"/>
        </w:rPr>
        <w:t> and</w:t>
      </w:r>
      <w:r>
        <w:rPr>
          <w:w w:val="105"/>
        </w:rPr>
        <w:t> resources</w:t>
      </w:r>
      <w:r>
        <w:rPr>
          <w:w w:val="105"/>
        </w:rPr>
        <w:t> wasted</w:t>
      </w:r>
      <w:r>
        <w:rPr>
          <w:w w:val="105"/>
        </w:rPr>
        <w:t> tracking staff,</w:t>
      </w:r>
      <w:r>
        <w:rPr>
          <w:w w:val="105"/>
        </w:rPr>
        <w:t> patients,</w:t>
      </w:r>
      <w:r>
        <w:rPr>
          <w:w w:val="105"/>
        </w:rPr>
        <w:t> and vital</w:t>
      </w:r>
      <w:r>
        <w:rPr>
          <w:w w:val="105"/>
        </w:rPr>
        <w:t> equipment across</w:t>
      </w:r>
      <w:r>
        <w:rPr>
          <w:w w:val="105"/>
        </w:rPr>
        <w:t> complex</w:t>
      </w:r>
      <w:r>
        <w:rPr>
          <w:w w:val="105"/>
        </w:rPr>
        <w:t> facilities.</w:t>
      </w:r>
      <w:r>
        <w:rPr>
          <w:w w:val="105"/>
        </w:rPr>
        <w:t> Real-Time Location Systems (RTLS) have emerged as</w:t>
      </w:r>
      <w:r>
        <w:rPr>
          <w:w w:val="105"/>
        </w:rPr>
        <w:t> a</w:t>
      </w:r>
      <w:r>
        <w:rPr>
          <w:w w:val="105"/>
        </w:rPr>
        <w:t> solution</w:t>
      </w:r>
      <w:r>
        <w:rPr>
          <w:w w:val="105"/>
        </w:rPr>
        <w:t> –</w:t>
      </w:r>
      <w:r>
        <w:rPr>
          <w:w w:val="105"/>
        </w:rPr>
        <w:t> enabling</w:t>
      </w:r>
      <w:r>
        <w:rPr>
          <w:w w:val="105"/>
        </w:rPr>
        <w:t> automated tracking</w:t>
      </w:r>
      <w:r>
        <w:rPr>
          <w:w w:val="105"/>
        </w:rPr>
        <w:t> of</w:t>
      </w:r>
      <w:r>
        <w:rPr>
          <w:w w:val="105"/>
        </w:rPr>
        <w:t> assets</w:t>
      </w:r>
      <w:r>
        <w:rPr>
          <w:w w:val="105"/>
        </w:rPr>
        <w:t> and</w:t>
      </w:r>
      <w:r>
        <w:rPr>
          <w:w w:val="105"/>
        </w:rPr>
        <w:t> people</w:t>
      </w:r>
      <w:r>
        <w:rPr>
          <w:w w:val="105"/>
        </w:rPr>
        <w:t> to streamline workflows. However, legacy RTLS</w:t>
      </w:r>
      <w:r>
        <w:rPr>
          <w:w w:val="105"/>
        </w:rPr>
        <w:t> solutions</w:t>
      </w:r>
      <w:r>
        <w:rPr>
          <w:w w:val="105"/>
        </w:rPr>
        <w:t> are</w:t>
      </w:r>
      <w:r>
        <w:rPr>
          <w:w w:val="105"/>
        </w:rPr>
        <w:t> prohibitively expensive</w:t>
      </w:r>
      <w:r>
        <w:rPr>
          <w:w w:val="105"/>
        </w:rPr>
        <w:t> and</w:t>
      </w:r>
      <w:r>
        <w:rPr>
          <w:w w:val="105"/>
        </w:rPr>
        <w:t> proprietary,</w:t>
      </w:r>
      <w:r>
        <w:rPr>
          <w:w w:val="105"/>
        </w:rPr>
        <w:t> requiring roughly</w:t>
      </w:r>
      <w:r>
        <w:rPr>
          <w:w w:val="105"/>
        </w:rPr>
        <w:t> $1,500</w:t>
      </w:r>
      <w:r>
        <w:rPr>
          <w:w w:val="105"/>
        </w:rPr>
        <w:t> in</w:t>
      </w:r>
      <w:r>
        <w:rPr>
          <w:w w:val="105"/>
        </w:rPr>
        <w:t> hardware per</w:t>
      </w:r>
      <w:r>
        <w:rPr>
          <w:w w:val="105"/>
        </w:rPr>
        <w:t> room plus</w:t>
      </w:r>
      <w:r>
        <w:rPr>
          <w:spacing w:val="78"/>
          <w:w w:val="150"/>
        </w:rPr>
        <w:t> </w:t>
      </w:r>
      <w:r>
        <w:rPr>
          <w:w w:val="105"/>
        </w:rPr>
        <w:t>~$100</w:t>
      </w:r>
      <w:r>
        <w:rPr>
          <w:spacing w:val="25"/>
          <w:w w:val="105"/>
        </w:rPr>
        <w:t>  </w:t>
      </w:r>
      <w:r>
        <w:rPr>
          <w:w w:val="105"/>
        </w:rPr>
        <w:t>per</w:t>
      </w:r>
      <w:r>
        <w:rPr>
          <w:spacing w:val="24"/>
          <w:w w:val="105"/>
        </w:rPr>
        <w:t>  </w:t>
      </w:r>
      <w:r>
        <w:rPr>
          <w:w w:val="105"/>
        </w:rPr>
        <w:t>tracking</w:t>
      </w:r>
      <w:r>
        <w:rPr>
          <w:spacing w:val="26"/>
          <w:w w:val="105"/>
        </w:rPr>
        <w:t>  </w:t>
      </w:r>
      <w:r>
        <w:rPr>
          <w:w w:val="105"/>
        </w:rPr>
        <w:t>tag.</w:t>
      </w:r>
      <w:r>
        <w:rPr>
          <w:spacing w:val="24"/>
          <w:w w:val="105"/>
        </w:rPr>
        <w:t>  </w:t>
      </w:r>
      <w:r>
        <w:rPr>
          <w:spacing w:val="-2"/>
          <w:w w:val="105"/>
        </w:rPr>
        <w:t>These</w:t>
      </w:r>
    </w:p>
    <w:p>
      <w:pPr>
        <w:pStyle w:val="BodyText"/>
        <w:ind w:right="353"/>
      </w:pPr>
      <w:r>
        <w:rPr>
          <w:w w:val="105"/>
        </w:rPr>
        <w:t>systems</w:t>
      </w:r>
      <w:r>
        <w:rPr>
          <w:w w:val="105"/>
        </w:rPr>
        <w:t> often</w:t>
      </w:r>
      <w:r>
        <w:rPr>
          <w:w w:val="105"/>
        </w:rPr>
        <w:t> involve</w:t>
      </w:r>
      <w:r>
        <w:rPr>
          <w:w w:val="105"/>
        </w:rPr>
        <w:t> wired</w:t>
      </w:r>
      <w:r>
        <w:rPr>
          <w:w w:val="105"/>
        </w:rPr>
        <w:t> infrastructure</w:t>
      </w:r>
      <w:r>
        <w:rPr>
          <w:w w:val="105"/>
        </w:rPr>
        <w:t> (cabling,</w:t>
      </w:r>
      <w:r>
        <w:rPr>
          <w:w w:val="105"/>
        </w:rPr>
        <w:t> receivers)</w:t>
      </w:r>
      <w:r>
        <w:rPr>
          <w:w w:val="105"/>
        </w:rPr>
        <w:t> that</w:t>
      </w:r>
      <w:r>
        <w:rPr>
          <w:w w:val="105"/>
        </w:rPr>
        <w:t> drive</w:t>
      </w:r>
      <w:r>
        <w:rPr>
          <w:w w:val="105"/>
        </w:rPr>
        <w:t> up</w:t>
      </w:r>
      <w:r>
        <w:rPr>
          <w:w w:val="105"/>
        </w:rPr>
        <w:t> installation costs. As a result, adoption has been limited to large hospitals with big budgets, leaving an estimated 75–80% of hospitals without any RTLS in place. The high cost and complexity of current offerings have created a barrier, despite the clear benefits in reduced nurse time spent</w:t>
      </w:r>
      <w:r>
        <w:rPr>
          <w:spacing w:val="-10"/>
          <w:w w:val="105"/>
        </w:rPr>
        <w:t> </w:t>
      </w:r>
      <w:r>
        <w:rPr>
          <w:w w:val="105"/>
        </w:rPr>
        <w:t>searching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4"/>
          <w:w w:val="105"/>
        </w:rPr>
        <w:t> </w:t>
      </w:r>
      <w:r>
        <w:rPr>
          <w:w w:val="105"/>
        </w:rPr>
        <w:t>patient</w:t>
      </w:r>
      <w:r>
        <w:rPr>
          <w:spacing w:val="-10"/>
          <w:w w:val="105"/>
        </w:rPr>
        <w:t> </w:t>
      </w:r>
      <w:r>
        <w:rPr>
          <w:w w:val="105"/>
        </w:rPr>
        <w:t>throughput.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for a low-cost, easy-deploy RTLS to unlock efficiency gains for the vast majority of hospitals.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1050" w:top="1520" w:bottom="1240" w:left="1440" w:right="1080"/>
          <w:pgNumType w:start="1"/>
        </w:sectPr>
      </w:pPr>
    </w:p>
    <w:p>
      <w:pPr>
        <w:pStyle w:val="Heading1"/>
        <w:spacing w:before="77"/>
      </w:pPr>
      <w:r>
        <w:rPr>
          <w:color w:val="0E4660"/>
          <w:w w:val="105"/>
        </w:rPr>
        <w:t>Solution:</w:t>
      </w:r>
      <w:r>
        <w:rPr>
          <w:color w:val="0E4660"/>
          <w:spacing w:val="-5"/>
          <w:w w:val="105"/>
        </w:rPr>
        <w:t> </w:t>
      </w:r>
      <w:r>
        <w:rPr>
          <w:color w:val="0E4660"/>
          <w:w w:val="105"/>
        </w:rPr>
        <w:t>Emanate’s</w:t>
      </w:r>
      <w:r>
        <w:rPr>
          <w:color w:val="0E4660"/>
          <w:spacing w:val="-8"/>
          <w:w w:val="105"/>
        </w:rPr>
        <w:t> </w:t>
      </w:r>
      <w:r>
        <w:rPr>
          <w:color w:val="0E4660"/>
          <w:w w:val="105"/>
        </w:rPr>
        <w:t>Disruptive</w:t>
      </w:r>
      <w:r>
        <w:rPr>
          <w:color w:val="0E4660"/>
          <w:spacing w:val="-1"/>
          <w:w w:val="105"/>
        </w:rPr>
        <w:t> </w:t>
      </w:r>
      <w:r>
        <w:rPr>
          <w:color w:val="0E4660"/>
          <w:w w:val="105"/>
        </w:rPr>
        <w:t>RadioVision™</w:t>
      </w:r>
      <w:r>
        <w:rPr>
          <w:color w:val="0E4660"/>
          <w:spacing w:val="-9"/>
          <w:w w:val="105"/>
        </w:rPr>
        <w:t> </w:t>
      </w:r>
      <w:r>
        <w:rPr>
          <w:color w:val="0E4660"/>
          <w:w w:val="105"/>
        </w:rPr>
        <w:t>RTLS</w:t>
      </w:r>
      <w:r>
        <w:rPr>
          <w:color w:val="0E4660"/>
          <w:spacing w:val="-5"/>
          <w:w w:val="105"/>
        </w:rPr>
        <w:t> </w:t>
      </w:r>
      <w:r>
        <w:rPr>
          <w:color w:val="0E4660"/>
          <w:w w:val="105"/>
        </w:rPr>
        <w:t>BLE</w:t>
      </w:r>
      <w:r>
        <w:rPr>
          <w:color w:val="0E4660"/>
          <w:spacing w:val="-9"/>
          <w:w w:val="105"/>
        </w:rPr>
        <w:t> </w:t>
      </w:r>
      <w:r>
        <w:rPr>
          <w:color w:val="0E4660"/>
          <w:w w:val="105"/>
        </w:rPr>
        <w:t>Doorway</w:t>
      </w:r>
      <w:r>
        <w:rPr>
          <w:color w:val="0E4660"/>
          <w:spacing w:val="-3"/>
          <w:w w:val="105"/>
        </w:rPr>
        <w:t> </w:t>
      </w:r>
      <w:r>
        <w:rPr>
          <w:color w:val="0E4660"/>
          <w:spacing w:val="-2"/>
          <w:w w:val="105"/>
        </w:rPr>
        <w:t>Chokepoint</w:t>
      </w:r>
    </w:p>
    <w:p>
      <w:pPr>
        <w:pStyle w:val="BodyText"/>
        <w:spacing w:before="81"/>
        <w:ind w:right="5255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3854450</wp:posOffset>
            </wp:positionH>
            <wp:positionV relativeFrom="paragraph">
              <wp:posOffset>59691</wp:posOffset>
            </wp:positionV>
            <wp:extent cx="3124834" cy="237744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83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Emanate</w:t>
      </w:r>
      <w:r>
        <w:rPr>
          <w:w w:val="105"/>
        </w:rPr>
        <w:t> Wireless’s</w:t>
      </w:r>
      <w:r>
        <w:rPr>
          <w:w w:val="105"/>
        </w:rPr>
        <w:t> RadioVision™</w:t>
      </w:r>
      <w:r>
        <w:rPr>
          <w:w w:val="105"/>
        </w:rPr>
        <w:t> BLE Doorway</w:t>
      </w:r>
      <w:r>
        <w:rPr>
          <w:w w:val="105"/>
        </w:rPr>
        <w:t> Chokepoint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next-generation RTLS</w:t>
      </w:r>
      <w:r>
        <w:rPr>
          <w:w w:val="105"/>
        </w:rPr>
        <w:t> solution</w:t>
      </w:r>
      <w:r>
        <w:rPr>
          <w:w w:val="105"/>
        </w:rPr>
        <w:t> that</w:t>
      </w:r>
      <w:r>
        <w:rPr>
          <w:w w:val="105"/>
        </w:rPr>
        <w:t> delivers</w:t>
      </w:r>
      <w:r>
        <w:rPr>
          <w:w w:val="105"/>
        </w:rPr>
        <w:t> clinical-grade, room-level</w:t>
      </w:r>
      <w:r>
        <w:rPr>
          <w:spacing w:val="-9"/>
          <w:w w:val="105"/>
        </w:rPr>
        <w:t> </w:t>
      </w:r>
      <w:r>
        <w:rPr>
          <w:w w:val="105"/>
        </w:rPr>
        <w:t>accuracy</w:t>
      </w:r>
      <w:r>
        <w:rPr>
          <w:spacing w:val="-6"/>
          <w:w w:val="105"/>
        </w:rPr>
        <w:t> </w:t>
      </w:r>
      <w:r>
        <w:rPr>
          <w:w w:val="105"/>
        </w:rPr>
        <w:t>(99.9%)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fraction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legacy</w:t>
      </w:r>
      <w:r>
        <w:rPr>
          <w:w w:val="105"/>
        </w:rPr>
        <w:t> systems.</w:t>
      </w:r>
      <w:r>
        <w:rPr>
          <w:w w:val="105"/>
        </w:rPr>
        <w:t> The RadioVision™ platform uses Bluetooth Low Energy</w:t>
      </w:r>
      <w:r>
        <w:rPr>
          <w:w w:val="105"/>
        </w:rPr>
        <w:t> (BLE)</w:t>
      </w:r>
      <w:r>
        <w:rPr>
          <w:w w:val="105"/>
        </w:rPr>
        <w:t> 5.1</w:t>
      </w:r>
      <w:r>
        <w:rPr>
          <w:w w:val="105"/>
        </w:rPr>
        <w:t> Angle</w:t>
      </w:r>
      <w:r>
        <w:rPr>
          <w:w w:val="105"/>
        </w:rPr>
        <w:t> of</w:t>
      </w:r>
      <w:r>
        <w:rPr>
          <w:w w:val="105"/>
        </w:rPr>
        <w:t> Arrival</w:t>
      </w:r>
      <w:r>
        <w:rPr>
          <w:w w:val="105"/>
        </w:rPr>
        <w:t> (AoA) technology</w:t>
      </w:r>
      <w:r>
        <w:rPr>
          <w:w w:val="105"/>
        </w:rPr>
        <w:t> combined</w:t>
      </w:r>
      <w:r>
        <w:rPr>
          <w:w w:val="105"/>
        </w:rPr>
        <w:t> with</w:t>
      </w:r>
      <w:r>
        <w:rPr>
          <w:w w:val="105"/>
        </w:rPr>
        <w:t> machine- learning</w:t>
      </w:r>
      <w:r>
        <w:rPr>
          <w:w w:val="105"/>
        </w:rPr>
        <w:t> algorithms</w:t>
      </w:r>
      <w:r>
        <w:rPr>
          <w:w w:val="105"/>
        </w:rPr>
        <w:t> to</w:t>
      </w:r>
      <w:r>
        <w:rPr>
          <w:w w:val="105"/>
        </w:rPr>
        <w:t> pinpoint</w:t>
      </w:r>
      <w:r>
        <w:rPr>
          <w:w w:val="105"/>
        </w:rPr>
        <w:t> locations. Small, battery-powered</w:t>
      </w:r>
      <w:r>
        <w:rPr>
          <w:w w:val="105"/>
        </w:rPr>
        <w:t> BLE</w:t>
      </w:r>
      <w:r>
        <w:rPr>
          <w:w w:val="105"/>
        </w:rPr>
        <w:t> “chokepoint” sensors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mounted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looking</w:t>
      </w:r>
      <w:r>
        <w:rPr>
          <w:spacing w:val="-13"/>
          <w:w w:val="105"/>
        </w:rPr>
        <w:t> </w:t>
      </w:r>
      <w:r>
        <w:rPr>
          <w:w w:val="105"/>
        </w:rPr>
        <w:t>at the</w:t>
      </w:r>
      <w:r>
        <w:rPr>
          <w:spacing w:val="-12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tag,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device</w:t>
      </w:r>
      <w:r>
        <w:rPr>
          <w:spacing w:val="-12"/>
          <w:w w:val="105"/>
        </w:rPr>
        <w:t> </w:t>
      </w:r>
      <w:r>
        <w:rPr>
          <w:w w:val="105"/>
        </w:rPr>
        <w:t>uses </w:t>
      </w:r>
      <w:r>
        <w:rPr/>
        <w:t>a</w:t>
      </w:r>
      <w:r>
        <w:rPr>
          <w:spacing w:val="5"/>
        </w:rPr>
        <w:t> </w:t>
      </w:r>
      <w:r>
        <w:rPr/>
        <w:t>trained</w:t>
      </w:r>
      <w:r>
        <w:rPr>
          <w:spacing w:val="2"/>
        </w:rPr>
        <w:t> </w:t>
      </w:r>
      <w:r>
        <w:rPr/>
        <w:t>ML</w:t>
      </w:r>
      <w:r>
        <w:rPr>
          <w:spacing w:val="4"/>
        </w:rPr>
        <w:t> </w:t>
      </w:r>
      <w:r>
        <w:rPr/>
        <w:t>algorithm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reliably</w:t>
      </w:r>
      <w:r>
        <w:rPr>
          <w:spacing w:val="5"/>
        </w:rPr>
        <w:t> </w:t>
      </w:r>
      <w:r>
        <w:rPr>
          <w:spacing w:val="-2"/>
        </w:rPr>
        <w:t>determine</w:t>
      </w:r>
    </w:p>
    <w:p>
      <w:pPr>
        <w:pStyle w:val="BodyText"/>
        <w:ind w:right="355"/>
      </w:pPr>
      <w:r>
        <w:rPr>
          <w:w w:val="105"/>
        </w:rPr>
        <w:t>whether a tag has entered or exited the doorway</w:t>
      </w:r>
      <w:r>
        <w:rPr>
          <w:w w:val="105"/>
        </w:rPr>
        <w:t> – no new cables or wired infrastructure needed</w:t>
      </w:r>
      <w:r>
        <w:rPr>
          <w:w w:val="105"/>
        </w:rPr>
        <w:t> –</w:t>
      </w:r>
      <w:r>
        <w:rPr>
          <w:w w:val="105"/>
        </w:rPr>
        <w:t> drastically</w:t>
      </w:r>
      <w:r>
        <w:rPr>
          <w:w w:val="105"/>
        </w:rPr>
        <w:t> reducing</w:t>
      </w:r>
      <w:r>
        <w:rPr>
          <w:w w:val="105"/>
        </w:rPr>
        <w:t> installation</w:t>
      </w:r>
      <w:r>
        <w:rPr>
          <w:w w:val="105"/>
        </w:rPr>
        <w:t> cost</w:t>
      </w:r>
      <w:r>
        <w:rPr>
          <w:w w:val="105"/>
        </w:rPr>
        <w:t> and</w:t>
      </w:r>
      <w:r>
        <w:rPr>
          <w:w w:val="105"/>
        </w:rPr>
        <w:t> time.</w:t>
      </w:r>
      <w:r>
        <w:rPr>
          <w:w w:val="105"/>
        </w:rPr>
        <w:t> These</w:t>
      </w:r>
      <w:r>
        <w:rPr>
          <w:w w:val="105"/>
        </w:rPr>
        <w:t> BLE</w:t>
      </w:r>
      <w:r>
        <w:rPr>
          <w:w w:val="105"/>
        </w:rPr>
        <w:t> AoA</w:t>
      </w:r>
      <w:r>
        <w:rPr>
          <w:w w:val="105"/>
        </w:rPr>
        <w:t> sensors</w:t>
      </w:r>
      <w:r>
        <w:rPr>
          <w:w w:val="105"/>
        </w:rPr>
        <w:t> detect standard</w:t>
      </w:r>
      <w:r>
        <w:rPr>
          <w:w w:val="105"/>
        </w:rPr>
        <w:t> BLE</w:t>
      </w:r>
      <w:r>
        <w:rPr>
          <w:w w:val="105"/>
        </w:rPr>
        <w:t> signals</w:t>
      </w:r>
      <w:r>
        <w:rPr>
          <w:w w:val="105"/>
        </w:rPr>
        <w:t> (from</w:t>
      </w:r>
      <w:r>
        <w:rPr>
          <w:w w:val="105"/>
        </w:rPr>
        <w:t> inexpensive</w:t>
      </w:r>
      <w:r>
        <w:rPr>
          <w:w w:val="105"/>
        </w:rPr>
        <w:t> tags</w:t>
      </w:r>
      <w:r>
        <w:rPr>
          <w:w w:val="105"/>
        </w:rPr>
        <w:t> or</w:t>
      </w:r>
      <w:r>
        <w:rPr>
          <w:w w:val="105"/>
        </w:rPr>
        <w:t> even</w:t>
      </w:r>
      <w:r>
        <w:rPr>
          <w:w w:val="105"/>
        </w:rPr>
        <w:t> existing</w:t>
      </w:r>
      <w:r>
        <w:rPr>
          <w:w w:val="105"/>
        </w:rPr>
        <w:t> devices</w:t>
      </w:r>
      <w:r>
        <w:rPr>
          <w:w w:val="105"/>
        </w:rPr>
        <w:t> like</w:t>
      </w:r>
      <w:r>
        <w:rPr>
          <w:w w:val="105"/>
        </w:rPr>
        <w:t> smartphones, smartwatches,</w:t>
      </w:r>
      <w:r>
        <w:rPr>
          <w:w w:val="105"/>
        </w:rPr>
        <w:t> and</w:t>
      </w:r>
      <w:r>
        <w:rPr>
          <w:w w:val="105"/>
        </w:rPr>
        <w:t> medical</w:t>
      </w:r>
      <w:r>
        <w:rPr>
          <w:w w:val="105"/>
        </w:rPr>
        <w:t> equipment)</w:t>
      </w:r>
      <w:r>
        <w:rPr>
          <w:w w:val="105"/>
        </w:rPr>
        <w:t> and</w:t>
      </w:r>
      <w:r>
        <w:rPr>
          <w:w w:val="105"/>
        </w:rPr>
        <w:t> calculate</w:t>
      </w:r>
      <w:r>
        <w:rPr>
          <w:w w:val="105"/>
        </w:rPr>
        <w:t> the</w:t>
      </w:r>
      <w:r>
        <w:rPr>
          <w:w w:val="105"/>
        </w:rPr>
        <w:t> signal’s</w:t>
      </w:r>
      <w:r>
        <w:rPr>
          <w:w w:val="105"/>
        </w:rPr>
        <w:t> incoming</w:t>
      </w:r>
      <w:r>
        <w:rPr>
          <w:w w:val="105"/>
        </w:rPr>
        <w:t> angle.</w:t>
      </w:r>
      <w:r>
        <w:rPr>
          <w:w w:val="105"/>
        </w:rPr>
        <w:t> By looking at the path of travel of the tag, the device uses a trained ML algorithm to reliably determine whether a tag has entered or exited the doorway. This is a 10× improvement in accuracy</w:t>
      </w:r>
      <w:r>
        <w:rPr>
          <w:w w:val="105"/>
        </w:rPr>
        <w:t> over</w:t>
      </w:r>
      <w:r>
        <w:rPr>
          <w:w w:val="105"/>
        </w:rPr>
        <w:t> traditional</w:t>
      </w:r>
      <w:r>
        <w:rPr>
          <w:w w:val="105"/>
        </w:rPr>
        <w:t> Bluetooth</w:t>
      </w:r>
      <w:r>
        <w:rPr>
          <w:w w:val="105"/>
        </w:rPr>
        <w:t> beacon</w:t>
      </w:r>
      <w:r>
        <w:rPr>
          <w:w w:val="105"/>
        </w:rPr>
        <w:t> systems,</w:t>
      </w:r>
      <w:r>
        <w:rPr>
          <w:w w:val="105"/>
        </w:rPr>
        <w:t> ensuring</w:t>
      </w:r>
      <w:r>
        <w:rPr>
          <w:w w:val="105"/>
        </w:rPr>
        <w:t> virtually</w:t>
      </w:r>
      <w:r>
        <w:rPr>
          <w:w w:val="105"/>
        </w:rPr>
        <w:t> zero</w:t>
      </w:r>
      <w:r>
        <w:rPr>
          <w:w w:val="105"/>
        </w:rPr>
        <w:t> false</w:t>
      </w:r>
      <w:r>
        <w:rPr>
          <w:w w:val="105"/>
        </w:rPr>
        <w:t> room </w:t>
      </w:r>
      <w:r>
        <w:rPr>
          <w:spacing w:val="-2"/>
          <w:w w:val="105"/>
        </w:rPr>
        <w:t>detections.</w:t>
      </w:r>
    </w:p>
    <w:p>
      <w:pPr>
        <w:pStyle w:val="BodyText"/>
        <w:spacing w:before="80"/>
        <w:ind w:right="351"/>
      </w:pPr>
      <w:r>
        <w:rPr>
          <w:w w:val="105"/>
        </w:rPr>
        <w:t>RadioVision™ works with off-the-shelf BLE tags and wearables – there’s no proprietary tag requirement. A nurse’s smartphone or a standard BLE badge can be tracked by the system, cutting the per-tag cost down to $10–$20 (or effectively $0 if using existing devices). The sensors</w:t>
      </w:r>
      <w:r>
        <w:rPr>
          <w:w w:val="105"/>
        </w:rPr>
        <w:t> themselves</w:t>
      </w:r>
      <w:r>
        <w:rPr>
          <w:w w:val="105"/>
        </w:rPr>
        <w:t> are</w:t>
      </w:r>
      <w:r>
        <w:rPr>
          <w:w w:val="105"/>
        </w:rPr>
        <w:t> low-cost</w:t>
      </w:r>
      <w:r>
        <w:rPr>
          <w:w w:val="105"/>
        </w:rPr>
        <w:t> and</w:t>
      </w:r>
      <w:r>
        <w:rPr>
          <w:w w:val="105"/>
        </w:rPr>
        <w:t> battery-powered,</w:t>
      </w:r>
      <w:r>
        <w:rPr>
          <w:w w:val="105"/>
        </w:rPr>
        <w:t> lasting</w:t>
      </w:r>
      <w:r>
        <w:rPr>
          <w:w w:val="105"/>
        </w:rPr>
        <w:t> years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charge,</w:t>
      </w:r>
      <w:r>
        <w:rPr>
          <w:w w:val="105"/>
        </w:rPr>
        <w:t> so hospitals</w:t>
      </w:r>
      <w:r>
        <w:rPr>
          <w:w w:val="105"/>
        </w:rPr>
        <w:t> avoid</w:t>
      </w:r>
      <w:r>
        <w:rPr>
          <w:w w:val="105"/>
        </w:rPr>
        <w:t> expensive</w:t>
      </w:r>
      <w:r>
        <w:rPr>
          <w:w w:val="105"/>
        </w:rPr>
        <w:t> wired</w:t>
      </w:r>
      <w:r>
        <w:rPr>
          <w:w w:val="105"/>
        </w:rPr>
        <w:t> readers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install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in</w:t>
      </w:r>
      <w:r>
        <w:rPr>
          <w:w w:val="105"/>
        </w:rPr>
        <w:t> days</w:t>
      </w:r>
      <w:r>
        <w:rPr>
          <w:w w:val="105"/>
        </w:rPr>
        <w:t> instead</w:t>
      </w:r>
      <w:r>
        <w:rPr>
          <w:w w:val="105"/>
        </w:rPr>
        <w:t> of </w:t>
      </w:r>
      <w:r>
        <w:rPr>
          <w:spacing w:val="-2"/>
          <w:w w:val="105"/>
        </w:rPr>
        <w:t>months.</w:t>
      </w:r>
    </w:p>
    <w:p>
      <w:pPr>
        <w:pStyle w:val="BodyText"/>
        <w:spacing w:before="81"/>
        <w:ind w:right="352"/>
      </w:pP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software</w:t>
      </w:r>
      <w:r>
        <w:rPr>
          <w:w w:val="105"/>
        </w:rPr>
        <w:t> side,</w:t>
      </w:r>
      <w:r>
        <w:rPr>
          <w:w w:val="105"/>
        </w:rPr>
        <w:t> for</w:t>
      </w:r>
      <w:r>
        <w:rPr>
          <w:w w:val="105"/>
        </w:rPr>
        <w:t> OEM</w:t>
      </w:r>
      <w:r>
        <w:rPr>
          <w:w w:val="105"/>
        </w:rPr>
        <w:t> partners</w:t>
      </w:r>
      <w:r>
        <w:rPr>
          <w:w w:val="105"/>
        </w:rPr>
        <w:t> with</w:t>
      </w:r>
      <w:r>
        <w:rPr>
          <w:w w:val="105"/>
        </w:rPr>
        <w:t> their</w:t>
      </w:r>
      <w:r>
        <w:rPr>
          <w:w w:val="105"/>
        </w:rPr>
        <w:t> own</w:t>
      </w:r>
      <w:r>
        <w:rPr>
          <w:w w:val="105"/>
        </w:rPr>
        <w:t> application</w:t>
      </w:r>
      <w:r>
        <w:rPr>
          <w:w w:val="105"/>
        </w:rPr>
        <w:t> ecosystems,</w:t>
      </w:r>
      <w:r>
        <w:rPr>
          <w:w w:val="105"/>
        </w:rPr>
        <w:t> the RadioVision™</w:t>
      </w:r>
      <w:r>
        <w:rPr>
          <w:w w:val="105"/>
        </w:rPr>
        <w:t> platform</w:t>
      </w:r>
      <w:r>
        <w:rPr>
          <w:w w:val="105"/>
        </w:rPr>
        <w:t> offers</w:t>
      </w:r>
      <w:r>
        <w:rPr>
          <w:w w:val="105"/>
        </w:rPr>
        <w:t> a</w:t>
      </w:r>
      <w:r>
        <w:rPr>
          <w:w w:val="105"/>
        </w:rPr>
        <w:t> seamless</w:t>
      </w:r>
      <w:r>
        <w:rPr>
          <w:w w:val="105"/>
        </w:rPr>
        <w:t> integration</w:t>
      </w:r>
      <w:r>
        <w:rPr>
          <w:w w:val="105"/>
        </w:rPr>
        <w:t> interface.</w:t>
      </w:r>
      <w:r>
        <w:rPr>
          <w:w w:val="105"/>
        </w:rPr>
        <w:t> It</w:t>
      </w:r>
      <w:r>
        <w:rPr>
          <w:w w:val="105"/>
        </w:rPr>
        <w:t> enables</w:t>
      </w:r>
      <w:r>
        <w:rPr>
          <w:w w:val="105"/>
        </w:rPr>
        <w:t> OEMs</w:t>
      </w:r>
      <w:r>
        <w:rPr>
          <w:w w:val="105"/>
        </w:rPr>
        <w:t> to incorporate</w:t>
      </w:r>
      <w:r>
        <w:rPr>
          <w:w w:val="105"/>
        </w:rPr>
        <w:t> real-time,</w:t>
      </w:r>
      <w:r>
        <w:rPr>
          <w:w w:val="105"/>
        </w:rPr>
        <w:t> room-level</w:t>
      </w:r>
      <w:r>
        <w:rPr>
          <w:w w:val="105"/>
        </w:rPr>
        <w:t> location</w:t>
      </w:r>
      <w:r>
        <w:rPr>
          <w:w w:val="105"/>
        </w:rPr>
        <w:t> data</w:t>
      </w:r>
      <w:r>
        <w:rPr>
          <w:w w:val="105"/>
        </w:rPr>
        <w:t> directly</w:t>
      </w:r>
      <w:r>
        <w:rPr>
          <w:w w:val="105"/>
        </w:rPr>
        <w:t> into</w:t>
      </w:r>
      <w:r>
        <w:rPr>
          <w:w w:val="105"/>
        </w:rPr>
        <w:t> their</w:t>
      </w:r>
      <w:r>
        <w:rPr>
          <w:w w:val="105"/>
        </w:rPr>
        <w:t> existing</w:t>
      </w:r>
      <w:r>
        <w:rPr>
          <w:w w:val="105"/>
        </w:rPr>
        <w:t> software environments—powering features like task orchestration, asset tracking, and</w:t>
      </w:r>
      <w:r>
        <w:rPr>
          <w:w w:val="105"/>
        </w:rPr>
        <w:t> workflow automation.</w:t>
      </w:r>
      <w:r>
        <w:rPr>
          <w:w w:val="105"/>
        </w:rPr>
        <w:t> This</w:t>
      </w:r>
      <w:r>
        <w:rPr>
          <w:w w:val="105"/>
        </w:rPr>
        <w:t> flexible</w:t>
      </w:r>
      <w:r>
        <w:rPr>
          <w:w w:val="105"/>
        </w:rPr>
        <w:t> approach</w:t>
      </w:r>
      <w:r>
        <w:rPr>
          <w:w w:val="105"/>
        </w:rPr>
        <w:t> allows</w:t>
      </w:r>
      <w:r>
        <w:rPr>
          <w:w w:val="105"/>
        </w:rPr>
        <w:t> partners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their</w:t>
      </w:r>
      <w:r>
        <w:rPr>
          <w:w w:val="105"/>
        </w:rPr>
        <w:t> own</w:t>
      </w:r>
      <w:r>
        <w:rPr>
          <w:w w:val="105"/>
        </w:rPr>
        <w:t> business</w:t>
      </w:r>
      <w:r>
        <w:rPr>
          <w:w w:val="105"/>
        </w:rPr>
        <w:t> logic,</w:t>
      </w:r>
      <w:r>
        <w:rPr>
          <w:w w:val="105"/>
        </w:rPr>
        <w:t> AI models,</w:t>
      </w:r>
      <w:r>
        <w:rPr>
          <w:w w:val="105"/>
        </w:rPr>
        <w:t> or</w:t>
      </w:r>
      <w:r>
        <w:rPr>
          <w:w w:val="105"/>
        </w:rPr>
        <w:t> custom</w:t>
      </w:r>
      <w:r>
        <w:rPr>
          <w:w w:val="105"/>
        </w:rPr>
        <w:t> rules</w:t>
      </w:r>
      <w:r>
        <w:rPr>
          <w:w w:val="105"/>
        </w:rPr>
        <w:t> on</w:t>
      </w:r>
      <w:r>
        <w:rPr>
          <w:w w:val="105"/>
        </w:rPr>
        <w:t> top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stream,</w:t>
      </w:r>
      <w:r>
        <w:rPr>
          <w:w w:val="105"/>
        </w:rPr>
        <w:t> delivering</w:t>
      </w:r>
      <w:r>
        <w:rPr>
          <w:w w:val="105"/>
        </w:rPr>
        <w:t> differentiated</w:t>
      </w:r>
      <w:r>
        <w:rPr>
          <w:w w:val="105"/>
        </w:rPr>
        <w:t> value</w:t>
      </w:r>
      <w:r>
        <w:rPr>
          <w:w w:val="105"/>
        </w:rPr>
        <w:t> and competitive advantage to their customers.</w:t>
      </w:r>
    </w:p>
    <w:p>
      <w:pPr>
        <w:pStyle w:val="Heading1"/>
      </w:pPr>
      <w:r>
        <w:rPr>
          <w:color w:val="0E4660"/>
          <w:w w:val="110"/>
        </w:rPr>
        <w:t>Key</w:t>
      </w:r>
      <w:r>
        <w:rPr>
          <w:color w:val="0E4660"/>
          <w:spacing w:val="-16"/>
          <w:w w:val="110"/>
        </w:rPr>
        <w:t> </w:t>
      </w:r>
      <w:r>
        <w:rPr>
          <w:color w:val="0E4660"/>
          <w:w w:val="110"/>
        </w:rPr>
        <w:t>Use</w:t>
      </w:r>
      <w:r>
        <w:rPr>
          <w:color w:val="0E4660"/>
          <w:spacing w:val="-13"/>
          <w:w w:val="110"/>
        </w:rPr>
        <w:t> </w:t>
      </w:r>
      <w:r>
        <w:rPr>
          <w:color w:val="0E4660"/>
          <w:w w:val="110"/>
        </w:rPr>
        <w:t>Cases</w:t>
      </w:r>
      <w:r>
        <w:rPr>
          <w:color w:val="0E4660"/>
          <w:spacing w:val="-15"/>
          <w:w w:val="110"/>
        </w:rPr>
        <w:t> </w:t>
      </w:r>
      <w:r>
        <w:rPr>
          <w:color w:val="0E4660"/>
          <w:w w:val="110"/>
        </w:rPr>
        <w:t>and</w:t>
      </w:r>
      <w:r>
        <w:rPr>
          <w:color w:val="0E4660"/>
          <w:spacing w:val="-12"/>
          <w:w w:val="110"/>
        </w:rPr>
        <w:t> </w:t>
      </w:r>
      <w:r>
        <w:rPr>
          <w:color w:val="0E4660"/>
          <w:spacing w:val="-2"/>
          <w:w w:val="110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1" w:val="left" w:leader="none"/>
        </w:tabs>
        <w:spacing w:line="240" w:lineRule="auto" w:before="80" w:after="0"/>
        <w:ind w:left="721" w:right="354" w:hanging="361"/>
        <w:jc w:val="both"/>
        <w:rPr>
          <w:sz w:val="24"/>
        </w:rPr>
      </w:pPr>
      <w:r>
        <w:rPr>
          <w:b/>
          <w:w w:val="105"/>
          <w:sz w:val="24"/>
        </w:rPr>
        <w:t>Nurse</w:t>
      </w:r>
      <w:r>
        <w:rPr>
          <w:b/>
          <w:w w:val="105"/>
          <w:sz w:val="24"/>
        </w:rPr>
        <w:t> Call</w:t>
      </w:r>
      <w:r>
        <w:rPr>
          <w:b/>
          <w:w w:val="105"/>
          <w:sz w:val="24"/>
        </w:rPr>
        <w:t> Automation: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Auto-cancel</w:t>
      </w:r>
      <w:r>
        <w:rPr>
          <w:w w:val="105"/>
          <w:sz w:val="24"/>
        </w:rPr>
        <w:t> patient</w:t>
      </w:r>
      <w:r>
        <w:rPr>
          <w:w w:val="105"/>
          <w:sz w:val="24"/>
        </w:rPr>
        <w:t> alerts</w:t>
      </w:r>
      <w:r>
        <w:rPr>
          <w:w w:val="105"/>
          <w:sz w:val="24"/>
        </w:rPr>
        <w:t> when</w:t>
      </w:r>
      <w:r>
        <w:rPr>
          <w:w w:val="105"/>
          <w:sz w:val="24"/>
        </w:rPr>
        <w:t> staff</w:t>
      </w:r>
      <w:r>
        <w:rPr>
          <w:w w:val="105"/>
          <w:sz w:val="24"/>
        </w:rPr>
        <w:t> enters</w:t>
      </w:r>
      <w:r>
        <w:rPr>
          <w:w w:val="105"/>
          <w:sz w:val="24"/>
        </w:rPr>
        <w:t> the</w:t>
      </w:r>
      <w:r>
        <w:rPr>
          <w:w w:val="105"/>
          <w:sz w:val="24"/>
        </w:rPr>
        <w:t> room, saving nurse time and documenting care.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1" w:val="left" w:leader="none"/>
        </w:tabs>
        <w:spacing w:line="240" w:lineRule="auto" w:before="77" w:after="0"/>
        <w:ind w:left="721" w:right="357" w:hanging="361"/>
        <w:jc w:val="both"/>
        <w:rPr>
          <w:sz w:val="24"/>
        </w:rPr>
      </w:pPr>
      <w:r>
        <w:rPr>
          <w:b/>
          <w:w w:val="105"/>
          <w:sz w:val="24"/>
        </w:rPr>
        <w:t>Staff</w:t>
      </w:r>
      <w:r>
        <w:rPr>
          <w:b/>
          <w:w w:val="105"/>
          <w:sz w:val="24"/>
        </w:rPr>
        <w:t> Duress</w:t>
      </w:r>
      <w:r>
        <w:rPr>
          <w:b/>
          <w:w w:val="105"/>
          <w:sz w:val="24"/>
        </w:rPr>
        <w:t> &amp;</w:t>
      </w:r>
      <w:r>
        <w:rPr>
          <w:b/>
          <w:w w:val="105"/>
          <w:sz w:val="24"/>
        </w:rPr>
        <w:t> Safety: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Duress</w:t>
      </w:r>
      <w:r>
        <w:rPr>
          <w:w w:val="105"/>
          <w:sz w:val="24"/>
        </w:rPr>
        <w:t> buttons</w:t>
      </w:r>
      <w:r>
        <w:rPr>
          <w:w w:val="105"/>
          <w:sz w:val="24"/>
        </w:rPr>
        <w:t> on</w:t>
      </w:r>
      <w:r>
        <w:rPr>
          <w:w w:val="105"/>
          <w:sz w:val="24"/>
        </w:rPr>
        <w:t> badges</w:t>
      </w:r>
      <w:r>
        <w:rPr>
          <w:w w:val="105"/>
          <w:sz w:val="24"/>
        </w:rPr>
        <w:t> or</w:t>
      </w:r>
      <w:r>
        <w:rPr>
          <w:w w:val="105"/>
          <w:sz w:val="24"/>
        </w:rPr>
        <w:t> watches</w:t>
      </w:r>
      <w:r>
        <w:rPr>
          <w:w w:val="105"/>
          <w:sz w:val="24"/>
        </w:rPr>
        <w:t> trigger</w:t>
      </w:r>
      <w:r>
        <w:rPr>
          <w:w w:val="105"/>
          <w:sz w:val="24"/>
        </w:rPr>
        <w:t> real-time location-based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alerts.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2240" w:h="15840"/>
          <w:pgMar w:header="0" w:footer="1050" w:top="1360" w:bottom="124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77" w:after="0"/>
        <w:ind w:left="721" w:right="359" w:hanging="361"/>
        <w:jc w:val="left"/>
        <w:rPr>
          <w:sz w:val="24"/>
        </w:rPr>
      </w:pPr>
      <w:r>
        <w:rPr>
          <w:b/>
          <w:w w:val="105"/>
          <w:sz w:val="24"/>
        </w:rPr>
        <w:t>PAR-Level</w:t>
      </w:r>
      <w:r>
        <w:rPr>
          <w:b/>
          <w:spacing w:val="80"/>
          <w:w w:val="105"/>
          <w:sz w:val="24"/>
        </w:rPr>
        <w:t> </w:t>
      </w:r>
      <w:r>
        <w:rPr>
          <w:b/>
          <w:w w:val="105"/>
          <w:sz w:val="24"/>
        </w:rPr>
        <w:t>&amp;</w:t>
      </w:r>
      <w:r>
        <w:rPr>
          <w:b/>
          <w:spacing w:val="80"/>
          <w:w w:val="105"/>
          <w:sz w:val="24"/>
        </w:rPr>
        <w:t> </w:t>
      </w:r>
      <w:r>
        <w:rPr>
          <w:b/>
          <w:w w:val="105"/>
          <w:sz w:val="24"/>
        </w:rPr>
        <w:t>Asset</w:t>
      </w:r>
      <w:r>
        <w:rPr>
          <w:b/>
          <w:spacing w:val="80"/>
          <w:w w:val="105"/>
          <w:sz w:val="24"/>
        </w:rPr>
        <w:t> </w:t>
      </w:r>
      <w:r>
        <w:rPr>
          <w:b/>
          <w:w w:val="105"/>
          <w:sz w:val="24"/>
        </w:rPr>
        <w:t>Management:</w:t>
      </w:r>
      <w:r>
        <w:rPr>
          <w:b/>
          <w:spacing w:val="80"/>
          <w:w w:val="105"/>
          <w:sz w:val="24"/>
        </w:rPr>
        <w:t> </w:t>
      </w:r>
      <w:r>
        <w:rPr>
          <w:w w:val="105"/>
          <w:sz w:val="24"/>
        </w:rPr>
        <w:t>Monitor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manage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distribution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and availability of hospital-wide equipment.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81" w:after="0"/>
        <w:ind w:left="721" w:right="356" w:hanging="361"/>
        <w:jc w:val="left"/>
        <w:rPr>
          <w:sz w:val="24"/>
        </w:rPr>
      </w:pPr>
      <w:r>
        <w:rPr>
          <w:b/>
          <w:w w:val="110"/>
          <w:sz w:val="24"/>
        </w:rPr>
        <w:t>Hand</w:t>
      </w:r>
      <w:r>
        <w:rPr>
          <w:b/>
          <w:spacing w:val="-7"/>
          <w:w w:val="110"/>
          <w:sz w:val="24"/>
        </w:rPr>
        <w:t> </w:t>
      </w:r>
      <w:r>
        <w:rPr>
          <w:b/>
          <w:w w:val="110"/>
          <w:sz w:val="24"/>
        </w:rPr>
        <w:t>Hygiene</w:t>
      </w:r>
      <w:r>
        <w:rPr>
          <w:b/>
          <w:spacing w:val="-5"/>
          <w:w w:val="110"/>
          <w:sz w:val="24"/>
        </w:rPr>
        <w:t> </w:t>
      </w:r>
      <w:r>
        <w:rPr>
          <w:b/>
          <w:w w:val="110"/>
          <w:sz w:val="24"/>
        </w:rPr>
        <w:t>Compliance:</w:t>
      </w:r>
      <w:r>
        <w:rPr>
          <w:b/>
          <w:spacing w:val="-3"/>
          <w:w w:val="110"/>
          <w:sz w:val="24"/>
        </w:rPr>
        <w:t> </w:t>
      </w:r>
      <w:r>
        <w:rPr>
          <w:w w:val="110"/>
          <w:sz w:val="24"/>
        </w:rPr>
        <w:t>Track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compliance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dispenser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wearable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data to reduce infection risks.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4" w:lineRule="auto" w:before="78" w:after="0"/>
        <w:ind w:left="721" w:right="358" w:hanging="361"/>
        <w:jc w:val="left"/>
        <w:rPr>
          <w:sz w:val="24"/>
        </w:rPr>
      </w:pPr>
      <w:r>
        <w:rPr>
          <w:b/>
          <w:w w:val="105"/>
          <w:sz w:val="24"/>
        </w:rPr>
        <w:t>Patient–Staff Interaction Tracking: </w:t>
      </w:r>
      <w:r>
        <w:rPr>
          <w:w w:val="105"/>
          <w:sz w:val="24"/>
        </w:rPr>
        <w:t>Log interaction times to support quality of care and staffing visibility.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69" w:after="0"/>
        <w:ind w:left="721" w:right="356" w:hanging="361"/>
        <w:jc w:val="left"/>
        <w:rPr>
          <w:sz w:val="24"/>
        </w:rPr>
      </w:pPr>
      <w:r>
        <w:rPr>
          <w:b/>
          <w:w w:val="105"/>
          <w:sz w:val="24"/>
        </w:rPr>
        <w:t>Equipment</w:t>
      </w:r>
      <w:r>
        <w:rPr>
          <w:b/>
          <w:spacing w:val="80"/>
          <w:w w:val="105"/>
          <w:sz w:val="24"/>
        </w:rPr>
        <w:t> </w:t>
      </w:r>
      <w:r>
        <w:rPr>
          <w:b/>
          <w:w w:val="105"/>
          <w:sz w:val="24"/>
        </w:rPr>
        <w:t>Utilization</w:t>
      </w:r>
      <w:r>
        <w:rPr>
          <w:b/>
          <w:spacing w:val="80"/>
          <w:w w:val="105"/>
          <w:sz w:val="24"/>
        </w:rPr>
        <w:t> </w:t>
      </w:r>
      <w:r>
        <w:rPr>
          <w:b/>
          <w:w w:val="105"/>
          <w:sz w:val="24"/>
        </w:rPr>
        <w:t>&amp;</w:t>
      </w:r>
      <w:r>
        <w:rPr>
          <w:b/>
          <w:spacing w:val="80"/>
          <w:w w:val="105"/>
          <w:sz w:val="24"/>
        </w:rPr>
        <w:t> </w:t>
      </w:r>
      <w:r>
        <w:rPr>
          <w:b/>
          <w:w w:val="105"/>
          <w:sz w:val="24"/>
        </w:rPr>
        <w:t>Maintenance:</w:t>
      </w:r>
      <w:r>
        <w:rPr>
          <w:b/>
          <w:spacing w:val="80"/>
          <w:w w:val="105"/>
          <w:sz w:val="24"/>
        </w:rPr>
        <w:t> </w:t>
      </w:r>
      <w:r>
        <w:rPr>
          <w:w w:val="105"/>
          <w:sz w:val="24"/>
        </w:rPr>
        <w:t>Monitor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equipment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use-patterns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optimized servicing and lifecycle management.</w:t>
      </w:r>
    </w:p>
    <w:p>
      <w:pPr>
        <w:pStyle w:val="BodyText"/>
        <w:spacing w:before="82"/>
        <w:ind w:right="356"/>
      </w:pPr>
      <w:r>
        <w:rPr>
          <w:w w:val="105"/>
        </w:rPr>
        <w:t>These use-cases show that RadioVision™ is not</w:t>
      </w:r>
      <w:r>
        <w:rPr>
          <w:spacing w:val="-4"/>
          <w:w w:val="105"/>
        </w:rPr>
        <w:t> </w:t>
      </w:r>
      <w:r>
        <w:rPr>
          <w:w w:val="105"/>
        </w:rPr>
        <w:t>just a tracker but</w:t>
      </w:r>
      <w:r>
        <w:rPr>
          <w:spacing w:val="-4"/>
          <w:w w:val="105"/>
        </w:rPr>
        <w:t> </w:t>
      </w:r>
      <w:r>
        <w:rPr>
          <w:w w:val="105"/>
        </w:rPr>
        <w:t>a platform</w:t>
      </w:r>
      <w:r>
        <w:rPr>
          <w:spacing w:val="-2"/>
          <w:w w:val="105"/>
        </w:rPr>
        <w:t> </w:t>
      </w:r>
      <w:r>
        <w:rPr>
          <w:w w:val="105"/>
        </w:rPr>
        <w:t>for operational </w:t>
      </w:r>
      <w:r>
        <w:rPr>
          <w:spacing w:val="-2"/>
          <w:w w:val="105"/>
        </w:rPr>
        <w:t>intelligence.</w:t>
      </w:r>
    </w:p>
    <w:p>
      <w:pPr>
        <w:pStyle w:val="Heading1"/>
      </w:pPr>
      <w:r>
        <w:rPr>
          <w:color w:val="0E4660"/>
        </w:rPr>
        <w:t>Market</w:t>
      </w:r>
      <w:r>
        <w:rPr>
          <w:color w:val="0E4660"/>
          <w:spacing w:val="33"/>
        </w:rPr>
        <w:t> </w:t>
      </w:r>
      <w:r>
        <w:rPr>
          <w:color w:val="0E4660"/>
        </w:rPr>
        <w:t>Opportunity:</w:t>
      </w:r>
      <w:r>
        <w:rPr>
          <w:color w:val="0E4660"/>
          <w:spacing w:val="33"/>
        </w:rPr>
        <w:t> </w:t>
      </w:r>
      <w:r>
        <w:rPr>
          <w:color w:val="0E4660"/>
        </w:rPr>
        <w:t>Massive</w:t>
      </w:r>
      <w:r>
        <w:rPr>
          <w:color w:val="0E4660"/>
          <w:spacing w:val="33"/>
        </w:rPr>
        <w:t> </w:t>
      </w:r>
      <w:r>
        <w:rPr>
          <w:color w:val="0E4660"/>
        </w:rPr>
        <w:t>Untapped</w:t>
      </w:r>
      <w:r>
        <w:rPr>
          <w:color w:val="0E4660"/>
          <w:spacing w:val="26"/>
        </w:rPr>
        <w:t> </w:t>
      </w:r>
      <w:r>
        <w:rPr>
          <w:color w:val="0E4660"/>
        </w:rPr>
        <w:t>RTLS</w:t>
      </w:r>
      <w:r>
        <w:rPr>
          <w:color w:val="0E4660"/>
          <w:spacing w:val="32"/>
        </w:rPr>
        <w:t> </w:t>
      </w:r>
      <w:r>
        <w:rPr>
          <w:color w:val="0E4660"/>
          <w:spacing w:val="-2"/>
        </w:rPr>
        <w:t>Adoption</w:t>
      </w:r>
    </w:p>
    <w:p>
      <w:pPr>
        <w:pStyle w:val="BodyText"/>
        <w:spacing w:before="7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RTLS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healthcare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already a</w:t>
      </w:r>
      <w:r>
        <w:rPr>
          <w:spacing w:val="-4"/>
          <w:w w:val="105"/>
        </w:rPr>
        <w:t> </w:t>
      </w:r>
      <w:r>
        <w:rPr>
          <w:w w:val="105"/>
        </w:rPr>
        <w:t>&gt;$1</w:t>
      </w:r>
      <w:r>
        <w:rPr>
          <w:spacing w:val="-5"/>
          <w:w w:val="105"/>
        </w:rPr>
        <w:t> </w:t>
      </w:r>
      <w:r>
        <w:rPr>
          <w:w w:val="105"/>
        </w:rPr>
        <w:t>billion/year</w:t>
      </w:r>
      <w:r>
        <w:rPr>
          <w:spacing w:val="-5"/>
          <w:w w:val="105"/>
        </w:rPr>
        <w:t> </w:t>
      </w:r>
      <w:r>
        <w:rPr>
          <w:w w:val="105"/>
        </w:rPr>
        <w:t>opportunity in 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over</w:t>
      </w:r>
    </w:p>
    <w:p>
      <w:pPr>
        <w:pStyle w:val="BodyText"/>
        <w:spacing w:before="1"/>
        <w:ind w:right="356"/>
      </w:pPr>
      <w:r>
        <w:rPr>
          <w:w w:val="105"/>
        </w:rPr>
        <w:t>$2–3B</w:t>
      </w:r>
      <w:r>
        <w:rPr>
          <w:spacing w:val="-7"/>
          <w:w w:val="105"/>
        </w:rPr>
        <w:t> </w:t>
      </w:r>
      <w:r>
        <w:rPr>
          <w:w w:val="105"/>
        </w:rPr>
        <w:t>globally.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~20–25%</w:t>
      </w:r>
      <w:r>
        <w:rPr>
          <w:spacing w:val="-8"/>
          <w:w w:val="105"/>
        </w:rPr>
        <w:t> </w:t>
      </w:r>
      <w:r>
        <w:rPr>
          <w:w w:val="105"/>
        </w:rPr>
        <w:t>penetration,</w:t>
      </w:r>
      <w:r>
        <w:rPr>
          <w:spacing w:val="-8"/>
          <w:w w:val="105"/>
        </w:rPr>
        <w:t> </w:t>
      </w:r>
      <w:r>
        <w:rPr>
          <w:w w:val="105"/>
        </w:rPr>
        <w:t>75%+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remains</w:t>
      </w:r>
      <w:r>
        <w:rPr>
          <w:spacing w:val="-8"/>
          <w:w w:val="105"/>
        </w:rPr>
        <w:t> </w:t>
      </w:r>
      <w:r>
        <w:rPr>
          <w:w w:val="105"/>
        </w:rPr>
        <w:t>untapped</w:t>
      </w:r>
      <w:r>
        <w:rPr>
          <w:spacing w:val="-6"/>
          <w:w w:val="105"/>
        </w:rPr>
        <w:t> </w:t>
      </w:r>
      <w:r>
        <w:rPr>
          <w:w w:val="105"/>
        </w:rPr>
        <w:t>due to cost and complexity. Analysts forecast ~18–20% CAGR growth, reaching $5–8B globally within the next 5–10 years.</w:t>
      </w:r>
    </w:p>
    <w:p>
      <w:pPr>
        <w:pStyle w:val="BodyText"/>
        <w:spacing w:before="81"/>
        <w:ind w:right="350"/>
      </w:pPr>
      <w:r>
        <w:rPr>
          <w:w w:val="105"/>
        </w:rPr>
        <w:t>Emanate addresses this opportunity with a 10×</w:t>
      </w:r>
      <w:r>
        <w:rPr>
          <w:spacing w:val="-1"/>
          <w:w w:val="105"/>
        </w:rPr>
        <w:t> </w:t>
      </w:r>
      <w:r>
        <w:rPr>
          <w:w w:val="105"/>
        </w:rPr>
        <w:t>lower-cost model that enables adoption by mid-sized and community hospitals. As hospitals increasingly seek smart infrastructure for infection</w:t>
      </w:r>
      <w:r>
        <w:rPr>
          <w:spacing w:val="-10"/>
          <w:w w:val="105"/>
        </w:rPr>
        <w:t> </w:t>
      </w:r>
      <w:r>
        <w:rPr>
          <w:w w:val="105"/>
        </w:rPr>
        <w:t>control,</w:t>
      </w:r>
      <w:r>
        <w:rPr>
          <w:spacing w:val="-14"/>
          <w:w w:val="105"/>
        </w:rPr>
        <w:t> </w:t>
      </w:r>
      <w:r>
        <w:rPr>
          <w:w w:val="105"/>
        </w:rPr>
        <w:t>safety,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operational</w:t>
      </w:r>
      <w:r>
        <w:rPr>
          <w:spacing w:val="-12"/>
          <w:w w:val="105"/>
        </w:rPr>
        <w:t> </w:t>
      </w:r>
      <w:r>
        <w:rPr>
          <w:w w:val="105"/>
        </w:rPr>
        <w:t>performance,</w:t>
      </w:r>
      <w:r>
        <w:rPr>
          <w:spacing w:val="-14"/>
          <w:w w:val="105"/>
        </w:rPr>
        <w:t> </w:t>
      </w:r>
      <w:r>
        <w:rPr>
          <w:w w:val="105"/>
        </w:rPr>
        <w:t>Emanate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standard-bearer for affordable, scalable RTLS.</w:t>
      </w:r>
    </w:p>
    <w:p>
      <w:pPr>
        <w:pStyle w:val="Heading1"/>
      </w:pPr>
      <w:r>
        <w:rPr>
          <w:color w:val="0E4660"/>
          <w:w w:val="105"/>
        </w:rPr>
        <w:t>Business</w:t>
      </w:r>
      <w:r>
        <w:rPr>
          <w:color w:val="0E4660"/>
          <w:spacing w:val="-8"/>
          <w:w w:val="105"/>
        </w:rPr>
        <w:t> </w:t>
      </w:r>
      <w:r>
        <w:rPr>
          <w:color w:val="0E4660"/>
          <w:w w:val="105"/>
        </w:rPr>
        <w:t>Model:</w:t>
      </w:r>
      <w:r>
        <w:rPr>
          <w:color w:val="0E4660"/>
          <w:spacing w:val="-6"/>
          <w:w w:val="105"/>
        </w:rPr>
        <w:t> </w:t>
      </w:r>
      <w:r>
        <w:rPr>
          <w:color w:val="0E4660"/>
          <w:w w:val="105"/>
        </w:rPr>
        <w:t>OEM</w:t>
      </w:r>
      <w:r>
        <w:rPr>
          <w:color w:val="0E4660"/>
          <w:spacing w:val="-7"/>
          <w:w w:val="105"/>
        </w:rPr>
        <w:t> </w:t>
      </w:r>
      <w:r>
        <w:rPr>
          <w:color w:val="0E4660"/>
          <w:w w:val="105"/>
        </w:rPr>
        <w:t>Partnership</w:t>
      </w:r>
      <w:r>
        <w:rPr>
          <w:color w:val="0E4660"/>
          <w:spacing w:val="-6"/>
          <w:w w:val="105"/>
        </w:rPr>
        <w:t> </w:t>
      </w:r>
      <w:r>
        <w:rPr>
          <w:color w:val="0E4660"/>
          <w:spacing w:val="-2"/>
          <w:w w:val="105"/>
        </w:rPr>
        <w:t>Strategy</w:t>
      </w:r>
    </w:p>
    <w:p>
      <w:pPr>
        <w:pStyle w:val="BodyText"/>
        <w:spacing w:before="76"/>
        <w:ind w:right="348"/>
      </w:pPr>
      <w:r>
        <w:rPr>
          <w:w w:val="105"/>
        </w:rPr>
        <w:t>Emanate licenses RadioVision™ to RTLS providers and integrators as a finished hardware- software</w:t>
      </w:r>
      <w:r>
        <w:rPr>
          <w:spacing w:val="-5"/>
          <w:w w:val="105"/>
        </w:rPr>
        <w:t> </w:t>
      </w:r>
      <w:r>
        <w:rPr>
          <w:w w:val="105"/>
        </w:rPr>
        <w:t>module.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81" w:after="0"/>
        <w:ind w:left="721" w:right="360" w:hanging="361"/>
        <w:jc w:val="left"/>
        <w:rPr>
          <w:sz w:val="24"/>
        </w:rPr>
      </w:pPr>
      <w:r>
        <w:rPr>
          <w:b/>
          <w:w w:val="105"/>
          <w:sz w:val="24"/>
        </w:rPr>
        <w:t>OEM</w:t>
      </w:r>
      <w:r>
        <w:rPr>
          <w:b/>
          <w:w w:val="105"/>
          <w:sz w:val="24"/>
        </w:rPr>
        <w:t> Delivery:</w:t>
      </w:r>
      <w:r>
        <w:rPr>
          <w:b/>
          <w:spacing w:val="33"/>
          <w:w w:val="105"/>
          <w:sz w:val="24"/>
        </w:rPr>
        <w:t> </w:t>
      </w:r>
      <w:r>
        <w:rPr>
          <w:w w:val="105"/>
          <w:sz w:val="24"/>
        </w:rPr>
        <w:t>Partners</w:t>
      </w:r>
      <w:r>
        <w:rPr>
          <w:w w:val="105"/>
          <w:sz w:val="24"/>
        </w:rPr>
        <w:t> integrate</w:t>
      </w:r>
      <w:r>
        <w:rPr>
          <w:w w:val="105"/>
          <w:sz w:val="24"/>
        </w:rPr>
        <w:t> Emanate’s</w:t>
      </w:r>
      <w:r>
        <w:rPr>
          <w:w w:val="105"/>
          <w:sz w:val="24"/>
        </w:rPr>
        <w:t> sensors</w:t>
      </w:r>
      <w:r>
        <w:rPr>
          <w:w w:val="105"/>
          <w:sz w:val="24"/>
        </w:rPr>
        <w:t> and</w:t>
      </w:r>
      <w:r>
        <w:rPr>
          <w:w w:val="105"/>
          <w:sz w:val="24"/>
        </w:rPr>
        <w:t> software</w:t>
      </w:r>
      <w:r>
        <w:rPr>
          <w:w w:val="105"/>
          <w:sz w:val="24"/>
        </w:rPr>
        <w:t> into</w:t>
      </w:r>
      <w:r>
        <w:rPr>
          <w:w w:val="105"/>
          <w:sz w:val="24"/>
        </w:rPr>
        <w:t> their</w:t>
      </w:r>
      <w:r>
        <w:rPr>
          <w:w w:val="105"/>
          <w:sz w:val="24"/>
        </w:rPr>
        <w:t> own</w:t>
      </w:r>
      <w:r>
        <w:rPr>
          <w:spacing w:val="80"/>
          <w:w w:val="105"/>
          <w:sz w:val="24"/>
        </w:rPr>
        <w:t> </w:t>
      </w:r>
      <w:r>
        <w:rPr>
          <w:spacing w:val="-2"/>
          <w:w w:val="105"/>
          <w:sz w:val="24"/>
        </w:rPr>
        <w:t>offerings.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2" w:after="0"/>
        <w:ind w:left="720" w:right="0" w:hanging="360"/>
        <w:jc w:val="left"/>
        <w:rPr>
          <w:sz w:val="24"/>
        </w:rPr>
      </w:pPr>
      <w:r>
        <w:rPr>
          <w:b/>
          <w:spacing w:val="2"/>
          <w:sz w:val="24"/>
        </w:rPr>
        <w:t>Recurring</w:t>
      </w:r>
      <w:r>
        <w:rPr>
          <w:b/>
          <w:spacing w:val="37"/>
          <w:sz w:val="24"/>
        </w:rPr>
        <w:t> </w:t>
      </w:r>
      <w:r>
        <w:rPr>
          <w:b/>
          <w:spacing w:val="2"/>
          <w:sz w:val="24"/>
        </w:rPr>
        <w:t>Revenue:</w:t>
      </w:r>
      <w:r>
        <w:rPr>
          <w:b/>
          <w:spacing w:val="38"/>
          <w:sz w:val="24"/>
        </w:rPr>
        <w:t> </w:t>
      </w:r>
      <w:r>
        <w:rPr>
          <w:spacing w:val="2"/>
          <w:sz w:val="24"/>
        </w:rPr>
        <w:t>Hardware</w:t>
      </w:r>
      <w:r>
        <w:rPr>
          <w:spacing w:val="30"/>
          <w:sz w:val="24"/>
        </w:rPr>
        <w:t> </w:t>
      </w:r>
      <w:r>
        <w:rPr>
          <w:spacing w:val="2"/>
          <w:sz w:val="24"/>
        </w:rPr>
        <w:t>sale</w:t>
      </w:r>
      <w:r>
        <w:rPr>
          <w:spacing w:val="31"/>
          <w:sz w:val="24"/>
        </w:rPr>
        <w:t> </w:t>
      </w:r>
      <w:r>
        <w:rPr>
          <w:spacing w:val="2"/>
          <w:sz w:val="24"/>
        </w:rPr>
        <w:t>+</w:t>
      </w:r>
      <w:r>
        <w:rPr>
          <w:spacing w:val="34"/>
          <w:sz w:val="24"/>
        </w:rPr>
        <w:t> </w:t>
      </w:r>
      <w:r>
        <w:rPr>
          <w:spacing w:val="2"/>
          <w:sz w:val="24"/>
        </w:rPr>
        <w:t>annual</w:t>
      </w:r>
      <w:r>
        <w:rPr>
          <w:spacing w:val="32"/>
          <w:sz w:val="24"/>
        </w:rPr>
        <w:t> </w:t>
      </w:r>
      <w:r>
        <w:rPr>
          <w:spacing w:val="2"/>
          <w:sz w:val="24"/>
        </w:rPr>
        <w:t>license</w:t>
      </w:r>
      <w:r>
        <w:rPr>
          <w:spacing w:val="31"/>
          <w:sz w:val="24"/>
        </w:rPr>
        <w:t> </w:t>
      </w:r>
      <w:r>
        <w:rPr>
          <w:spacing w:val="2"/>
          <w:sz w:val="24"/>
        </w:rPr>
        <w:t>and</w:t>
      </w:r>
      <w:r>
        <w:rPr>
          <w:spacing w:val="32"/>
          <w:sz w:val="24"/>
        </w:rPr>
        <w:t> </w:t>
      </w:r>
      <w:r>
        <w:rPr>
          <w:spacing w:val="2"/>
          <w:sz w:val="24"/>
        </w:rPr>
        <w:t>maintenance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fees.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b/>
          <w:w w:val="105"/>
          <w:sz w:val="24"/>
        </w:rPr>
        <w:t>Analogy:</w:t>
      </w:r>
      <w:r>
        <w:rPr>
          <w:b/>
          <w:spacing w:val="-18"/>
          <w:w w:val="105"/>
          <w:sz w:val="24"/>
        </w:rPr>
        <w:t> </w:t>
      </w:r>
      <w:r>
        <w:rPr>
          <w:w w:val="105"/>
          <w:sz w:val="24"/>
        </w:rPr>
        <w:t>“We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built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world’s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best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fuel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system—we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don’t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want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sell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spacing w:val="-4"/>
          <w:w w:val="105"/>
          <w:sz w:val="24"/>
        </w:rPr>
        <w:t>car.”</w:t>
      </w:r>
    </w:p>
    <w:p>
      <w:pPr>
        <w:pStyle w:val="BodyText"/>
        <w:spacing w:before="77"/>
        <w:jc w:val="left"/>
      </w:pPr>
      <w:r>
        <w:rPr>
          <w:w w:val="105"/>
        </w:rPr>
        <w:t>This model allows</w:t>
      </w:r>
      <w:r>
        <w:rPr>
          <w:spacing w:val="-1"/>
          <w:w w:val="105"/>
        </w:rPr>
        <w:t> </w:t>
      </w:r>
      <w:r>
        <w:rPr>
          <w:w w:val="105"/>
        </w:rPr>
        <w:t>Emanate</w:t>
      </w:r>
      <w:r>
        <w:rPr>
          <w:spacing w:val="-1"/>
          <w:w w:val="105"/>
        </w:rPr>
        <w:t> </w:t>
      </w:r>
      <w:r>
        <w:rPr>
          <w:w w:val="105"/>
        </w:rPr>
        <w:t>to scale</w:t>
      </w:r>
      <w:r>
        <w:rPr>
          <w:spacing w:val="-1"/>
          <w:w w:val="105"/>
        </w:rPr>
        <w:t> </w:t>
      </w:r>
      <w:r>
        <w:rPr>
          <w:w w:val="105"/>
        </w:rPr>
        <w:t>fast,</w:t>
      </w:r>
      <w:r>
        <w:rPr>
          <w:spacing w:val="-1"/>
          <w:w w:val="105"/>
        </w:rPr>
        <w:t> </w:t>
      </w:r>
      <w:r>
        <w:rPr>
          <w:w w:val="105"/>
        </w:rPr>
        <w:t>focus on technology innovation, and piggyback</w:t>
      </w:r>
      <w:r>
        <w:rPr>
          <w:spacing w:val="-1"/>
          <w:w w:val="105"/>
        </w:rPr>
        <w:t> </w:t>
      </w:r>
      <w:r>
        <w:rPr>
          <w:w w:val="105"/>
        </w:rPr>
        <w:t>on existing healthcare sales channels.</w:t>
      </w:r>
    </w:p>
    <w:p>
      <w:pPr>
        <w:pStyle w:val="Heading1"/>
        <w:jc w:val="left"/>
      </w:pPr>
      <w:r>
        <w:rPr>
          <w:color w:val="0E4660"/>
          <w:spacing w:val="-2"/>
          <w:w w:val="105"/>
        </w:rPr>
        <w:t>Traction:</w:t>
      </w:r>
      <w:r>
        <w:rPr>
          <w:color w:val="0E4660"/>
          <w:spacing w:val="-7"/>
          <w:w w:val="105"/>
        </w:rPr>
        <w:t> </w:t>
      </w:r>
      <w:r>
        <w:rPr>
          <w:color w:val="0E4660"/>
          <w:spacing w:val="-2"/>
          <w:w w:val="105"/>
        </w:rPr>
        <w:t>Early</w:t>
      </w:r>
      <w:r>
        <w:rPr>
          <w:color w:val="0E4660"/>
          <w:spacing w:val="-10"/>
          <w:w w:val="105"/>
        </w:rPr>
        <w:t> </w:t>
      </w:r>
      <w:r>
        <w:rPr>
          <w:color w:val="0E4660"/>
          <w:spacing w:val="-2"/>
          <w:w w:val="105"/>
        </w:rPr>
        <w:t>Validation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b/>
          <w:w w:val="105"/>
          <w:sz w:val="24"/>
        </w:rPr>
        <w:t>$1M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order</w:t>
      </w:r>
      <w:r>
        <w:rPr>
          <w:b/>
          <w:spacing w:val="-14"/>
          <w:w w:val="105"/>
          <w:sz w:val="24"/>
        </w:rPr>
        <w:t> </w:t>
      </w:r>
      <w:r>
        <w:rPr>
          <w:w w:val="105"/>
          <w:sz w:val="24"/>
        </w:rPr>
        <w:t>secured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leading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healthcare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provider</w:t>
      </w:r>
      <w:r>
        <w:rPr>
          <w:spacing w:val="-11"/>
          <w:w w:val="105"/>
          <w:sz w:val="24"/>
        </w:rPr>
        <w:t> </w:t>
      </w:r>
      <w:r>
        <w:rPr>
          <w:spacing w:val="-4"/>
          <w:w w:val="105"/>
          <w:sz w:val="24"/>
        </w:rPr>
        <w:t>OEM.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7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Deployed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pilot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hospital</w:t>
      </w:r>
      <w:r>
        <w:rPr>
          <w:sz w:val="24"/>
        </w:rPr>
        <w:t>:</w:t>
      </w:r>
      <w:r>
        <w:rPr>
          <w:spacing w:val="35"/>
          <w:sz w:val="24"/>
        </w:rPr>
        <w:t> </w:t>
      </w:r>
      <w:r>
        <w:rPr>
          <w:sz w:val="24"/>
        </w:rPr>
        <w:t>Proven</w:t>
      </w:r>
      <w:r>
        <w:rPr>
          <w:spacing w:val="42"/>
          <w:sz w:val="24"/>
        </w:rPr>
        <w:t> </w:t>
      </w:r>
      <w:r>
        <w:rPr>
          <w:sz w:val="24"/>
        </w:rPr>
        <w:t>room-level</w:t>
      </w:r>
      <w:r>
        <w:rPr>
          <w:spacing w:val="35"/>
          <w:sz w:val="24"/>
        </w:rPr>
        <w:t> </w:t>
      </w:r>
      <w:r>
        <w:rPr>
          <w:sz w:val="24"/>
        </w:rPr>
        <w:t>accuracy,</w:t>
      </w:r>
      <w:r>
        <w:rPr>
          <w:spacing w:val="35"/>
          <w:sz w:val="24"/>
        </w:rPr>
        <w:t> </w:t>
      </w:r>
      <w:r>
        <w:rPr>
          <w:sz w:val="24"/>
        </w:rPr>
        <w:t>&lt;1m</w:t>
      </w:r>
      <w:r>
        <w:rPr>
          <w:spacing w:val="40"/>
          <w:sz w:val="24"/>
        </w:rPr>
        <w:t> </w:t>
      </w:r>
      <w:r>
        <w:rPr>
          <w:sz w:val="24"/>
        </w:rPr>
        <w:t>error,</w:t>
      </w:r>
      <w:r>
        <w:rPr>
          <w:spacing w:val="35"/>
          <w:sz w:val="24"/>
        </w:rPr>
        <w:t> </w:t>
      </w:r>
      <w:r>
        <w:rPr>
          <w:sz w:val="24"/>
        </w:rPr>
        <w:t>sub-2s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latency.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1" w:after="0"/>
        <w:ind w:left="720" w:right="0" w:hanging="360"/>
        <w:jc w:val="left"/>
        <w:rPr>
          <w:sz w:val="24"/>
        </w:rPr>
      </w:pPr>
      <w:r>
        <w:rPr>
          <w:b/>
          <w:w w:val="105"/>
          <w:sz w:val="24"/>
        </w:rPr>
        <w:t>OEM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Pipeline:</w:t>
      </w:r>
      <w:r>
        <w:rPr>
          <w:b/>
          <w:spacing w:val="-5"/>
          <w:w w:val="105"/>
          <w:sz w:val="24"/>
        </w:rPr>
        <w:t> </w:t>
      </w:r>
      <w:r>
        <w:rPr>
          <w:w w:val="105"/>
          <w:sz w:val="24"/>
        </w:rPr>
        <w:t>Multiple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additional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vendors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late-stage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evaluation.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2" w:after="0"/>
        <w:ind w:left="720" w:right="0" w:hanging="360"/>
        <w:jc w:val="left"/>
        <w:rPr>
          <w:sz w:val="24"/>
        </w:rPr>
      </w:pPr>
      <w:r>
        <w:rPr>
          <w:b/>
          <w:spacing w:val="-2"/>
          <w:w w:val="110"/>
          <w:sz w:val="24"/>
        </w:rPr>
        <w:t>Awarded</w:t>
      </w:r>
      <w:r>
        <w:rPr>
          <w:b/>
          <w:spacing w:val="-11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NSF</w:t>
      </w:r>
      <w:r>
        <w:rPr>
          <w:b/>
          <w:spacing w:val="-8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SBIR</w:t>
      </w:r>
      <w:r>
        <w:rPr>
          <w:b/>
          <w:spacing w:val="-8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Grant</w:t>
      </w:r>
      <w:r>
        <w:rPr>
          <w:b/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for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BLE-based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RTLS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innovation.</w:t>
      </w:r>
    </w:p>
    <w:p>
      <w:pPr>
        <w:pStyle w:val="Heading1"/>
        <w:spacing w:before="158"/>
        <w:jc w:val="left"/>
      </w:pPr>
      <w:r>
        <w:rPr>
          <w:color w:val="0E4660"/>
          <w:w w:val="105"/>
        </w:rPr>
        <w:t>IP</w:t>
      </w:r>
      <w:r>
        <w:rPr>
          <w:color w:val="0E4660"/>
          <w:spacing w:val="-15"/>
          <w:w w:val="105"/>
        </w:rPr>
        <w:t> </w:t>
      </w:r>
      <w:r>
        <w:rPr>
          <w:color w:val="0E4660"/>
          <w:w w:val="105"/>
        </w:rPr>
        <w:t>&amp;</w:t>
      </w:r>
      <w:r>
        <w:rPr>
          <w:color w:val="0E4660"/>
          <w:spacing w:val="-14"/>
          <w:w w:val="105"/>
        </w:rPr>
        <w:t> </w:t>
      </w:r>
      <w:r>
        <w:rPr>
          <w:color w:val="0E4660"/>
          <w:w w:val="105"/>
        </w:rPr>
        <w:t>Competitive</w:t>
      </w:r>
      <w:r>
        <w:rPr>
          <w:color w:val="0E4660"/>
          <w:spacing w:val="-10"/>
          <w:w w:val="105"/>
        </w:rPr>
        <w:t> </w:t>
      </w:r>
      <w:r>
        <w:rPr>
          <w:color w:val="0E4660"/>
          <w:spacing w:val="-4"/>
          <w:w w:val="105"/>
        </w:rPr>
        <w:t>Moat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81" w:after="0"/>
        <w:ind w:left="721" w:right="356" w:hanging="361"/>
        <w:jc w:val="left"/>
        <w:rPr>
          <w:sz w:val="24"/>
        </w:rPr>
      </w:pPr>
      <w:r>
        <w:rPr>
          <w:w w:val="105"/>
          <w:sz w:val="24"/>
        </w:rPr>
        <w:t>Protected by </w:t>
      </w:r>
      <w:r>
        <w:rPr>
          <w:b/>
          <w:w w:val="105"/>
          <w:sz w:val="24"/>
        </w:rPr>
        <w:t>multiple patent families </w:t>
      </w:r>
      <w:r>
        <w:rPr>
          <w:w w:val="105"/>
          <w:sz w:val="24"/>
        </w:rPr>
        <w:t>covering BLE AoA triangulation and AI-driven </w:t>
      </w:r>
      <w:r>
        <w:rPr>
          <w:spacing w:val="-2"/>
          <w:w w:val="105"/>
          <w:sz w:val="24"/>
        </w:rPr>
        <w:t>orchestration.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1050" w:top="1360" w:bottom="124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7" w:after="0"/>
        <w:ind w:left="720" w:right="0" w:hanging="360"/>
        <w:jc w:val="left"/>
        <w:rPr>
          <w:sz w:val="24"/>
        </w:rPr>
      </w:pPr>
      <w:r>
        <w:rPr>
          <w:spacing w:val="-2"/>
          <w:w w:val="110"/>
          <w:sz w:val="24"/>
        </w:rPr>
        <w:t>Team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holds</w:t>
      </w:r>
      <w:r>
        <w:rPr>
          <w:spacing w:val="-7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140+</w:t>
      </w:r>
      <w:r>
        <w:rPr>
          <w:b/>
          <w:spacing w:val="-5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wireless,</w:t>
      </w:r>
      <w:r>
        <w:rPr>
          <w:b/>
          <w:spacing w:val="-7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RTLS,</w:t>
      </w:r>
      <w:r>
        <w:rPr>
          <w:b/>
          <w:spacing w:val="-6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and</w:t>
      </w:r>
      <w:r>
        <w:rPr>
          <w:b/>
          <w:spacing w:val="-8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DSP</w:t>
      </w:r>
      <w:r>
        <w:rPr>
          <w:b/>
          <w:spacing w:val="-7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patents</w:t>
      </w:r>
      <w:r>
        <w:rPr>
          <w:spacing w:val="-2"/>
          <w:w w:val="110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2" w:after="0"/>
        <w:ind w:left="720" w:right="0" w:hanging="360"/>
        <w:jc w:val="left"/>
        <w:rPr>
          <w:sz w:val="24"/>
        </w:rPr>
      </w:pPr>
      <w:r>
        <w:rPr>
          <w:w w:val="105"/>
          <w:sz w:val="24"/>
        </w:rPr>
        <w:t>Advanced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models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fine-tuned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on real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hospital</w:t>
      </w:r>
      <w:r>
        <w:rPr>
          <w:spacing w:val="-4"/>
          <w:w w:val="105"/>
          <w:sz w:val="24"/>
        </w:rPr>
        <w:t> data.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77" w:after="0"/>
        <w:ind w:left="721" w:right="368" w:hanging="361"/>
        <w:jc w:val="left"/>
        <w:rPr>
          <w:sz w:val="24"/>
        </w:rPr>
      </w:pPr>
      <w:r>
        <w:rPr>
          <w:w w:val="105"/>
          <w:sz w:val="24"/>
        </w:rPr>
        <w:t>Hardware,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firmware,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algorithms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vertically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integrated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defensible </w:t>
      </w:r>
      <w:r>
        <w:rPr>
          <w:spacing w:val="-2"/>
          <w:w w:val="105"/>
          <w:sz w:val="24"/>
        </w:rPr>
        <w:t>solution.</w:t>
      </w:r>
    </w:p>
    <w:p>
      <w:pPr>
        <w:pStyle w:val="Heading1"/>
        <w:jc w:val="left"/>
      </w:pPr>
      <w:r>
        <w:rPr>
          <w:color w:val="0E4660"/>
          <w:w w:val="105"/>
        </w:rPr>
        <w:t>Leadership</w:t>
      </w:r>
      <w:r>
        <w:rPr>
          <w:color w:val="0E4660"/>
          <w:spacing w:val="25"/>
          <w:w w:val="105"/>
        </w:rPr>
        <w:t> </w:t>
      </w:r>
      <w:r>
        <w:rPr>
          <w:color w:val="0E4660"/>
          <w:spacing w:val="-4"/>
          <w:w w:val="105"/>
        </w:rPr>
        <w:t>Team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80" w:after="0"/>
        <w:ind w:left="721" w:right="358" w:hanging="361"/>
        <w:jc w:val="left"/>
        <w:rPr>
          <w:sz w:val="24"/>
        </w:rPr>
      </w:pPr>
      <w:r>
        <w:rPr>
          <w:b/>
          <w:w w:val="105"/>
          <w:sz w:val="24"/>
        </w:rPr>
        <w:t>Neil Diener (CEO): </w:t>
      </w:r>
      <w:r>
        <w:rPr>
          <w:w w:val="105"/>
          <w:sz w:val="24"/>
        </w:rPr>
        <w:t>BSEE MIT, MSEE USC. 36 patents. Former co-founder of Cognio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(acquired by Cisco)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77" w:after="0"/>
        <w:ind w:left="721" w:right="358" w:hanging="361"/>
        <w:jc w:val="left"/>
        <w:rPr>
          <w:sz w:val="24"/>
        </w:rPr>
      </w:pPr>
      <w:r>
        <w:rPr>
          <w:b/>
          <w:w w:val="110"/>
          <w:sz w:val="24"/>
        </w:rPr>
        <w:t>Gary</w:t>
      </w:r>
      <w:r>
        <w:rPr>
          <w:b/>
          <w:spacing w:val="-3"/>
          <w:w w:val="110"/>
          <w:sz w:val="24"/>
        </w:rPr>
        <w:t> </w:t>
      </w:r>
      <w:r>
        <w:rPr>
          <w:b/>
          <w:w w:val="110"/>
          <w:sz w:val="24"/>
        </w:rPr>
        <w:t>Sugar</w:t>
      </w:r>
      <w:r>
        <w:rPr>
          <w:b/>
          <w:spacing w:val="-5"/>
          <w:w w:val="110"/>
          <w:sz w:val="24"/>
        </w:rPr>
        <w:t> </w:t>
      </w:r>
      <w:r>
        <w:rPr>
          <w:b/>
          <w:w w:val="110"/>
          <w:sz w:val="24"/>
        </w:rPr>
        <w:t>(VP</w:t>
      </w:r>
      <w:r>
        <w:rPr>
          <w:b/>
          <w:spacing w:val="-4"/>
          <w:w w:val="110"/>
          <w:sz w:val="24"/>
        </w:rPr>
        <w:t> </w:t>
      </w:r>
      <w:r>
        <w:rPr>
          <w:b/>
          <w:w w:val="110"/>
          <w:sz w:val="24"/>
        </w:rPr>
        <w:t>Eng): </w:t>
      </w:r>
      <w:r>
        <w:rPr>
          <w:w w:val="110"/>
          <w:sz w:val="24"/>
        </w:rPr>
        <w:t>BSEE/MSEE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UMD.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59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patents.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DSP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RF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systems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lead.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Ex- </w:t>
      </w:r>
      <w:r>
        <w:rPr>
          <w:spacing w:val="-2"/>
          <w:w w:val="110"/>
          <w:sz w:val="24"/>
        </w:rPr>
        <w:t>Cognio.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81" w:after="0"/>
        <w:ind w:left="721" w:right="362" w:hanging="361"/>
        <w:jc w:val="left"/>
        <w:rPr>
          <w:sz w:val="24"/>
        </w:rPr>
      </w:pPr>
      <w:r>
        <w:rPr>
          <w:b/>
          <w:w w:val="110"/>
          <w:sz w:val="24"/>
        </w:rPr>
        <w:t>Chandra</w:t>
      </w:r>
      <w:r>
        <w:rPr>
          <w:b/>
          <w:spacing w:val="-11"/>
          <w:w w:val="110"/>
          <w:sz w:val="24"/>
        </w:rPr>
        <w:t> </w:t>
      </w:r>
      <w:r>
        <w:rPr>
          <w:b/>
          <w:w w:val="110"/>
          <w:sz w:val="24"/>
        </w:rPr>
        <w:t>Vaidyanathan,</w:t>
      </w:r>
      <w:r>
        <w:rPr>
          <w:b/>
          <w:spacing w:val="-13"/>
          <w:w w:val="110"/>
          <w:sz w:val="24"/>
        </w:rPr>
        <w:t> </w:t>
      </w:r>
      <w:r>
        <w:rPr>
          <w:b/>
          <w:w w:val="110"/>
          <w:sz w:val="24"/>
        </w:rPr>
        <w:t>PhD:</w:t>
      </w:r>
      <w:r>
        <w:rPr>
          <w:b/>
          <w:spacing w:val="-11"/>
          <w:w w:val="110"/>
          <w:sz w:val="24"/>
        </w:rPr>
        <w:t> </w:t>
      </w:r>
      <w:r>
        <w:rPr>
          <w:w w:val="110"/>
          <w:sz w:val="24"/>
        </w:rPr>
        <w:t>EE,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University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Minnesota.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32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patents.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AI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DSP </w:t>
      </w:r>
      <w:r>
        <w:rPr>
          <w:spacing w:val="-2"/>
          <w:w w:val="110"/>
          <w:sz w:val="24"/>
        </w:rPr>
        <w:t>lead.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82" w:after="0"/>
        <w:ind w:left="721" w:right="364" w:hanging="361"/>
        <w:jc w:val="left"/>
        <w:rPr>
          <w:sz w:val="24"/>
        </w:rPr>
      </w:pPr>
      <w:r>
        <w:rPr>
          <w:b/>
          <w:w w:val="105"/>
          <w:sz w:val="24"/>
        </w:rPr>
        <w:t>Yohannes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Tesfai,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PhD:</w:t>
      </w:r>
      <w:r>
        <w:rPr>
          <w:b/>
          <w:spacing w:val="40"/>
          <w:w w:val="105"/>
          <w:sz w:val="24"/>
        </w:rPr>
        <w:t> </w:t>
      </w:r>
      <w:r>
        <w:rPr>
          <w:w w:val="105"/>
          <w:sz w:val="24"/>
        </w:rPr>
        <w:t>EE,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Virginia.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16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patents.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Sensor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algorithm</w:t>
      </w:r>
      <w:r>
        <w:rPr>
          <w:spacing w:val="40"/>
          <w:w w:val="105"/>
          <w:sz w:val="24"/>
        </w:rPr>
        <w:t> </w:t>
      </w:r>
      <w:r>
        <w:rPr>
          <w:spacing w:val="-2"/>
          <w:w w:val="105"/>
          <w:sz w:val="24"/>
        </w:rPr>
        <w:t>architect.</w:t>
      </w:r>
    </w:p>
    <w:p>
      <w:pPr>
        <w:pStyle w:val="Heading1"/>
      </w:pPr>
      <w:r>
        <w:rPr>
          <w:color w:val="0E4660"/>
          <w:w w:val="105"/>
        </w:rPr>
        <w:t>Fundraising:</w:t>
      </w:r>
      <w:r>
        <w:rPr>
          <w:color w:val="0E4660"/>
          <w:spacing w:val="-16"/>
          <w:w w:val="105"/>
        </w:rPr>
        <w:t> </w:t>
      </w:r>
      <w:r>
        <w:rPr>
          <w:color w:val="0E4660"/>
          <w:w w:val="105"/>
        </w:rPr>
        <w:t>$1M</w:t>
      </w:r>
      <w:r>
        <w:rPr>
          <w:color w:val="0E4660"/>
          <w:spacing w:val="-17"/>
          <w:w w:val="105"/>
        </w:rPr>
        <w:t> </w:t>
      </w:r>
      <w:r>
        <w:rPr>
          <w:color w:val="0E4660"/>
          <w:w w:val="105"/>
        </w:rPr>
        <w:t>Angel</w:t>
      </w:r>
      <w:r>
        <w:rPr>
          <w:color w:val="0E4660"/>
          <w:spacing w:val="-16"/>
          <w:w w:val="105"/>
        </w:rPr>
        <w:t> </w:t>
      </w:r>
      <w:r>
        <w:rPr>
          <w:color w:val="0E4660"/>
          <w:w w:val="105"/>
        </w:rPr>
        <w:t>Round</w:t>
      </w:r>
      <w:r>
        <w:rPr>
          <w:color w:val="0E4660"/>
          <w:spacing w:val="-15"/>
          <w:w w:val="105"/>
        </w:rPr>
        <w:t> </w:t>
      </w:r>
      <w:r>
        <w:rPr>
          <w:color w:val="0E4660"/>
          <w:w w:val="105"/>
        </w:rPr>
        <w:t>Now</w:t>
      </w:r>
      <w:r>
        <w:rPr>
          <w:color w:val="0E4660"/>
          <w:spacing w:val="-17"/>
          <w:w w:val="105"/>
        </w:rPr>
        <w:t> </w:t>
      </w:r>
      <w:r>
        <w:rPr>
          <w:color w:val="0E4660"/>
          <w:spacing w:val="-4"/>
          <w:w w:val="105"/>
        </w:rPr>
        <w:t>Open</w:t>
      </w:r>
    </w:p>
    <w:p>
      <w:pPr>
        <w:pStyle w:val="BodyText"/>
        <w:spacing w:line="278" w:lineRule="auto" w:before="76"/>
        <w:ind w:right="349"/>
      </w:pPr>
      <w:r>
        <w:rPr>
          <w:w w:val="105"/>
        </w:rPr>
        <w:t>Emanate has a confirmed purchase order and a strong</w:t>
      </w:r>
      <w:r>
        <w:rPr>
          <w:w w:val="105"/>
        </w:rPr>
        <w:t> projected opportunity pipeline of additional</w:t>
      </w:r>
      <w:r>
        <w:rPr>
          <w:spacing w:val="-8"/>
          <w:w w:val="105"/>
        </w:rPr>
        <w:t> </w:t>
      </w:r>
      <w:r>
        <w:rPr>
          <w:w w:val="105"/>
        </w:rPr>
        <w:t>customers.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raising</w:t>
      </w:r>
      <w:r>
        <w:rPr>
          <w:spacing w:val="-1"/>
          <w:w w:val="105"/>
        </w:rPr>
        <w:t> </w:t>
      </w:r>
      <w:r>
        <w:rPr>
          <w:w w:val="105"/>
        </w:rPr>
        <w:t>$1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angel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5"/>
          <w:w w:val="105"/>
        </w:rPr>
        <w:t> </w:t>
      </w:r>
      <w:r>
        <w:rPr>
          <w:w w:val="105"/>
        </w:rPr>
        <w:t>ahead of a planned institutional round, with the raise expected to close by mid-to-late July.</w:t>
      </w:r>
    </w:p>
    <w:p>
      <w:pPr>
        <w:pStyle w:val="BodyText"/>
        <w:spacing w:line="278" w:lineRule="auto" w:before="162"/>
        <w:ind w:right="354"/>
      </w:pPr>
      <w:r>
        <w:rPr>
          <w:w w:val="105"/>
        </w:rPr>
        <w:t>To reward early supporters, Emanate is offering a “Mr. Wonderful”-style royalty structure: angel investors</w:t>
      </w:r>
      <w:r>
        <w:rPr>
          <w:spacing w:val="-1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round will receive</w:t>
      </w:r>
      <w:r>
        <w:rPr>
          <w:spacing w:val="-1"/>
          <w:w w:val="105"/>
        </w:rPr>
        <w:t> </w:t>
      </w:r>
      <w:r>
        <w:rPr>
          <w:w w:val="105"/>
        </w:rPr>
        <w:t>approximately 5%</w:t>
      </w:r>
      <w:r>
        <w:rPr>
          <w:spacing w:val="-1"/>
          <w:w w:val="105"/>
        </w:rPr>
        <w:t> </w:t>
      </w:r>
      <w:r>
        <w:rPr>
          <w:w w:val="105"/>
        </w:rPr>
        <w:t>of revenue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5"/>
          <w:w w:val="105"/>
        </w:rPr>
        <w:t> </w:t>
      </w:r>
      <w:r>
        <w:rPr>
          <w:w w:val="105"/>
        </w:rPr>
        <w:t>sales,</w:t>
      </w:r>
      <w:r>
        <w:rPr>
          <w:spacing w:val="-1"/>
          <w:w w:val="105"/>
        </w:rPr>
        <w:t> </w:t>
      </w:r>
      <w:r>
        <w:rPr>
          <w:w w:val="105"/>
        </w:rPr>
        <w:t>paid out</w:t>
      </w:r>
      <w:r>
        <w:rPr>
          <w:spacing w:val="-15"/>
          <w:w w:val="105"/>
        </w:rPr>
        <w:t> </w:t>
      </w:r>
      <w:r>
        <w:rPr>
          <w:w w:val="105"/>
        </w:rPr>
        <w:t>until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recoup</w:t>
      </w:r>
      <w:r>
        <w:rPr>
          <w:spacing w:val="-14"/>
          <w:w w:val="105"/>
        </w:rPr>
        <w:t> </w:t>
      </w:r>
      <w:r>
        <w:rPr>
          <w:w w:val="105"/>
        </w:rPr>
        <w:t>1x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investment</w:t>
      </w:r>
      <w:r>
        <w:rPr>
          <w:spacing w:val="-14"/>
          <w:w w:val="105"/>
        </w:rPr>
        <w:t> </w:t>
      </w:r>
      <w:r>
        <w:rPr>
          <w:w w:val="105"/>
        </w:rPr>
        <w:t>(equivalent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royalties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~100,000</w:t>
      </w:r>
      <w:r>
        <w:rPr>
          <w:spacing w:val="-14"/>
          <w:w w:val="105"/>
        </w:rPr>
        <w:t> </w:t>
      </w:r>
      <w:r>
        <w:rPr>
          <w:w w:val="105"/>
        </w:rPr>
        <w:t>units). This structure provides a compelling early return opportunity, with meaningful upside and customer traction already underway.</w:t>
      </w:r>
    </w:p>
    <w:p>
      <w:pPr>
        <w:pStyle w:val="Heading1"/>
        <w:spacing w:before="154"/>
        <w:jc w:val="left"/>
      </w:pPr>
      <w:r>
        <w:rPr>
          <w:color w:val="0E4660"/>
          <w:spacing w:val="-2"/>
          <w:w w:val="110"/>
        </w:rPr>
        <w:t>Conclusion</w:t>
      </w:r>
    </w:p>
    <w:p>
      <w:pPr>
        <w:pStyle w:val="BodyText"/>
        <w:spacing w:line="278" w:lineRule="auto" w:before="80"/>
        <w:ind w:right="362"/>
      </w:pPr>
      <w:r>
        <w:rPr>
          <w:w w:val="105"/>
        </w:rPr>
        <w:t>Emanate</w:t>
      </w:r>
      <w:r>
        <w:rPr>
          <w:w w:val="105"/>
        </w:rPr>
        <w:t> is</w:t>
      </w:r>
      <w:r>
        <w:rPr>
          <w:w w:val="105"/>
        </w:rPr>
        <w:t> positioned</w:t>
      </w:r>
      <w:r>
        <w:rPr>
          <w:w w:val="105"/>
        </w:rPr>
        <w:t> to</w:t>
      </w:r>
      <w:r>
        <w:rPr>
          <w:w w:val="105"/>
        </w:rPr>
        <w:t> become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for</w:t>
      </w:r>
      <w:r>
        <w:rPr>
          <w:w w:val="105"/>
        </w:rPr>
        <w:t> affordable,</w:t>
      </w:r>
      <w:r>
        <w:rPr>
          <w:w w:val="105"/>
        </w:rPr>
        <w:t> room-accurate</w:t>
      </w:r>
      <w:r>
        <w:rPr>
          <w:w w:val="105"/>
        </w:rPr>
        <w:t> RTLS</w:t>
      </w:r>
      <w:r>
        <w:rPr>
          <w:w w:val="105"/>
        </w:rPr>
        <w:t> in healthcare.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transformative</w:t>
      </w:r>
      <w:r>
        <w:rPr>
          <w:spacing w:val="-14"/>
          <w:w w:val="105"/>
        </w:rPr>
        <w:t> </w:t>
      </w:r>
      <w:r>
        <w:rPr>
          <w:w w:val="105"/>
        </w:rPr>
        <w:t>product,</w:t>
      </w:r>
      <w:r>
        <w:rPr>
          <w:spacing w:val="-15"/>
          <w:w w:val="105"/>
        </w:rPr>
        <w:t> </w:t>
      </w:r>
      <w:r>
        <w:rPr>
          <w:w w:val="105"/>
        </w:rPr>
        <w:t>early</w:t>
      </w:r>
      <w:r>
        <w:rPr>
          <w:spacing w:val="-13"/>
          <w:w w:val="105"/>
        </w:rPr>
        <w:t> </w:t>
      </w:r>
      <w:r>
        <w:rPr>
          <w:w w:val="105"/>
        </w:rPr>
        <w:t>market</w:t>
      </w:r>
      <w:r>
        <w:rPr>
          <w:spacing w:val="-14"/>
          <w:w w:val="105"/>
        </w:rPr>
        <w:t> </w:t>
      </w:r>
      <w:r>
        <w:rPr>
          <w:w w:val="105"/>
        </w:rPr>
        <w:t>validation,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clear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scale, the company is solving a problem that has eluded the industry for over a decade.</w:t>
      </w:r>
    </w:p>
    <w:p>
      <w:pPr>
        <w:pStyle w:val="BodyText"/>
        <w:spacing w:before="162"/>
      </w:pPr>
      <w:r>
        <w:rPr>
          <w:b/>
          <w:w w:val="105"/>
        </w:rPr>
        <w:t>Website</w:t>
      </w:r>
      <w:r>
        <w:rPr>
          <w:b/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update):</w:t>
      </w:r>
      <w:r>
        <w:rPr>
          <w:spacing w:val="-7"/>
          <w:w w:val="105"/>
        </w:rPr>
        <w:t> </w:t>
      </w:r>
      <w:hyperlink r:id="rId9">
        <w:r>
          <w:rPr>
            <w:color w:val="467885"/>
            <w:spacing w:val="-2"/>
            <w:w w:val="105"/>
            <w:u w:val="single" w:color="467885"/>
          </w:rPr>
          <w:t>www.emanatewireless.com</w:t>
        </w:r>
      </w:hyperlink>
    </w:p>
    <w:p>
      <w:pPr>
        <w:spacing w:before="77"/>
        <w:ind w:left="0" w:right="0" w:firstLine="0"/>
        <w:jc w:val="both"/>
        <w:rPr>
          <w:sz w:val="24"/>
        </w:rPr>
      </w:pPr>
      <w:r>
        <w:rPr>
          <w:b/>
          <w:w w:val="105"/>
          <w:sz w:val="24"/>
        </w:rPr>
        <w:t>Product</w:t>
      </w:r>
      <w:r>
        <w:rPr>
          <w:b/>
          <w:spacing w:val="8"/>
          <w:w w:val="105"/>
          <w:sz w:val="24"/>
        </w:rPr>
        <w:t> </w:t>
      </w:r>
      <w:r>
        <w:rPr>
          <w:b/>
          <w:w w:val="105"/>
          <w:sz w:val="24"/>
        </w:rPr>
        <w:t>Brief</w:t>
      </w:r>
      <w:r>
        <w:rPr>
          <w:b/>
          <w:spacing w:val="9"/>
          <w:w w:val="105"/>
          <w:sz w:val="24"/>
        </w:rPr>
        <w:t> </w:t>
      </w:r>
      <w:r>
        <w:rPr>
          <w:b/>
          <w:w w:val="105"/>
          <w:sz w:val="24"/>
        </w:rPr>
        <w:t>&amp;</w:t>
      </w:r>
      <w:r>
        <w:rPr>
          <w:b/>
          <w:spacing w:val="7"/>
          <w:w w:val="105"/>
          <w:sz w:val="24"/>
        </w:rPr>
        <w:t> </w:t>
      </w:r>
      <w:r>
        <w:rPr>
          <w:b/>
          <w:w w:val="105"/>
          <w:sz w:val="24"/>
        </w:rPr>
        <w:t>Pitch</w:t>
      </w:r>
      <w:r>
        <w:rPr>
          <w:b/>
          <w:spacing w:val="8"/>
          <w:w w:val="105"/>
          <w:sz w:val="24"/>
        </w:rPr>
        <w:t> </w:t>
      </w:r>
      <w:r>
        <w:rPr>
          <w:b/>
          <w:w w:val="105"/>
          <w:sz w:val="24"/>
        </w:rPr>
        <w:t>Deck</w:t>
      </w:r>
      <w:r>
        <w:rPr>
          <w:w w:val="105"/>
          <w:sz w:val="24"/>
        </w:rPr>
        <w:t>: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Available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upon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request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47"/>
        <w:jc w:val="left"/>
      </w:pPr>
    </w:p>
    <w:p>
      <w:pPr>
        <w:spacing w:before="0"/>
        <w:ind w:left="0" w:right="426" w:firstLine="0"/>
        <w:jc w:val="both"/>
        <w:rPr>
          <w:i/>
          <w:sz w:val="20"/>
        </w:rPr>
      </w:pPr>
      <w:r>
        <w:rPr>
          <w:i/>
          <w:color w:val="808080"/>
          <w:w w:val="105"/>
          <w:sz w:val="20"/>
        </w:rPr>
        <w:t>This document contains</w:t>
      </w:r>
      <w:r>
        <w:rPr>
          <w:i/>
          <w:color w:val="808080"/>
          <w:spacing w:val="-3"/>
          <w:w w:val="105"/>
          <w:sz w:val="20"/>
        </w:rPr>
        <w:t> </w:t>
      </w:r>
      <w:r>
        <w:rPr>
          <w:i/>
          <w:color w:val="808080"/>
          <w:w w:val="105"/>
          <w:sz w:val="20"/>
        </w:rPr>
        <w:t>forward-looking</w:t>
      </w:r>
      <w:r>
        <w:rPr>
          <w:i/>
          <w:color w:val="808080"/>
          <w:spacing w:val="-3"/>
          <w:w w:val="105"/>
          <w:sz w:val="20"/>
        </w:rPr>
        <w:t> </w:t>
      </w:r>
      <w:r>
        <w:rPr>
          <w:i/>
          <w:color w:val="808080"/>
          <w:w w:val="105"/>
          <w:sz w:val="20"/>
        </w:rPr>
        <w:t>statements</w:t>
      </w:r>
      <w:r>
        <w:rPr>
          <w:i/>
          <w:color w:val="808080"/>
          <w:spacing w:val="-3"/>
          <w:w w:val="105"/>
          <w:sz w:val="20"/>
        </w:rPr>
        <w:t> </w:t>
      </w:r>
      <w:r>
        <w:rPr>
          <w:i/>
          <w:color w:val="808080"/>
          <w:w w:val="105"/>
          <w:sz w:val="20"/>
        </w:rPr>
        <w:t>regarding Emanate’s business, operations, and financial</w:t>
      </w:r>
      <w:r>
        <w:rPr>
          <w:i/>
          <w:color w:val="808080"/>
          <w:w w:val="105"/>
          <w:sz w:val="20"/>
        </w:rPr>
        <w:t> performance. These statements are based on current expectations and assumptions and are subject to risks and uncertainties that could cause actual results to differ materially. Past performance is not indicative of</w:t>
      </w:r>
    </w:p>
    <w:p>
      <w:pPr>
        <w:spacing w:after="0"/>
        <w:jc w:val="both"/>
        <w:rPr>
          <w:i/>
          <w:sz w:val="20"/>
        </w:rPr>
        <w:sectPr>
          <w:pgSz w:w="12240" w:h="15840"/>
          <w:pgMar w:header="0" w:footer="1050" w:top="1360" w:bottom="1240" w:left="1440" w:right="1080"/>
        </w:sectPr>
      </w:pPr>
    </w:p>
    <w:p>
      <w:pPr>
        <w:spacing w:before="77"/>
        <w:ind w:left="0" w:right="342" w:firstLine="0"/>
        <w:jc w:val="left"/>
        <w:rPr>
          <w:i/>
          <w:sz w:val="20"/>
        </w:rPr>
      </w:pPr>
      <w:r>
        <w:rPr>
          <w:i/>
          <w:color w:val="808080"/>
          <w:sz w:val="20"/>
        </w:rPr>
        <w:t>future</w:t>
      </w:r>
      <w:r>
        <w:rPr>
          <w:i/>
          <w:color w:val="808080"/>
          <w:spacing w:val="33"/>
          <w:sz w:val="20"/>
        </w:rPr>
        <w:t> </w:t>
      </w:r>
      <w:r>
        <w:rPr>
          <w:i/>
          <w:color w:val="808080"/>
          <w:sz w:val="20"/>
        </w:rPr>
        <w:t>results.</w:t>
      </w:r>
      <w:r>
        <w:rPr>
          <w:i/>
          <w:color w:val="808080"/>
          <w:spacing w:val="26"/>
          <w:sz w:val="20"/>
        </w:rPr>
        <w:t> </w:t>
      </w:r>
      <w:r>
        <w:rPr>
          <w:i/>
          <w:color w:val="808080"/>
          <w:sz w:val="20"/>
        </w:rPr>
        <w:t>Investment</w:t>
      </w:r>
      <w:r>
        <w:rPr>
          <w:i/>
          <w:color w:val="808080"/>
          <w:spacing w:val="26"/>
          <w:sz w:val="20"/>
        </w:rPr>
        <w:t> </w:t>
      </w:r>
      <w:r>
        <w:rPr>
          <w:i/>
          <w:color w:val="808080"/>
          <w:sz w:val="20"/>
        </w:rPr>
        <w:t>involves</w:t>
      </w:r>
      <w:r>
        <w:rPr>
          <w:i/>
          <w:color w:val="808080"/>
          <w:spacing w:val="31"/>
          <w:sz w:val="20"/>
        </w:rPr>
        <w:t> </w:t>
      </w:r>
      <w:r>
        <w:rPr>
          <w:i/>
          <w:color w:val="808080"/>
          <w:sz w:val="20"/>
        </w:rPr>
        <w:t>risk,</w:t>
      </w:r>
      <w:r>
        <w:rPr>
          <w:i/>
          <w:color w:val="808080"/>
          <w:spacing w:val="33"/>
          <w:sz w:val="20"/>
        </w:rPr>
        <w:t> </w:t>
      </w:r>
      <w:r>
        <w:rPr>
          <w:i/>
          <w:color w:val="808080"/>
          <w:sz w:val="20"/>
        </w:rPr>
        <w:t>and</w:t>
      </w:r>
      <w:r>
        <w:rPr>
          <w:i/>
          <w:color w:val="808080"/>
          <w:spacing w:val="31"/>
          <w:sz w:val="20"/>
        </w:rPr>
        <w:t> </w:t>
      </w:r>
      <w:r>
        <w:rPr>
          <w:i/>
          <w:color w:val="808080"/>
          <w:sz w:val="20"/>
        </w:rPr>
        <w:t>prospective</w:t>
      </w:r>
      <w:r>
        <w:rPr>
          <w:i/>
          <w:color w:val="808080"/>
          <w:spacing w:val="24"/>
          <w:sz w:val="20"/>
        </w:rPr>
        <w:t> </w:t>
      </w:r>
      <w:r>
        <w:rPr>
          <w:i/>
          <w:color w:val="808080"/>
          <w:sz w:val="20"/>
        </w:rPr>
        <w:t>investors</w:t>
      </w:r>
      <w:r>
        <w:rPr>
          <w:i/>
          <w:color w:val="808080"/>
          <w:spacing w:val="24"/>
          <w:sz w:val="20"/>
        </w:rPr>
        <w:t> </w:t>
      </w:r>
      <w:r>
        <w:rPr>
          <w:i/>
          <w:color w:val="808080"/>
          <w:sz w:val="20"/>
        </w:rPr>
        <w:t>should</w:t>
      </w:r>
      <w:r>
        <w:rPr>
          <w:i/>
          <w:color w:val="808080"/>
          <w:spacing w:val="31"/>
          <w:sz w:val="20"/>
        </w:rPr>
        <w:t> </w:t>
      </w:r>
      <w:r>
        <w:rPr>
          <w:i/>
          <w:color w:val="808080"/>
          <w:sz w:val="20"/>
        </w:rPr>
        <w:t>conduct</w:t>
      </w:r>
      <w:r>
        <w:rPr>
          <w:i/>
          <w:color w:val="808080"/>
          <w:spacing w:val="26"/>
          <w:sz w:val="20"/>
        </w:rPr>
        <w:t> </w:t>
      </w:r>
      <w:r>
        <w:rPr>
          <w:i/>
          <w:color w:val="808080"/>
          <w:sz w:val="20"/>
        </w:rPr>
        <w:t>their</w:t>
      </w:r>
      <w:r>
        <w:rPr>
          <w:i/>
          <w:color w:val="808080"/>
          <w:spacing w:val="28"/>
          <w:sz w:val="20"/>
        </w:rPr>
        <w:t> </w:t>
      </w:r>
      <w:r>
        <w:rPr>
          <w:i/>
          <w:color w:val="808080"/>
          <w:sz w:val="20"/>
        </w:rPr>
        <w:t>own</w:t>
      </w:r>
      <w:r>
        <w:rPr>
          <w:i/>
          <w:color w:val="808080"/>
          <w:spacing w:val="26"/>
          <w:sz w:val="20"/>
        </w:rPr>
        <w:t> </w:t>
      </w:r>
      <w:r>
        <w:rPr>
          <w:i/>
          <w:color w:val="808080"/>
          <w:sz w:val="20"/>
        </w:rPr>
        <w:t>due</w:t>
      </w:r>
      <w:r>
        <w:rPr>
          <w:i/>
          <w:color w:val="808080"/>
          <w:spacing w:val="24"/>
          <w:sz w:val="20"/>
        </w:rPr>
        <w:t> </w:t>
      </w:r>
      <w:r>
        <w:rPr>
          <w:i/>
          <w:color w:val="808080"/>
          <w:sz w:val="20"/>
        </w:rPr>
        <w:t>diligence</w:t>
      </w:r>
      <w:r>
        <w:rPr>
          <w:i/>
          <w:color w:val="808080"/>
          <w:sz w:val="20"/>
        </w:rPr>
        <w:t> </w:t>
      </w:r>
      <w:r>
        <w:rPr>
          <w:i/>
          <w:color w:val="808080"/>
          <w:w w:val="110"/>
          <w:sz w:val="20"/>
        </w:rPr>
        <w:t>before making any investment decision.</w:t>
      </w:r>
    </w:p>
    <w:sectPr>
      <w:pgSz w:w="12240" w:h="15840"/>
      <w:pgMar w:header="0" w:footer="1050" w:top="1360" w:bottom="124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896416</wp:posOffset>
              </wp:positionH>
              <wp:positionV relativeFrom="page">
                <wp:posOffset>9213799</wp:posOffset>
              </wp:positionV>
              <wp:extent cx="5982970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98297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970" h="6350">
                            <a:moveTo>
                              <a:pt x="5982589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2589" y="6095"/>
                            </a:lnTo>
                            <a:lnTo>
                              <a:pt x="598258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25.496033pt;width:471.07pt;height:.47998pt;mso-position-horizontal-relative:page;mso-position-vertical-relative:page;z-index:-15785472" id="docshape1" filled="true" fillcolor="#d9d9d9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876604</wp:posOffset>
              </wp:positionH>
              <wp:positionV relativeFrom="page">
                <wp:posOffset>9219545</wp:posOffset>
              </wp:positionV>
              <wp:extent cx="667385" cy="2114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6738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85"/>
                              <w:sz w:val="24"/>
                            </w:rPr>
                            <w:t>|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4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4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10"/>
                              <w:sz w:val="24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2"/>
                              <w:sz w:val="24"/>
                            </w:rPr>
                            <w:t> </w:t>
                          </w:r>
                          <w:r>
                            <w:rPr>
                              <w:color w:val="7E7E7E"/>
                              <w:spacing w:val="-1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024002pt;margin-top:725.948425pt;width:52.55pt;height:16.650pt;mso-position-horizontal-relative:page;mso-position-vertical-relative:page;z-index:-15784960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b/>
                        <w:sz w:val="24"/>
                      </w:rPr>
                      <w:t>1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|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E7E7E"/>
                        <w:sz w:val="24"/>
                      </w:rPr>
                      <w:t>P</w:t>
                    </w:r>
                    <w:r>
                      <w:rPr>
                        <w:color w:val="7E7E7E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7E7E7E"/>
                        <w:sz w:val="24"/>
                      </w:rPr>
                      <w:t>a</w:t>
                    </w:r>
                    <w:r>
                      <w:rPr>
                        <w:color w:val="7E7E7E"/>
                        <w:spacing w:val="10"/>
                        <w:sz w:val="24"/>
                      </w:rPr>
                      <w:t> </w:t>
                    </w:r>
                    <w:r>
                      <w:rPr>
                        <w:color w:val="7E7E7E"/>
                        <w:sz w:val="24"/>
                      </w:rPr>
                      <w:t>g</w:t>
                    </w:r>
                    <w:r>
                      <w:rPr>
                        <w:color w:val="7E7E7E"/>
                        <w:spacing w:val="2"/>
                        <w:sz w:val="24"/>
                      </w:rPr>
                      <w:t> </w:t>
                    </w:r>
                    <w:r>
                      <w:rPr>
                        <w:color w:val="7E7E7E"/>
                        <w:spacing w:val="-10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3"/>
      <w:jc w:val="both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right="357"/>
      <w:jc w:val="center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72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emanatewireless.com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Orlandi</dc:creator>
  <dcterms:created xsi:type="dcterms:W3CDTF">2025-07-01T10:34:57Z</dcterms:created>
  <dcterms:modified xsi:type="dcterms:W3CDTF">2025-07-01T10:34:57Z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2025-07-01T00:00:00Z</vt:filetime>
  </property>
  <property fmtid="{D5CDD505-2E9C-101B-9397-08002B2CF9AE}" pid="5" name="Producer">
    <vt:lpwstr>Microsoft® Word for Microsoft 365</vt:lpwstr>
  </property>
</Properties>
</file>