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FA48" w14:textId="77777777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FOR IMMEDIATE RELEASE</w:t>
      </w:r>
    </w:p>
    <w:p w14:paraId="107B533B" w14:textId="7F2F9C87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Emanate Launches World’s First Battery-Powered </w:t>
      </w:r>
      <w:r w:rsidR="00B10221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BLE Doorway Chokepoint, 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with 99.9% Room-Level Accuracy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B1438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RadioVision™ Platform Brings Disruptive Cost and Deployment Advantages to Hospitals Worldwide</w:t>
      </w:r>
    </w:p>
    <w:p w14:paraId="6634C550" w14:textId="3F900A3D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Cleveland, OH – June 27, 2025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– Emanate Wireless today announced the official launch of its groundbreaking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RadioVision™ </w:t>
      </w:r>
      <w:r w:rsidR="00B10221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BLE 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Doorway Chokepoint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, the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first-ever battery-powered </w:t>
      </w:r>
      <w:r w:rsidR="00B10221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BLE device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to </w:t>
      </w:r>
      <w:r w:rsidR="00B10221">
        <w:rPr>
          <w:rFonts w:ascii="Aptos" w:eastAsia="Times New Roman" w:hAnsi="Aptos" w:cs="Times New Roman"/>
          <w:color w:val="000000"/>
          <w:kern w:val="0"/>
          <w14:ligatures w14:val="none"/>
        </w:rPr>
        <w:t>enable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clinical-grade room-</w:t>
      </w:r>
      <w:r w:rsidR="00A13432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accurate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(99.9%)</w:t>
      </w:r>
      <w:r w:rsidR="00A13432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BLE RTLS </w:t>
      </w:r>
      <w:r w:rsidR="00A13432">
        <w:rPr>
          <w:rFonts w:ascii="Aptos" w:eastAsia="Times New Roman" w:hAnsi="Aptos" w:cs="Times New Roman"/>
          <w:color w:val="000000"/>
          <w:kern w:val="0"/>
          <w14:ligatures w14:val="none"/>
        </w:rPr>
        <w:t>solutions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for hospitals and healthcare providers. Built on Bluetooth Low Energy (BLE) 5.1 Angle of Arrival (</w:t>
      </w:r>
      <w:proofErr w:type="spellStart"/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AoA</w:t>
      </w:r>
      <w:proofErr w:type="spellEnd"/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) technology and machine learning, RadioVision™ is designed to democratize RTLS by eliminating the cost and complexity barriers that have stalled adoption across the healthcare industry.</w:t>
      </w:r>
    </w:p>
    <w:p w14:paraId="118287D3" w14:textId="3FB3AF3B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Traditional </w:t>
      </w:r>
      <w:r w:rsidR="00B1022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room-accurate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RTLS solutions require expensive wired infrastructure, proprietary tags, and complex installation—costing upwards of $1,500 per room. RadioVision™ changes the game. With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low-cost, battery-operated sensors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that mount easily in doorways and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support for off-the-shelf BLE tags and devices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, the system can be deployed in a fraction of the time and cost.</w:t>
      </w:r>
    </w:p>
    <w:p w14:paraId="57A1637F" w14:textId="02E5FC0D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“</w:t>
      </w:r>
      <w:r w:rsidR="00E901E1"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RadioVision™</w:t>
      </w:r>
      <w:r w:rsidR="00B10221">
        <w:rPr>
          <w:rFonts w:ascii="Aptos" w:eastAsia="Times New Roman" w:hAnsi="Aptos" w:cs="Arial"/>
          <w:color w:val="000000"/>
          <w:kern w:val="0"/>
          <w14:ligatures w14:val="none"/>
        </w:rPr>
        <w:t xml:space="preserve"> enables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 xml:space="preserve"> </w:t>
      </w:r>
      <w:r w:rsidR="00E901E1">
        <w:rPr>
          <w:rFonts w:ascii="Aptos" w:eastAsia="Times New Roman" w:hAnsi="Aptos" w:cs="Arial"/>
          <w:color w:val="000000"/>
          <w:kern w:val="0"/>
          <w14:ligatures w14:val="none"/>
        </w:rPr>
        <w:t xml:space="preserve">BLE-based 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RTLS platform</w:t>
      </w:r>
      <w:r w:rsidR="00B10221">
        <w:rPr>
          <w:rFonts w:ascii="Aptos" w:eastAsia="Times New Roman" w:hAnsi="Aptos" w:cs="Arial"/>
          <w:color w:val="000000"/>
          <w:kern w:val="0"/>
          <w14:ligatures w14:val="none"/>
        </w:rPr>
        <w:t>s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 xml:space="preserve"> </w:t>
      </w:r>
      <w:r w:rsidR="00E901E1">
        <w:rPr>
          <w:rFonts w:ascii="Aptos" w:eastAsia="Times New Roman" w:hAnsi="Aptos" w:cs="Arial"/>
          <w:color w:val="000000"/>
          <w:kern w:val="0"/>
          <w14:ligatures w14:val="none"/>
        </w:rPr>
        <w:t>to deliver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 </w:t>
      </w:r>
      <w:r w:rsidRPr="005B1438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hospital-grade accuracy without the hospital-grade price tag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,” said </w:t>
      </w:r>
      <w:r w:rsidRPr="005B1438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Neil Diener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 xml:space="preserve">, CEO and co-founder of Emanate Wireless. “We saw an opportunity to eliminate the barriers that kept 75% of hospitals from adopting RTLS. With RadioVision™, you can deploy in days, track with near-perfect </w:t>
      </w:r>
      <w:r w:rsidR="00B10221">
        <w:rPr>
          <w:rFonts w:ascii="Aptos" w:eastAsia="Times New Roman" w:hAnsi="Aptos" w:cs="Arial"/>
          <w:color w:val="000000"/>
          <w:kern w:val="0"/>
          <w14:ligatures w14:val="none"/>
        </w:rPr>
        <w:t>room-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 xml:space="preserve">accuracy, and do it all </w:t>
      </w:r>
      <w:proofErr w:type="gramStart"/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using</w:t>
      </w:r>
      <w:proofErr w:type="gramEnd"/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 xml:space="preserve"> tags you already own.”</w:t>
      </w:r>
    </w:p>
    <w:p w14:paraId="6572E1AA" w14:textId="36C05869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RadioVision™ sensors use BLE </w:t>
      </w:r>
      <w:r w:rsidR="00A1343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angle-of-arrival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signals and trained machine learning algorithms to determine if a staff member, patient, or piece of equipment enters or exits a room—ensuring accurate, reliable data without wiring, calibration, or false room events. </w:t>
      </w:r>
      <w:r w:rsidR="00B10221"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RadioVision™</w:t>
      </w:r>
      <w:r w:rsidR="00B1022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integrates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seamlessly with </w:t>
      </w:r>
      <w:r w:rsidR="00E901E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any </w:t>
      </w:r>
      <w:r w:rsidR="00B10221">
        <w:rPr>
          <w:rFonts w:ascii="Aptos" w:eastAsia="Times New Roman" w:hAnsi="Aptos" w:cs="Times New Roman"/>
          <w:color w:val="000000"/>
          <w:kern w:val="0"/>
          <w14:ligatures w14:val="none"/>
        </w:rPr>
        <w:t>BLE RTLS system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allowing </w:t>
      </w:r>
      <w:r w:rsidR="00E901E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BLE-based RTLS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OEM partners to build </w:t>
      </w:r>
      <w:r w:rsidR="00E901E1">
        <w:rPr>
          <w:rFonts w:ascii="Aptos" w:eastAsia="Times New Roman" w:hAnsi="Aptos" w:cs="Times New Roman"/>
          <w:color w:val="000000"/>
          <w:kern w:val="0"/>
          <w14:ligatures w14:val="none"/>
        </w:rPr>
        <w:t>room-accurate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applications for workflow automation, safety alerts, asset tracking, and more.</w:t>
      </w:r>
    </w:p>
    <w:p w14:paraId="0348317F" w14:textId="3E71B1B3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“Legacy RTLS systems are just too expensive and too complicated. We built RadioVision™ to fix that,” said </w:t>
      </w:r>
      <w:r w:rsidRPr="005B1438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Gary Sugar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, </w:t>
      </w:r>
      <w:r w:rsidRPr="005B1438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CTO and VP of Engineering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 xml:space="preserve"> at Emanate Wireless. “With battery power, no cabling, and compatibility with everyday BLE devices like phones or smartwatches, we’re </w:t>
      </w:r>
      <w:r w:rsidR="00E901E1">
        <w:rPr>
          <w:rFonts w:ascii="Aptos" w:eastAsia="Times New Roman" w:hAnsi="Aptos" w:cs="Arial"/>
          <w:color w:val="000000"/>
          <w:kern w:val="0"/>
          <w14:ligatures w14:val="none"/>
        </w:rPr>
        <w:t>enabling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 </w:t>
      </w:r>
      <w:r w:rsidRPr="005B1438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room-level intelligence at 10% of the traditional cost</w:t>
      </w:r>
      <w:r w:rsidRPr="005B1438">
        <w:rPr>
          <w:rFonts w:ascii="Aptos" w:eastAsia="Times New Roman" w:hAnsi="Aptos" w:cs="Arial"/>
          <w:color w:val="000000"/>
          <w:kern w:val="0"/>
          <w14:ligatures w14:val="none"/>
        </w:rPr>
        <w:t>.”</w:t>
      </w:r>
    </w:p>
    <w:p w14:paraId="039F767C" w14:textId="42B2D48D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Key use cases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include nurse call</w:t>
      </w:r>
      <w:r w:rsidR="00E901E1">
        <w:rPr>
          <w:rFonts w:ascii="Aptos" w:eastAsia="Times New Roman" w:hAnsi="Aptos" w:cs="Times New Roman"/>
          <w:color w:val="000000"/>
          <w:kern w:val="0"/>
          <w14:ligatures w14:val="none"/>
        </w:rPr>
        <w:t>-cancel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r w:rsidR="00A13432"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patient–staff interaction</w:t>
      </w:r>
      <w:r w:rsidR="00A13432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="00A13432"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staff duress safety, PAR-level asset management, hand hygiene compliance—making RadioVision™ more than a tracker: </w:t>
      </w:r>
      <w:r w:rsidR="00E901E1">
        <w:rPr>
          <w:rFonts w:ascii="Aptos" w:eastAsia="Times New Roman" w:hAnsi="Aptos" w:cs="Times New Roman"/>
          <w:color w:val="000000"/>
          <w:kern w:val="0"/>
          <w14:ligatures w14:val="none"/>
        </w:rPr>
        <w:t>it’s an enabler for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clinical and operational intelligence.</w:t>
      </w:r>
    </w:p>
    <w:p w14:paraId="17912002" w14:textId="0B17AAB9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Emanate’s business model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 focuses on OEM partnerships, licensing its hardware-software </w:t>
      </w:r>
      <w:r w:rsidR="00A13432">
        <w:rPr>
          <w:rFonts w:ascii="Aptos" w:eastAsia="Times New Roman" w:hAnsi="Aptos" w:cs="Times New Roman"/>
          <w:color w:val="000000"/>
          <w:kern w:val="0"/>
          <w14:ligatures w14:val="none"/>
        </w:rPr>
        <w:t>solution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to RTLS vendors and </w:t>
      </w:r>
      <w:r w:rsidR="00A13432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other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solution providers. The company has already secured its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first commercial partner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and is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actively engaged with additional OEMs in advanced evaluations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RadioVision™ has been successfully deployed in hospital pilot 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environments, demonstrating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room-level accuracy with sub-</w:t>
      </w:r>
      <w:r w:rsidR="00E901E1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6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second latency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. The company was also awarded an </w:t>
      </w:r>
      <w:r w:rsidRPr="005B143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NSF SBIR grant</w:t>
      </w: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in recognition of its innovation in BLE-based RTLS.</w:t>
      </w:r>
    </w:p>
    <w:p w14:paraId="65BAD9EB" w14:textId="77777777" w:rsidR="005B1438" w:rsidRPr="005B1438" w:rsidRDefault="005B1438" w:rsidP="005B1438">
      <w:pPr>
        <w:shd w:val="clear" w:color="auto" w:fill="FFFFFF"/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For more information or to request a product brief and pitch deck, visit </w:t>
      </w:r>
      <w:hyperlink r:id="rId4" w:tgtFrame="_blank" w:history="1">
        <w:r w:rsidRPr="005B1438">
          <w:rPr>
            <w:rFonts w:ascii="Aptos" w:eastAsia="Times New Roman" w:hAnsi="Aptos" w:cs="Times New Roman"/>
            <w:color w:val="1155CC"/>
            <w:kern w:val="0"/>
            <w:u w:val="single"/>
            <w14:ligatures w14:val="none"/>
          </w:rPr>
          <w:t>www.emanatewireless.com</w:t>
        </w:r>
      </w:hyperlink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 or contact </w:t>
      </w:r>
      <w:hyperlink r:id="rId5" w:tgtFrame="_blank" w:history="1">
        <w:r w:rsidRPr="005B1438">
          <w:rPr>
            <w:rFonts w:ascii="Aptos" w:eastAsia="Times New Roman" w:hAnsi="Aptos" w:cs="Times New Roman"/>
            <w:color w:val="1155CC"/>
            <w:kern w:val="0"/>
            <w:u w:val="single"/>
            <w14:ligatures w14:val="none"/>
          </w:rPr>
          <w:t>info@emanatewireless.com</w:t>
        </w:r>
      </w:hyperlink>
      <w:r w:rsidRPr="005B1438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42D9B2F3" w14:textId="77777777" w:rsidR="00793689" w:rsidRDefault="00793689"/>
    <w:sectPr w:rsidR="0079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CC"/>
    <w:rsid w:val="0056348F"/>
    <w:rsid w:val="00572D0C"/>
    <w:rsid w:val="005B1438"/>
    <w:rsid w:val="006001E9"/>
    <w:rsid w:val="00793689"/>
    <w:rsid w:val="00A13432"/>
    <w:rsid w:val="00AD66EA"/>
    <w:rsid w:val="00B10221"/>
    <w:rsid w:val="00B251CC"/>
    <w:rsid w:val="00C76280"/>
    <w:rsid w:val="00E901E1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D028"/>
  <w15:chartTrackingRefBased/>
  <w15:docId w15:val="{9A366CCE-2633-4D4C-BD99-F764EE8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1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3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emanatewireless.com" TargetMode="External"/><Relationship Id="rId4" Type="http://schemas.openxmlformats.org/officeDocument/2006/relationships/hyperlink" Target="http://www.emanatewirel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diener</dc:creator>
  <cp:keywords/>
  <dc:description/>
  <cp:lastModifiedBy>sam diener</cp:lastModifiedBy>
  <cp:revision>4</cp:revision>
  <dcterms:created xsi:type="dcterms:W3CDTF">2025-06-27T19:53:00Z</dcterms:created>
  <dcterms:modified xsi:type="dcterms:W3CDTF">2025-06-27T20:18:00Z</dcterms:modified>
</cp:coreProperties>
</file>