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336D77FC" w:rsidRPr="00773BE5" w:rsidRDefault="336D77FC" w:rsidP="336D77FC">
      <w:pPr>
        <w:jc w:val="center"/>
        <w:rPr>
          <w:sz w:val="48"/>
        </w:rPr>
      </w:pPr>
      <w:r w:rsidRPr="00773BE5">
        <w:rPr>
          <w:rFonts w:ascii="Arial" w:eastAsia="Arial" w:hAnsi="Arial" w:cs="Arial"/>
          <w:b/>
          <w:bCs/>
          <w:sz w:val="48"/>
        </w:rPr>
        <w:t xml:space="preserve">Projeto </w:t>
      </w:r>
      <w:r w:rsidR="006262EC" w:rsidRPr="00773BE5">
        <w:rPr>
          <w:rFonts w:ascii="Arial" w:eastAsia="Arial" w:hAnsi="Arial" w:cs="Arial"/>
          <w:b/>
          <w:bCs/>
          <w:sz w:val="48"/>
        </w:rPr>
        <w:t>Roga Multimarcas</w:t>
      </w:r>
    </w:p>
    <w:p w:rsidR="336D77FC" w:rsidRDefault="336D77FC" w:rsidP="336D77FC">
      <w:pPr>
        <w:jc w:val="center"/>
      </w:pPr>
      <w:r w:rsidRPr="336D77FC">
        <w:rPr>
          <w:rFonts w:ascii="Arial" w:eastAsia="Arial" w:hAnsi="Arial" w:cs="Arial"/>
          <w:b/>
          <w:bCs/>
        </w:rPr>
        <w:t xml:space="preserve">Especificação de Caso de Uso: UC06 </w:t>
      </w:r>
      <w:r w:rsidR="00082785">
        <w:rPr>
          <w:rFonts w:ascii="Arial" w:eastAsia="Arial" w:hAnsi="Arial" w:cs="Arial"/>
          <w:b/>
          <w:bCs/>
        </w:rPr>
        <w:t>Comprar Produto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>
      <w:pPr>
        <w:jc w:val="center"/>
      </w:pP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Visão Geral e Objetivos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>
      <w:pPr>
        <w:ind w:firstLine="705"/>
      </w:pPr>
      <w:r w:rsidRPr="336D77FC">
        <w:rPr>
          <w:rFonts w:ascii="Arial" w:eastAsia="Arial" w:hAnsi="Arial" w:cs="Arial"/>
          <w:lang w:val="pt-BR"/>
        </w:rPr>
        <w:t>Este caso de uso confirma</w:t>
      </w:r>
      <w:r w:rsidR="006262EC">
        <w:rPr>
          <w:rFonts w:ascii="Arial" w:eastAsia="Arial" w:hAnsi="Arial" w:cs="Arial"/>
          <w:lang w:val="pt-BR"/>
        </w:rPr>
        <w:t xml:space="preserve"> a compra na loja virtual</w:t>
      </w:r>
      <w:r w:rsidR="006262EC">
        <w:t>.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Atores Envolvidos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>
      <w:pPr>
        <w:ind w:firstLine="705"/>
      </w:pPr>
      <w:r w:rsidRPr="336D77FC">
        <w:rPr>
          <w:rFonts w:ascii="Arial" w:eastAsia="Arial" w:hAnsi="Arial" w:cs="Arial"/>
        </w:rPr>
        <w:t>Usuário.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Pré-Condições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>
      <w:pPr>
        <w:ind w:firstLine="705"/>
      </w:pPr>
      <w:r w:rsidRPr="336D77FC">
        <w:rPr>
          <w:rFonts w:ascii="Arial" w:eastAsia="Arial" w:hAnsi="Arial" w:cs="Arial"/>
        </w:rPr>
        <w:t>Ser um usuário cadastrado e ter efetuado Login.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Pós-Condições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>
      <w:pPr>
        <w:ind w:left="708"/>
      </w:pPr>
      <w:r w:rsidRPr="336D77FC">
        <w:rPr>
          <w:rFonts w:ascii="Arial" w:eastAsia="Arial" w:hAnsi="Arial" w:cs="Arial"/>
        </w:rPr>
        <w:t>.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Fluxo de Eventos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Fluxo Básico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>
      <w:pPr>
        <w:ind w:left="708"/>
      </w:pPr>
      <w:r w:rsidRPr="336D77FC">
        <w:rPr>
          <w:rFonts w:ascii="Arial" w:eastAsia="Arial" w:hAnsi="Arial" w:cs="Arial"/>
          <w:i/>
          <w:iCs/>
        </w:rPr>
        <w:t>Usuário com login já efetuado</w:t>
      </w:r>
      <w:r w:rsidR="00082785">
        <w:rPr>
          <w:rFonts w:ascii="Arial" w:eastAsia="Arial" w:hAnsi="Arial" w:cs="Arial"/>
          <w:i/>
          <w:iCs/>
        </w:rPr>
        <w:t xml:space="preserve"> no sistema,escolhe seu produto , conforme Interface </w:t>
      </w:r>
      <w:r w:rsidRPr="336D77FC">
        <w:rPr>
          <w:rFonts w:ascii="Arial" w:eastAsia="Arial" w:hAnsi="Arial" w:cs="Arial"/>
          <w:i/>
          <w:iCs/>
        </w:rPr>
        <w:t>0</w:t>
      </w:r>
      <w:r w:rsidR="00082785">
        <w:rPr>
          <w:rFonts w:ascii="Arial" w:eastAsia="Arial" w:hAnsi="Arial" w:cs="Arial"/>
          <w:i/>
          <w:iCs/>
        </w:rPr>
        <w:t>1</w:t>
      </w:r>
    </w:p>
    <w:p w:rsidR="336D77FC" w:rsidRDefault="336D77FC" w:rsidP="336D77FC">
      <w:pPr>
        <w:ind w:firstLine="705"/>
      </w:pPr>
      <w:r w:rsidRPr="336D77FC">
        <w:rPr>
          <w:rFonts w:ascii="Arial" w:eastAsia="Arial" w:hAnsi="Arial" w:cs="Arial"/>
          <w:i/>
          <w:iCs/>
        </w:rPr>
        <w:t>Usuári</w:t>
      </w:r>
      <w:r w:rsidR="00082785">
        <w:rPr>
          <w:rFonts w:ascii="Arial" w:eastAsia="Arial" w:hAnsi="Arial" w:cs="Arial"/>
          <w:i/>
          <w:iCs/>
        </w:rPr>
        <w:t>o seleciona a opção "Adicionar ao Carrinho</w:t>
      </w:r>
      <w:r w:rsidRPr="336D77FC">
        <w:rPr>
          <w:rFonts w:ascii="Arial" w:eastAsia="Arial" w:hAnsi="Arial" w:cs="Arial"/>
          <w:i/>
          <w:iCs/>
        </w:rPr>
        <w:t>"</w:t>
      </w:r>
      <w:r w:rsidR="00082785">
        <w:rPr>
          <w:rFonts w:ascii="Arial" w:eastAsia="Arial" w:hAnsi="Arial" w:cs="Arial"/>
          <w:lang w:val="pt-BR"/>
        </w:rPr>
        <w:t xml:space="preserve"> , conforme Interface 02</w:t>
      </w:r>
    </w:p>
    <w:p w:rsidR="336D77FC" w:rsidRDefault="00082785" w:rsidP="336D77FC">
      <w:pPr>
        <w:ind w:firstLine="705"/>
      </w:pPr>
      <w:r>
        <w:rPr>
          <w:rFonts w:ascii="Arial" w:eastAsia="Arial" w:hAnsi="Arial" w:cs="Arial"/>
          <w:lang w:val="pt-BR"/>
        </w:rPr>
        <w:t>Sistema verifica se o Produto está disponível no estoque e informa ao</w:t>
      </w:r>
      <w:r w:rsidR="336D77FC" w:rsidRPr="336D77FC">
        <w:rPr>
          <w:rFonts w:ascii="Arial" w:eastAsia="Arial" w:hAnsi="Arial" w:cs="Arial"/>
          <w:lang w:val="pt-BR"/>
        </w:rPr>
        <w:t xml:space="preserve"> usuário</w:t>
      </w:r>
      <w:r>
        <w:rPr>
          <w:rFonts w:ascii="Arial" w:eastAsia="Arial" w:hAnsi="Arial" w:cs="Arial"/>
          <w:lang w:val="pt-BR"/>
        </w:rPr>
        <w:t>, conforme Interface 03.</w:t>
      </w:r>
    </w:p>
    <w:p w:rsidR="336D77FC" w:rsidRDefault="336D77FC" w:rsidP="336D77FC">
      <w:pPr>
        <w:ind w:firstLine="705"/>
      </w:pPr>
      <w:r w:rsidRPr="336D77FC">
        <w:rPr>
          <w:rFonts w:ascii="Arial" w:eastAsia="Arial" w:hAnsi="Arial" w:cs="Arial"/>
          <w:i/>
          <w:iCs/>
        </w:rPr>
        <w:t xml:space="preserve">Sistema </w:t>
      </w:r>
      <w:r w:rsidR="00082785">
        <w:rPr>
          <w:rFonts w:ascii="Arial" w:eastAsia="Arial" w:hAnsi="Arial" w:cs="Arial"/>
          <w:i/>
          <w:iCs/>
        </w:rPr>
        <w:t>solicita confirmação da compra ao usuário.</w:t>
      </w:r>
    </w:p>
    <w:p w:rsidR="336D77FC" w:rsidRDefault="336D77FC" w:rsidP="336D77FC">
      <w:pPr>
        <w:ind w:firstLine="705"/>
      </w:pPr>
      <w:r w:rsidRPr="336D77FC">
        <w:rPr>
          <w:rFonts w:ascii="Arial" w:eastAsia="Arial" w:hAnsi="Arial" w:cs="Arial"/>
          <w:lang w:val="pt-BR"/>
        </w:rPr>
        <w:t xml:space="preserve">Sistema informa </w:t>
      </w:r>
      <w:r w:rsidR="00082785">
        <w:rPr>
          <w:rFonts w:ascii="Arial" w:eastAsia="Arial" w:hAnsi="Arial" w:cs="Arial"/>
          <w:lang w:val="pt-BR"/>
        </w:rPr>
        <w:t>que a compra foi efetuado com sucesso e que o usuário irá receber o código de rastreio conforme combinado no tipo de entrega.</w:t>
      </w:r>
    </w:p>
    <w:p w:rsidR="336D77FC" w:rsidRDefault="336D77FC"/>
    <w:p w:rsidR="336D77FC" w:rsidRDefault="336D77FC">
      <w:r w:rsidRPr="336D77FC">
        <w:rPr>
          <w:rFonts w:ascii="Arial" w:eastAsia="Arial" w:hAnsi="Arial" w:cs="Arial"/>
          <w:b/>
          <w:bCs/>
        </w:rPr>
        <w:t>Fluxo de Exceção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>
      <w:pPr>
        <w:ind w:firstLine="705"/>
      </w:pPr>
      <w:r w:rsidRPr="336D77FC">
        <w:rPr>
          <w:rFonts w:ascii="Arial" w:eastAsia="Arial" w:hAnsi="Arial" w:cs="Arial"/>
          <w:i/>
          <w:iCs/>
        </w:rPr>
        <w:t xml:space="preserve">E01 </w:t>
      </w:r>
      <w:r w:rsidR="00082785">
        <w:rPr>
          <w:rFonts w:ascii="Arial" w:eastAsia="Arial" w:hAnsi="Arial" w:cs="Arial"/>
          <w:i/>
          <w:iCs/>
        </w:rPr>
        <w:t>Compra Efetuada</w:t>
      </w:r>
      <w:r w:rsidRPr="336D77FC">
        <w:rPr>
          <w:rFonts w:ascii="Arial" w:eastAsia="Arial" w:hAnsi="Arial" w:cs="Arial"/>
          <w:i/>
          <w:iCs/>
        </w:rPr>
        <w:t xml:space="preserve"> pelo usuário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00082785" w:rsidRDefault="00082785" w:rsidP="336D77FC">
      <w:pPr>
        <w:ind w:left="705" w:firstLine="705"/>
      </w:pPr>
      <w:r>
        <w:rPr>
          <w:rFonts w:ascii="Arial" w:eastAsia="Arial" w:hAnsi="Arial" w:cs="Arial"/>
          <w:i/>
          <w:iCs/>
        </w:rPr>
        <w:t xml:space="preserve">No passo 1 o usuario somente poderá efetuar um cadastro </w:t>
      </w:r>
      <w:r w:rsidR="00773BE5">
        <w:rPr>
          <w:rFonts w:ascii="Arial" w:eastAsia="Arial" w:hAnsi="Arial" w:cs="Arial"/>
          <w:i/>
          <w:iCs/>
        </w:rPr>
        <w:t>,</w:t>
      </w:r>
      <w:r>
        <w:rPr>
          <w:rFonts w:ascii="Arial" w:eastAsia="Arial" w:hAnsi="Arial" w:cs="Arial"/>
          <w:i/>
          <w:iCs/>
        </w:rPr>
        <w:t>podendo efe</w:t>
      </w:r>
      <w:r w:rsidR="00773BE5">
        <w:rPr>
          <w:rFonts w:ascii="Arial" w:eastAsia="Arial" w:hAnsi="Arial" w:cs="Arial"/>
          <w:i/>
          <w:iCs/>
        </w:rPr>
        <w:t>tuar diversas compras</w:t>
      </w:r>
      <w:r>
        <w:rPr>
          <w:rFonts w:ascii="Arial" w:eastAsia="Arial" w:hAnsi="Arial" w:cs="Arial"/>
          <w:i/>
          <w:iCs/>
        </w:rPr>
        <w:t>, desde que o pagamento seja autorizado pela empresa de cartão de crédito ou pelo banco em relacão a pagamento a debitos.</w:t>
      </w:r>
    </w:p>
    <w:p w:rsidR="336D77FC" w:rsidRDefault="336D77FC" w:rsidP="336D77FC">
      <w:pPr>
        <w:ind w:left="705" w:firstLine="705"/>
      </w:pPr>
      <w:r w:rsidRPr="336D77FC">
        <w:rPr>
          <w:rFonts w:ascii="Arial" w:eastAsia="Arial" w:hAnsi="Arial" w:cs="Arial"/>
          <w:i/>
          <w:iCs/>
        </w:rPr>
        <w:t>O caso de uso é encerrado.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>
      <w:pPr>
        <w:ind w:left="705" w:firstLine="705"/>
      </w:pPr>
    </w:p>
    <w:p w:rsidR="336D77FC" w:rsidRDefault="336D77FC" w:rsidP="336D77FC">
      <w:pPr>
        <w:ind w:left="705" w:firstLine="705"/>
        <w:rPr>
          <w:rFonts w:ascii="Arial" w:eastAsia="Arial" w:hAnsi="Arial" w:cs="Arial"/>
          <w:lang w:val="pt-BR"/>
        </w:rPr>
      </w:pPr>
      <w:r w:rsidRPr="336D77FC">
        <w:rPr>
          <w:rFonts w:ascii="Arial" w:eastAsia="Arial" w:hAnsi="Arial" w:cs="Arial"/>
          <w:lang w:val="pt-BR"/>
        </w:rPr>
        <w:t xml:space="preserve"> </w:t>
      </w:r>
    </w:p>
    <w:p w:rsidR="00082785" w:rsidRDefault="00082785" w:rsidP="336D77FC">
      <w:pPr>
        <w:ind w:left="705" w:firstLine="705"/>
        <w:rPr>
          <w:rFonts w:ascii="Arial" w:eastAsia="Arial" w:hAnsi="Arial" w:cs="Arial"/>
          <w:lang w:val="pt-BR"/>
        </w:rPr>
      </w:pPr>
    </w:p>
    <w:p w:rsidR="00082785" w:rsidRDefault="00082785" w:rsidP="336D77FC">
      <w:pPr>
        <w:ind w:left="705" w:firstLine="705"/>
        <w:rPr>
          <w:rFonts w:ascii="Arial" w:eastAsia="Arial" w:hAnsi="Arial" w:cs="Arial"/>
          <w:lang w:val="pt-BR"/>
        </w:rPr>
      </w:pPr>
    </w:p>
    <w:p w:rsidR="00082785" w:rsidRDefault="00082785" w:rsidP="336D77FC">
      <w:pPr>
        <w:ind w:left="705" w:firstLine="705"/>
      </w:pPr>
    </w:p>
    <w:p w:rsidR="336D77FC" w:rsidRDefault="336D77FC">
      <w:r w:rsidRPr="336D77FC">
        <w:rPr>
          <w:rFonts w:ascii="Arial" w:eastAsia="Arial" w:hAnsi="Arial" w:cs="Arial"/>
          <w:b/>
          <w:bCs/>
        </w:rPr>
        <w:lastRenderedPageBreak/>
        <w:t>Detalhamento das Interfaces com o Usuário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00082785" w:rsidRDefault="00082785">
      <w:pPr>
        <w:rPr>
          <w:rFonts w:ascii="Arial" w:eastAsia="Arial" w:hAnsi="Arial" w:cs="Arial"/>
          <w:b/>
          <w:bCs/>
        </w:rPr>
      </w:pPr>
    </w:p>
    <w:p w:rsidR="336D77FC" w:rsidRDefault="00082785">
      <w:r>
        <w:rPr>
          <w:rFonts w:ascii="Arial" w:eastAsia="Arial" w:hAnsi="Arial" w:cs="Arial"/>
          <w:b/>
          <w:bCs/>
        </w:rPr>
        <w:t>Interface 01</w:t>
      </w:r>
      <w:r w:rsidR="336D77FC" w:rsidRPr="336D77FC">
        <w:rPr>
          <w:rFonts w:ascii="Arial" w:eastAsia="Arial" w:hAnsi="Arial" w:cs="Arial"/>
          <w:b/>
          <w:bCs/>
        </w:rPr>
        <w:t xml:space="preserve"> - Pagina de </w:t>
      </w:r>
      <w:r>
        <w:rPr>
          <w:rFonts w:ascii="Arial" w:eastAsia="Arial" w:hAnsi="Arial" w:cs="Arial"/>
          <w:b/>
          <w:bCs/>
        </w:rPr>
        <w:t>Login</w:t>
      </w:r>
    </w:p>
    <w:p w:rsidR="00082785" w:rsidRDefault="00082785">
      <w:pPr>
        <w:rPr>
          <w:rFonts w:ascii="Arial" w:eastAsia="Arial" w:hAnsi="Arial" w:cs="Arial"/>
        </w:rPr>
      </w:pPr>
    </w:p>
    <w:p w:rsidR="00082785" w:rsidRDefault="00197B14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pt-BR" w:eastAsia="pt-BR"/>
        </w:rPr>
        <w:drawing>
          <wp:inline distT="0" distB="0" distL="0" distR="0">
            <wp:extent cx="5731510" cy="3473283"/>
            <wp:effectExtent l="19050" t="0" r="2540" b="0"/>
            <wp:docPr id="6" name="Imagem 6" descr="C:\Users\DJ PIXOTE\Desktop\ROGA MULTIMARCAS\IMAGENS\interface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J PIXOTE\Desktop\ROGA MULTIMARCAS\IMAGENS\interface\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785" w:rsidRDefault="00082785">
      <w:pPr>
        <w:rPr>
          <w:rFonts w:ascii="Arial" w:eastAsia="Arial" w:hAnsi="Arial" w:cs="Arial"/>
        </w:rPr>
      </w:pPr>
    </w:p>
    <w:p w:rsidR="336D77FC" w:rsidRDefault="00082785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Interface 02</w:t>
      </w:r>
      <w:r w:rsidR="336D77FC" w:rsidRPr="336D77FC">
        <w:rPr>
          <w:rFonts w:ascii="Arial" w:eastAsia="Arial" w:hAnsi="Arial" w:cs="Arial"/>
          <w:b/>
          <w:bCs/>
        </w:rPr>
        <w:t xml:space="preserve"> - Pagina </w:t>
      </w:r>
      <w:r>
        <w:rPr>
          <w:rFonts w:ascii="Arial" w:eastAsia="Arial" w:hAnsi="Arial" w:cs="Arial"/>
          <w:b/>
          <w:bCs/>
        </w:rPr>
        <w:t>Com a opção adicionar ao Carrinho.</w:t>
      </w:r>
    </w:p>
    <w:p w:rsidR="00082785" w:rsidRDefault="00197B14">
      <w:r>
        <w:t>2.1</w:t>
      </w:r>
    </w:p>
    <w:p w:rsidR="00197B14" w:rsidRDefault="00197B14">
      <w:r>
        <w:rPr>
          <w:noProof/>
          <w:lang w:val="pt-BR" w:eastAsia="pt-BR"/>
        </w:rPr>
        <w:drawing>
          <wp:inline distT="0" distB="0" distL="0" distR="0">
            <wp:extent cx="5731510" cy="3298089"/>
            <wp:effectExtent l="19050" t="0" r="2540" b="0"/>
            <wp:docPr id="7" name="Imagem 7" descr="C:\Users\DJ PIXOTE\Desktop\ROGA MULTIMARCAS\IMAGENS\interface\0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J PIXOTE\Desktop\ROGA MULTIMARCAS\IMAGENS\interface\02.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785" w:rsidRDefault="00082785" w:rsidP="336D77FC">
      <w:pPr>
        <w:ind w:firstLine="705"/>
        <w:rPr>
          <w:rFonts w:ascii="Arial" w:eastAsia="Arial" w:hAnsi="Arial" w:cs="Arial"/>
          <w:lang w:val="pt-BR"/>
        </w:rPr>
      </w:pPr>
    </w:p>
    <w:p w:rsidR="00197B14" w:rsidRDefault="00197B14" w:rsidP="336D77FC">
      <w:pPr>
        <w:ind w:firstLine="705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noProof/>
          <w:lang w:val="pt-BR" w:eastAsia="pt-BR"/>
        </w:rPr>
        <w:drawing>
          <wp:inline distT="0" distB="0" distL="0" distR="0">
            <wp:extent cx="4629150" cy="3305175"/>
            <wp:effectExtent l="19050" t="0" r="0" b="0"/>
            <wp:docPr id="8" name="Imagem 8" descr="C:\Users\DJ PIXOTE\Desktop\ROGA MULTIMARCAS\IMAGENS\interface\0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J PIXOTE\Desktop\ROGA MULTIMARCAS\IMAGENS\interface\02.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B14" w:rsidRDefault="00197B14" w:rsidP="00082785">
      <w:pPr>
        <w:rPr>
          <w:rFonts w:ascii="Arial" w:eastAsia="Arial" w:hAnsi="Arial" w:cs="Arial"/>
          <w:b/>
          <w:bCs/>
        </w:rPr>
      </w:pPr>
    </w:p>
    <w:p w:rsidR="00082785" w:rsidRDefault="00082785" w:rsidP="00082785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Interface 03</w:t>
      </w:r>
      <w:r w:rsidRPr="336D77FC">
        <w:rPr>
          <w:rFonts w:ascii="Arial" w:eastAsia="Arial" w:hAnsi="Arial" w:cs="Arial"/>
          <w:b/>
          <w:bCs/>
        </w:rPr>
        <w:t xml:space="preserve"> - </w:t>
      </w:r>
      <w:r>
        <w:rPr>
          <w:rFonts w:ascii="Arial" w:eastAsia="Arial" w:hAnsi="Arial" w:cs="Arial"/>
          <w:b/>
          <w:bCs/>
        </w:rPr>
        <w:t>Status do Produto e Descrição.</w:t>
      </w:r>
    </w:p>
    <w:p w:rsidR="00082785" w:rsidRDefault="00197B14" w:rsidP="00082785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noProof/>
          <w:lang w:val="pt-BR" w:eastAsia="pt-BR"/>
        </w:rPr>
        <w:drawing>
          <wp:inline distT="0" distB="0" distL="0" distR="0">
            <wp:extent cx="5731510" cy="3599746"/>
            <wp:effectExtent l="19050" t="0" r="2540" b="0"/>
            <wp:docPr id="9" name="Imagem 9" descr="C:\Users\DJ PIXOTE\Desktop\ROGA MULTIMARCAS\IMAGENS\interface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J PIXOTE\Desktop\ROGA MULTIMARCAS\IMAGENS\interface\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B14" w:rsidRDefault="00197B14" w:rsidP="00082785">
      <w:pPr>
        <w:rPr>
          <w:rFonts w:ascii="Arial" w:eastAsia="Arial" w:hAnsi="Arial" w:cs="Arial"/>
          <w:b/>
          <w:bCs/>
        </w:rPr>
      </w:pPr>
    </w:p>
    <w:p w:rsidR="00197B14" w:rsidRDefault="00197B14" w:rsidP="00082785">
      <w:pPr>
        <w:rPr>
          <w:rFonts w:ascii="Arial" w:eastAsia="Arial" w:hAnsi="Arial" w:cs="Arial"/>
          <w:b/>
          <w:bCs/>
        </w:rPr>
      </w:pPr>
    </w:p>
    <w:p w:rsidR="00197B14" w:rsidRDefault="00197B14" w:rsidP="00082785">
      <w:pPr>
        <w:rPr>
          <w:rFonts w:ascii="Arial" w:eastAsia="Arial" w:hAnsi="Arial" w:cs="Arial"/>
          <w:b/>
          <w:bCs/>
        </w:rPr>
      </w:pPr>
    </w:p>
    <w:p w:rsidR="00082785" w:rsidRDefault="00082785" w:rsidP="00082785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lastRenderedPageBreak/>
        <w:t>Interface 04 - Pá</w:t>
      </w:r>
      <w:r w:rsidRPr="336D77FC">
        <w:rPr>
          <w:rFonts w:ascii="Arial" w:eastAsia="Arial" w:hAnsi="Arial" w:cs="Arial"/>
          <w:b/>
          <w:bCs/>
        </w:rPr>
        <w:t xml:space="preserve">gina </w:t>
      </w:r>
      <w:r>
        <w:rPr>
          <w:rFonts w:ascii="Arial" w:eastAsia="Arial" w:hAnsi="Arial" w:cs="Arial"/>
          <w:b/>
          <w:bCs/>
        </w:rPr>
        <w:t>Inicial que informa produtos em promoção.</w:t>
      </w:r>
    </w:p>
    <w:p w:rsidR="00082785" w:rsidRDefault="00197B14" w:rsidP="00082785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noProof/>
          <w:lang w:val="pt-BR" w:eastAsia="pt-BR"/>
        </w:rPr>
        <w:drawing>
          <wp:inline distT="0" distB="0" distL="0" distR="0">
            <wp:extent cx="4810125" cy="4158610"/>
            <wp:effectExtent l="19050" t="0" r="9525" b="0"/>
            <wp:docPr id="10" name="Imagem 10" descr="C:\Users\DJ PIXOTE\Desktop\ROGA MULTIMARCAS\IMAGENS\interface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J PIXOTE\Desktop\ROGA MULTIMARCAS\IMAGENS\interface\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258" cy="4160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BE5" w:rsidRDefault="00773BE5" w:rsidP="00082785">
      <w:pPr>
        <w:rPr>
          <w:rFonts w:ascii="Arial" w:eastAsia="Arial" w:hAnsi="Arial" w:cs="Arial"/>
          <w:b/>
          <w:bCs/>
        </w:rPr>
      </w:pPr>
    </w:p>
    <w:p w:rsidR="00082785" w:rsidRDefault="00082785" w:rsidP="00082785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Interface 05 - Página de Cadastro.</w:t>
      </w:r>
      <w:r w:rsidR="00197B14">
        <w:rPr>
          <w:rFonts w:ascii="Arial" w:eastAsia="Arial" w:hAnsi="Arial" w:cs="Arial"/>
          <w:b/>
          <w:bCs/>
          <w:noProof/>
          <w:lang w:val="pt-BR" w:eastAsia="pt-BR"/>
        </w:rPr>
        <w:drawing>
          <wp:inline distT="0" distB="0" distL="0" distR="0">
            <wp:extent cx="4848433" cy="3505200"/>
            <wp:effectExtent l="19050" t="0" r="9317" b="0"/>
            <wp:docPr id="11" name="Imagem 11" descr="C:\Users\DJ PIXOTE\Desktop\ROGA MULTIMARCAS\IMAGENS\interface\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J PIXOTE\Desktop\ROGA MULTIMARCAS\IMAGENS\interface\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22" cy="351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336D77FC" w:rsidRDefault="336D77FC" w:rsidP="336D77FC"/>
    <w:sectPr w:rsidR="336D77FC" w:rsidSect="00D754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336D77FC"/>
    <w:rsid w:val="00082785"/>
    <w:rsid w:val="00197B14"/>
    <w:rsid w:val="0023084A"/>
    <w:rsid w:val="005D2442"/>
    <w:rsid w:val="006262EC"/>
    <w:rsid w:val="00773BE5"/>
    <w:rsid w:val="00D75427"/>
    <w:rsid w:val="336D7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4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7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D7D412-8D3E-4092-94A5-18FB3F6B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DJ PIXOTE</cp:lastModifiedBy>
  <cp:revision>6</cp:revision>
  <dcterms:created xsi:type="dcterms:W3CDTF">2012-08-07T06:15:00Z</dcterms:created>
  <dcterms:modified xsi:type="dcterms:W3CDTF">2016-03-01T21:03:00Z</dcterms:modified>
</cp:coreProperties>
</file>