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D6" w:rsidRPr="009B15AF" w:rsidRDefault="009B15AF">
      <w:r>
        <w:t>Em busca de um emprego</w:t>
      </w:r>
      <w:bookmarkStart w:id="0" w:name="_GoBack"/>
      <w:bookmarkEnd w:id="0"/>
    </w:p>
    <w:sectPr w:rsidR="006E66D6" w:rsidRPr="009B1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D6"/>
    <w:rsid w:val="006E66D6"/>
    <w:rsid w:val="009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3913"/>
  <w15:chartTrackingRefBased/>
  <w15:docId w15:val="{6CE1F751-0DE4-4A5F-967F-961212FA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 BARBOSA DE AMORIM</dc:creator>
  <cp:keywords/>
  <dc:description/>
  <cp:lastModifiedBy>EMANOEL BARBOSA DE AMORIM</cp:lastModifiedBy>
  <cp:revision>2</cp:revision>
  <dcterms:created xsi:type="dcterms:W3CDTF">2019-02-21T18:05:00Z</dcterms:created>
  <dcterms:modified xsi:type="dcterms:W3CDTF">2019-02-21T18:05:00Z</dcterms:modified>
</cp:coreProperties>
</file>