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 xml:space="preserve"> </w:t>
        <w:tab/>
        <w:t xml:space="preserve"> </w:t>
        <w:tab/>
        <w:t xml:space="preserve"> </w:t>
        <w:tab/>
        <w:tab/>
      </w:r>
    </w:p>
    <w:p w:rsidR="00000000" w:rsidDel="00000000" w:rsidP="00000000" w:rsidRDefault="00000000" w:rsidRPr="00000000" w14:paraId="0000000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0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0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0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06">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ÉTUDE DE CAS</w:t>
      </w: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07">
      <w:pPr>
        <w:spacing w:after="240" w:before="240" w:lineRule="auto"/>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Veille automatisée des marchés publics,secteur bâtiment modulaire, bâtiment en kit et assemblage rapide</w:t>
      </w:r>
    </w:p>
    <w:p w:rsidR="00000000" w:rsidDel="00000000" w:rsidP="00000000" w:rsidRDefault="00000000" w:rsidRPr="00000000" w14:paraId="0000000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09">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SQL avancé – procédures, fonctions, triggers, transactions, sauvegarde, automatisation.</w:t>
      </w:r>
    </w:p>
    <w:p w:rsidR="00000000" w:rsidDel="00000000" w:rsidP="00000000" w:rsidRDefault="00000000" w:rsidRPr="00000000" w14:paraId="0000000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M1 Data, Licence pro.</w:t>
        <w:tab/>
        <w:tab/>
        <w:tab/>
        <w:tab/>
        <w:tab/>
        <w:tab/>
        <w:tab/>
        <w:tab/>
        <w:tab/>
      </w:r>
    </w:p>
    <w:p w:rsidR="00000000" w:rsidDel="00000000" w:rsidP="00000000" w:rsidRDefault="00000000" w:rsidRPr="00000000" w14:paraId="0000000B">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Travail individuel ou en binôme</w:t>
      </w:r>
    </w:p>
    <w:p w:rsidR="00000000" w:rsidDel="00000000" w:rsidP="00000000" w:rsidRDefault="00000000" w:rsidRPr="00000000" w14:paraId="0000000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0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tab/>
        <w:tab/>
        <w:tab/>
        <w:tab/>
        <w:tab/>
        <w:tab/>
        <w:tab/>
        <w:tab/>
      </w:r>
    </w:p>
    <w:p w:rsidR="00000000" w:rsidDel="00000000" w:rsidP="00000000" w:rsidRDefault="00000000" w:rsidRPr="00000000" w14:paraId="0000000E">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r w:rsidDel="00000000" w:rsidR="00000000" w:rsidRPr="00000000">
        <w:rPr>
          <w:rFonts w:ascii="Cascadia Code" w:cs="Cascadia Code" w:eastAsia="Cascadia Code" w:hAnsi="Cascadia Code"/>
          <w:sz w:val="24"/>
          <w:szCs w:val="24"/>
        </w:rPr>
        <w:drawing>
          <wp:inline distB="114300" distT="114300" distL="114300" distR="114300">
            <wp:extent cx="2109788" cy="21097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9788" cy="2109788"/>
                    </a:xfrm>
                    <a:prstGeom prst="rect"/>
                    <a:ln/>
                  </pic:spPr>
                </pic:pic>
              </a:graphicData>
            </a:graphic>
          </wp:inline>
        </w:drawing>
      </w: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0F">
      <w:pPr>
        <w:shd w:fill="eef4fb" w:val="clear"/>
        <w:spacing w:after="240" w:before="240" w:lineRule="auto"/>
        <w:jc w:val="cente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Important : ce document est volontairement rédigé sous forme d’étude de cas. Il décrit le contexte, les besoins, les contraintes, les données attendues et les travaux à réaliser, mais il ne fournit pas les réponses ni les scripts complets de solution.</w:t>
      </w:r>
    </w:p>
    <w:p w:rsidR="00000000" w:rsidDel="00000000" w:rsidP="00000000" w:rsidRDefault="00000000" w:rsidRPr="00000000" w14:paraId="00000010">
      <w:pPr>
        <w:shd w:fill="eef4fb" w:val="clear"/>
        <w:spacing w:after="240" w:before="240" w:lineRule="auto"/>
        <w:jc w:val="center"/>
        <w:rPr>
          <w:rFonts w:ascii="Cascadia Code" w:cs="Cascadia Code" w:eastAsia="Cascadia Code" w:hAnsi="Cascadia Code"/>
          <w:sz w:val="24"/>
          <w:szCs w:val="24"/>
        </w:rPr>
      </w:pPr>
      <w:hyperlink r:id="rId7">
        <w:r w:rsidDel="00000000" w:rsidR="00000000" w:rsidRPr="00000000">
          <w:rPr>
            <w:rFonts w:ascii="Cascadia Code" w:cs="Cascadia Code" w:eastAsia="Cascadia Code" w:hAnsi="Cascadia Code"/>
            <w:color w:val="1155cc"/>
            <w:sz w:val="24"/>
            <w:szCs w:val="24"/>
            <w:u w:val="single"/>
            <w:rtl w:val="0"/>
          </w:rPr>
          <w:t xml:space="preserve">https://www.unit-ee.com/</w:t>
        </w:r>
      </w:hyperlink>
      <w:r w:rsidDel="00000000" w:rsidR="00000000" w:rsidRPr="00000000">
        <w:rPr>
          <w:rtl w:val="0"/>
        </w:rPr>
      </w:r>
    </w:p>
    <w:p w:rsidR="00000000" w:rsidDel="00000000" w:rsidP="00000000" w:rsidRDefault="00000000" w:rsidRPr="00000000" w14:paraId="00000011">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tab/>
        <w:tab/>
      </w:r>
    </w:p>
    <w:p w:rsidR="00000000" w:rsidDel="00000000" w:rsidP="00000000" w:rsidRDefault="00000000" w:rsidRPr="00000000" w14:paraId="00000012">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13">
      <w:pPr>
        <w:spacing w:after="240" w:before="240" w:lineRule="auto"/>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1. Présentation générale du cas</w:t>
        <w:tab/>
        <w:tab/>
        <w:tab/>
      </w:r>
    </w:p>
    <w:p w:rsidR="00000000" w:rsidDel="00000000" w:rsidP="00000000" w:rsidRDefault="00000000" w:rsidRPr="00000000" w14:paraId="0000001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tab/>
        <w:tab/>
      </w:r>
    </w:p>
    <w:p w:rsidR="00000000" w:rsidDel="00000000" w:rsidP="00000000" w:rsidRDefault="00000000" w:rsidRPr="00000000" w14:paraId="00000015">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L’entreprise unitee conçoit, assemble et déploie des bâtiments modulaires, des structures préfabriquées, des bases vie de chantier, des classes temporaires et des extensions rapides pour des clients publics et parapublics. Son activité dépend fortement de sa capacité à détecter rapidement les appels d’offres et à qualifier les opportunités les plus pertinentes.</w:t>
        <w:tab/>
        <w:tab/>
        <w:tab/>
        <w:tab/>
      </w:r>
    </w:p>
    <w:p w:rsidR="00000000" w:rsidDel="00000000" w:rsidP="00000000" w:rsidRDefault="00000000" w:rsidRPr="00000000" w14:paraId="00000016">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Actuellement, la veille est effectuée manuellement par plusieurs collaborateurs qui consultent différents portails. Ce fonctionnement provoque des pertes de temps, des doublons, des oublis et une qualification irrégulière des marchés détectés.</w:t>
        <w:tab/>
        <w:tab/>
        <w:tab/>
        <w:tab/>
        <w:tab/>
      </w:r>
    </w:p>
    <w:p w:rsidR="00000000" w:rsidDel="00000000" w:rsidP="00000000" w:rsidRDefault="00000000" w:rsidRPr="00000000" w14:paraId="00000017">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La direction souhaite donc mettre en place une solution de veille automatisée basée sur une base de données relationnelle capable de centraliser les annonces, de calculer un niveau de pertinence, de suivre les événements techniques, de déclencher des notifications et de produire un tableau de bord utile au pilotage.</w:t>
      </w:r>
    </w:p>
    <w:p w:rsidR="00000000" w:rsidDel="00000000" w:rsidP="00000000" w:rsidRDefault="00000000" w:rsidRPr="00000000" w14:paraId="0000001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19">
      <w:pPr>
        <w:spacing w:after="240" w:before="240" w:lineRule="auto"/>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2. Problématique métier</w:t>
        <w:tab/>
        <w:tab/>
        <w:tab/>
        <w:tab/>
        <w:tab/>
      </w:r>
    </w:p>
    <w:p w:rsidR="00000000" w:rsidDel="00000000" w:rsidP="00000000" w:rsidRDefault="00000000" w:rsidRPr="00000000" w14:paraId="0000001A">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Vous êtes missionné(e) pour concevoir la partie données et automatisation de cette future plateforme. La direction ne souhaite pas un simple ensemble de tables, mais un système SQL robuste, industrialisable et supervisable.</w:t>
      </w:r>
    </w:p>
    <w:p w:rsidR="00000000" w:rsidDel="00000000" w:rsidP="00000000" w:rsidRDefault="00000000" w:rsidRPr="00000000" w14:paraId="0000001B">
      <w:pPr>
        <w:spacing w:line="480" w:lineRule="auto"/>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Les annonces doivent être récupérées depuis plusieurs sources.</w:t>
      </w:r>
    </w:p>
    <w:p w:rsidR="00000000" w:rsidDel="00000000" w:rsidP="00000000" w:rsidRDefault="00000000" w:rsidRPr="00000000" w14:paraId="0000001C">
      <w:pPr>
        <w:spacing w:line="480" w:lineRule="auto"/>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Les doublons doivent être détectés et empêchés.</w:t>
        <w:br w:type="textWrapping"/>
        <w:t xml:space="preserve">Les marchés doivent être évalués selon des critères métier.</w:t>
        <w:tab/>
        <w:t xml:space="preserve">Les opportunités critiques doivent générer une alerte e-mail.</w:t>
        <w:br w:type="textWrapping"/>
        <w:t xml:space="preserve">Toutes les opérations importantes doivent laisser une trace exploitable</w:t>
        <w:br w:type="textWrapping"/>
        <w:t xml:space="preserve">Une stratégie de sauvegarde complète doit être prévue.</w:t>
        <w:br w:type="textWrapping"/>
        <w:t xml:space="preserve">Un dashboard doit permettre de lire les indicateurs clés de l’activité.</w:t>
      </w:r>
    </w:p>
    <w:p w:rsidR="00000000" w:rsidDel="00000000" w:rsidP="00000000" w:rsidRDefault="00000000" w:rsidRPr="00000000" w14:paraId="0000001D">
      <w:pPr>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1E">
      <w:pPr>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1F">
      <w:pPr>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3. Objectifs pédagogiques</w:t>
      </w:r>
    </w:p>
    <w:p w:rsidR="00000000" w:rsidDel="00000000" w:rsidP="00000000" w:rsidRDefault="00000000" w:rsidRPr="00000000" w14:paraId="0000002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Cette étude de cas vise à mobiliser des notions avancées de SQL et d’exploitation :</w:t>
        <w:br w:type="textWrapping"/>
        <w:t xml:space="preserve"> </w:t>
        <w:tab/>
        <w:tab/>
        <w:tab/>
        <w:tab/>
        <w:tab/>
        <w:tab/>
      </w:r>
    </w:p>
    <w:p w:rsidR="00000000" w:rsidDel="00000000" w:rsidP="00000000" w:rsidRDefault="00000000" w:rsidRPr="00000000" w14:paraId="0000002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r>
    </w:p>
    <w:p w:rsidR="00000000" w:rsidDel="00000000" w:rsidP="00000000" w:rsidRDefault="00000000" w:rsidRPr="00000000" w14:paraId="00000022">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concevoir un schéma relationnel cohérent et normalisé</w:t>
        <w:br w:type="textWrapping"/>
        <w:t xml:space="preserve"> </w:t>
        <w:tab/>
        <w:tab/>
        <w:tab/>
        <w:tab/>
        <w:tab/>
        <w:tab/>
      </w:r>
    </w:p>
    <w:p w:rsidR="00000000" w:rsidDel="00000000" w:rsidP="00000000" w:rsidRDefault="00000000" w:rsidRPr="00000000" w14:paraId="00000023">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écrire des fonctions SQL de calcul métier  </w:t>
        <w:tab/>
        <w:tab/>
        <w:tab/>
        <w:tab/>
        <w:tab/>
        <w:tab/>
      </w:r>
    </w:p>
    <w:p w:rsidR="00000000" w:rsidDel="00000000" w:rsidP="00000000" w:rsidRDefault="00000000" w:rsidRPr="00000000" w14:paraId="00000024">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concevoir des procédures stockées  </w:t>
        <w:tab/>
        <w:tab/>
        <w:tab/>
        <w:tab/>
        <w:tab/>
        <w:tab/>
      </w:r>
    </w:p>
    <w:p w:rsidR="00000000" w:rsidDel="00000000" w:rsidP="00000000" w:rsidRDefault="00000000" w:rsidRPr="00000000" w14:paraId="00000025">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mettre en place des triggers pertinents  </w:t>
        <w:tab/>
        <w:tab/>
        <w:tab/>
        <w:tab/>
        <w:tab/>
        <w:tab/>
      </w:r>
    </w:p>
    <w:p w:rsidR="00000000" w:rsidDel="00000000" w:rsidP="00000000" w:rsidRDefault="00000000" w:rsidRPr="00000000" w14:paraId="00000026">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gérer des transactions et des cas d’erreur</w:t>
        <w:br w:type="textWrapping"/>
        <w:t xml:space="preserve"> </w:t>
        <w:tab/>
        <w:tab/>
        <w:tab/>
        <w:tab/>
        <w:tab/>
        <w:tab/>
      </w:r>
    </w:p>
    <w:p w:rsidR="00000000" w:rsidDel="00000000" w:rsidP="00000000" w:rsidRDefault="00000000" w:rsidRPr="00000000" w14:paraId="00000027">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automatiser des traitements récurrents ; </w:t>
        <w:tab/>
        <w:tab/>
        <w:tab/>
        <w:tab/>
        <w:tab/>
        <w:tab/>
      </w:r>
    </w:p>
    <w:p w:rsidR="00000000" w:rsidDel="00000000" w:rsidP="00000000" w:rsidRDefault="00000000" w:rsidRPr="00000000" w14:paraId="00000028">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mettre en place une stratégie de sauvegarde et de restauration </w:t>
        <w:br w:type="textWrapping"/>
        <w:t xml:space="preserve"> </w:t>
        <w:tab/>
        <w:tab/>
        <w:tab/>
        <w:tab/>
        <w:tab/>
        <w:tab/>
      </w:r>
    </w:p>
    <w:p w:rsidR="00000000" w:rsidDel="00000000" w:rsidP="00000000" w:rsidRDefault="00000000" w:rsidRPr="00000000" w14:paraId="00000029">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préparer les données d’un tableau de bord avec graphiques.</w:t>
        <w:br w:type="textWrapping"/>
        <w:t xml:space="preserve"> </w:t>
        <w:tab/>
        <w:tab/>
        <w:tab/>
        <w:tab/>
        <w:tab/>
        <w:tab/>
        <w:tab/>
        <w:br w:type="textWrapping"/>
      </w:r>
    </w:p>
    <w:p w:rsidR="00000000" w:rsidDel="00000000" w:rsidP="00000000" w:rsidRDefault="00000000" w:rsidRPr="00000000" w14:paraId="0000002A">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B">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E">
      <w:pPr>
        <w:spacing w:after="240" w:before="240" w:lineRule="auto"/>
        <w:ind w:left="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F">
      <w:pPr>
        <w:spacing w:after="240" w:before="240" w:lineRule="auto"/>
        <w:ind w:left="0" w:firstLine="0"/>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4. Périmètre fonctionnel du système</w:t>
        <w:br w:type="textWrapping"/>
        <w:t xml:space="preserve"> </w:t>
        <w:tab/>
        <w:tab/>
        <w:tab/>
        <w:tab/>
        <w:tab/>
        <w:tab/>
      </w:r>
    </w:p>
    <w:p w:rsidR="00000000" w:rsidDel="00000000" w:rsidP="00000000" w:rsidRDefault="00000000" w:rsidRPr="00000000" w14:paraId="0000003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r>
    </w:p>
    <w:p w:rsidR="00000000" w:rsidDel="00000000" w:rsidP="00000000" w:rsidRDefault="00000000" w:rsidRPr="00000000" w14:paraId="0000003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32">
      <w:pPr>
        <w:rPr>
          <w:rFonts w:ascii="Cascadia Code" w:cs="Cascadia Code" w:eastAsia="Cascadia Code" w:hAnsi="Cascadia Code"/>
          <w:sz w:val="24"/>
          <w:szCs w:val="24"/>
        </w:rPr>
      </w:pPr>
      <w:r w:rsidDel="00000000" w:rsidR="00000000" w:rsidRPr="00000000">
        <w:rPr>
          <w:rtl w:val="0"/>
        </w:rPr>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955"/>
        <w:gridCol w:w="4485"/>
        <w:tblGridChange w:id="0">
          <w:tblGrid>
            <w:gridCol w:w="1980"/>
            <w:gridCol w:w="2955"/>
            <w:gridCol w:w="44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left"/>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Volet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Objectif du système (fonction attendue)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Détails techniques / attentes concrètes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Collecte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Recevoir ou intégrer automatiquement de nouvelles annonces de marchés publics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Connexion à des sources (API, scraping, flux RSS)- Planification via CRON- Gestion des formats (JSON, XML, HTML)- Déduplication initiale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Qualification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Évaluer et prioriser les marchés selon leur pertinence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Calcul d’un score (mots-clés, montant, localisation)- Algorithme de scoring- Attribution d’un niveau (faible, moyen, élevé)- Stockage du score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Traçabilité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Assurer un suivi complet des actions techniques et métier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Logs techniques (erreurs, appels API)- Logs métier (qualification, modification)- Historisation des changements- Auditabilité</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Sauvegarde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Garantir la sécurité et la restauration des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Sauvegardes automatiques (quotidiennes / hebdomadaires)- Export SQL ou dump- Versionning des sauvegardes- Stockage externe possible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Pilotage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Permettre l’analyse et le suivi des données via des indicateurs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Dashboard (graphiques, KPI)- Statistiques (nombre de marchés, taux de pertinence)- Filtres dynamiques- Historique et tendances</w:t>
            </w:r>
          </w:p>
        </w:tc>
      </w:tr>
    </w:tbl>
    <w:p w:rsidR="00000000" w:rsidDel="00000000" w:rsidP="00000000" w:rsidRDefault="00000000" w:rsidRPr="00000000" w14:paraId="0000004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4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4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48">
      <w:pPr>
        <w:spacing w:after="240" w:before="240" w:lineRule="auto"/>
        <w:rPr>
          <w:rFonts w:ascii="Cascadia Code" w:cs="Cascadia Code" w:eastAsia="Cascadia Code" w:hAnsi="Cascadia Code"/>
          <w:color w:val="38761d"/>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Cascadia Code" w:cs="Cascadia Code" w:eastAsia="Cascadia Code" w:hAnsi="Cascadia Code"/>
          <w:color w:val="38761d"/>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5. Contraintes métier à prendre en compte</w:t>
      </w:r>
    </w:p>
    <w:p w:rsidR="00000000" w:rsidDel="00000000" w:rsidP="00000000" w:rsidRDefault="00000000" w:rsidRPr="00000000" w14:paraId="0000004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même annonce peut être publiée ou relayée par plusieurs sources.</w:t>
        <w:br w:type="textWrapping"/>
        <w:t xml:space="preserve"> </w:t>
        <w:tab/>
        <w:tab/>
        <w:tab/>
        <w:tab/>
        <w:tab/>
        <w:tab/>
      </w:r>
    </w:p>
    <w:p w:rsidR="00000000" w:rsidDel="00000000" w:rsidP="00000000" w:rsidRDefault="00000000" w:rsidRPr="00000000" w14:paraId="0000004C">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Certaines annonces sont pertinentes uniquement si elles concernent le modulaire, le préfabriqué, l’assemblage rapide ou des usages comparables.</w:t>
        <w:br w:type="textWrapping"/>
        <w:t xml:space="preserve"> </w:t>
        <w:tab/>
        <w:tab/>
        <w:tab/>
        <w:tab/>
        <w:tab/>
        <w:tab/>
      </w:r>
    </w:p>
    <w:p w:rsidR="00000000" w:rsidDel="00000000" w:rsidP="00000000" w:rsidRDefault="00000000" w:rsidRPr="00000000" w14:paraId="0000004D">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délai entre la publication d’une annonce et son traitement peut être critique.</w:t>
        <w:br w:type="textWrapping"/>
        <w:t xml:space="preserve"> </w:t>
        <w:tab/>
        <w:tab/>
        <w:tab/>
        <w:tab/>
        <w:tab/>
        <w:tab/>
      </w:r>
    </w:p>
    <w:p w:rsidR="00000000" w:rsidDel="00000000" w:rsidP="00000000" w:rsidRDefault="00000000" w:rsidRPr="00000000" w14:paraId="0000004E">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Les responsables métier ont besoin d’indicateurs simples et lisibles, pas seulement d’une liste brute.</w:t>
        <w:br w:type="textWrapping"/>
        <w:t xml:space="preserve"> </w:t>
        <w:tab/>
        <w:tab/>
        <w:tab/>
        <w:tab/>
        <w:tab/>
        <w:tab/>
      </w:r>
    </w:p>
    <w:p w:rsidR="00000000" w:rsidDel="00000000" w:rsidP="00000000" w:rsidRDefault="00000000" w:rsidRPr="00000000" w14:paraId="0000004F">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panne serveur ou une erreur de manipulation ne doit pas faire perdre les données.</w:t>
        <w:br w:type="textWrapping"/>
        <w:t xml:space="preserve"> </w:t>
        <w:tab/>
        <w:tab/>
        <w:tab/>
        <w:tab/>
        <w:tab/>
        <w:tab/>
      </w:r>
    </w:p>
    <w:p w:rsidR="00000000" w:rsidDel="00000000" w:rsidP="00000000" w:rsidRDefault="00000000" w:rsidRPr="00000000" w14:paraId="00000050">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système doit être suffisamment structuré pour évoluer ensuite vers une application web complète.</w:t>
      </w:r>
    </w:p>
    <w:p w:rsidR="00000000" w:rsidDel="00000000" w:rsidP="00000000" w:rsidRDefault="00000000" w:rsidRPr="00000000" w14:paraId="00000051">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br w:type="textWrapping"/>
        <w:t xml:space="preserve"> </w:t>
        <w:tab/>
        <w:tab/>
        <w:tab/>
        <w:tab/>
        <w:tab/>
        <w:tab/>
        <w:tab/>
        <w:br w:type="textWrapping"/>
      </w:r>
      <w:r w:rsidDel="00000000" w:rsidR="00000000" w:rsidRPr="00000000">
        <w:rPr>
          <w:rFonts w:ascii="Cascadia Code" w:cs="Cascadia Code" w:eastAsia="Cascadia Code" w:hAnsi="Cascadia Code"/>
          <w:b w:val="1"/>
          <w:bCs w:val="1"/>
          <w:color w:val="38761d"/>
          <w:sz w:val="24"/>
          <w:szCs w:val="24"/>
          <w:rtl w:val="0"/>
        </w:rPr>
        <w:t xml:space="preserve">6. Données disponibles et attendues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Les sources externes ne sont pas imposées techniquement dans cette étude de cas. Vous pouvez travailler à partir d’imports simulés, de fichiers d’exemple ou de scripts applicatifs qui injectent les données dans la base.</w:t>
        <w:br w:type="textWrapping"/>
        <w:t xml:space="preserve"> </w:t>
        <w:tab/>
        <w:tab/>
        <w:tab/>
        <w:tab/>
        <w:tab/>
        <w:tab/>
        <w:tab/>
        <w:br w:type="textWrapping"/>
      </w:r>
      <w:r w:rsidDel="00000000" w:rsidR="00000000" w:rsidRPr="00000000">
        <w:rPr>
          <w:rFonts w:ascii="Cascadia Code" w:cs="Cascadia Code" w:eastAsia="Cascadia Code" w:hAnsi="Cascadia Code"/>
          <w:color w:val="38761d"/>
          <w:sz w:val="24"/>
          <w:szCs w:val="24"/>
          <w:rtl w:val="0"/>
        </w:rPr>
        <w:t xml:space="preserve">Chaque annonce de marché peut contenir tout ou partie des informations suivantes :</w:t>
      </w:r>
      <w:r w:rsidDel="00000000" w:rsidR="00000000" w:rsidRPr="00000000">
        <w:rPr>
          <w:rFonts w:ascii="Cascadia Code" w:cs="Cascadia Code" w:eastAsia="Cascadia Code" w:hAnsi="Cascadia Code"/>
          <w:color w:val="1f4e79"/>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52">
      <w:pPr>
        <w:rPr>
          <w:rFonts w:ascii="Cascadia Code" w:cs="Cascadia Code" w:eastAsia="Cascadia Code" w:hAnsi="Cascadia Code"/>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8718289664455"/>
        <w:gridCol w:w="2469.8501293645522"/>
        <w:gridCol w:w="2015.360979165499"/>
        <w:gridCol w:w="2979.428873527127"/>
        <w:tblGridChange w:id="0">
          <w:tblGrid>
            <w:gridCol w:w="1560.8718289664455"/>
            <w:gridCol w:w="2469.8501293645522"/>
            <w:gridCol w:w="2015.360979165499"/>
            <w:gridCol w:w="2979.42887352712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Champ potentiel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Description fonctionnelle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Type de donnée (SQL conseillé)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Contraintes / remarques techniques</w:t>
            </w:r>
            <w:r w:rsidDel="00000000" w:rsidR="00000000" w:rsidRPr="00000000">
              <w:rPr>
                <w:rtl w:val="0"/>
              </w:rPr>
            </w:r>
          </w:p>
        </w:tc>
      </w:tr>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Identifiant externe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Identifiant unique fourni par la plateforme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Pas forcément unique globalement utiliser avec la source (clé composite)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Nom du portail (BOAMP, TED,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Table référentiel recommandée (</w:t>
            </w:r>
            <w:r w:rsidDel="00000000" w:rsidR="00000000" w:rsidRPr="00000000">
              <w:rPr>
                <w:rFonts w:ascii="Cascadia Code" w:cs="Cascadia Code" w:eastAsia="Cascadia Code" w:hAnsi="Cascadia Code"/>
                <w:color w:val="188038"/>
                <w:sz w:val="24"/>
                <w:szCs w:val="24"/>
                <w:rtl w:val="0"/>
              </w:rPr>
              <w:t xml:space="preserve">source</w:t>
            </w:r>
            <w:r w:rsidDel="00000000" w:rsidR="00000000" w:rsidRPr="00000000">
              <w:rPr>
                <w:rFonts w:ascii="Cascadia Code" w:cs="Cascadia Code" w:eastAsia="Cascadia Code" w:hAnsi="Cascadia Code"/>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Titre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Intitulé du marché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Index pour recherche rapide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Résumé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Description courte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Peut être NULL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Description détaillée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Contenu complet ou enrichi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LONGTEXT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Utile pour NLP / extraction mots-clés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Acheteur public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Organisme émetteur (mairie, ministère…)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Normalisation possible (</w:t>
            </w:r>
            <w:r w:rsidDel="00000000" w:rsidR="00000000" w:rsidRPr="00000000">
              <w:rPr>
                <w:rFonts w:ascii="Cascadia Code" w:cs="Cascadia Code" w:eastAsia="Cascadia Code" w:hAnsi="Cascadia Code"/>
                <w:color w:val="188038"/>
                <w:sz w:val="24"/>
                <w:szCs w:val="24"/>
                <w:rtl w:val="0"/>
              </w:rPr>
              <w:t xml:space="preserve">acheteur</w:t>
            </w:r>
            <w:r w:rsidDel="00000000" w:rsidR="00000000" w:rsidRPr="00000000">
              <w:rPr>
                <w:rFonts w:ascii="Cascadia Code" w:cs="Cascadia Code" w:eastAsia="Cascadia Code" w:hAnsi="Cascadia Code"/>
                <w:sz w:val="24"/>
                <w:szCs w:val="24"/>
                <w:rtl w:val="0"/>
              </w:rPr>
              <w:t xml:space="preserve"> table)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Localisation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Zone géographique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VARCHAR(150)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Peut être découpé (ville, département, région)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Date de publication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Date de mise en ligne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Index important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Date limite réponse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Date limite de dépôt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Permet alertes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Budget estimatif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Montant estimé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DECIMAL(15,2)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Peut être NULL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Lien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URL d’origine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Doit être unique si possible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Mots-clés détectés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Liste de mots-clés extraits automatiquement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TEXT</w:t>
            </w:r>
            <w:r w:rsidDel="00000000" w:rsidR="00000000" w:rsidRPr="00000000">
              <w:rPr>
                <w:rFonts w:ascii="Cascadia Code" w:cs="Cascadia Code" w:eastAsia="Cascadia Code" w:hAnsi="Cascadia Code"/>
                <w:sz w:val="24"/>
                <w:szCs w:val="24"/>
                <w:rtl w:val="0"/>
              </w:rPr>
              <w:t xml:space="preserve"> ou table liée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Idéalement table </w:t>
            </w:r>
            <w:r w:rsidDel="00000000" w:rsidR="00000000" w:rsidRPr="00000000">
              <w:rPr>
                <w:rFonts w:ascii="Cascadia Code" w:cs="Cascadia Code" w:eastAsia="Cascadia Code" w:hAnsi="Cascadia Code"/>
                <w:color w:val="188038"/>
                <w:sz w:val="24"/>
                <w:szCs w:val="24"/>
                <w:rtl w:val="0"/>
              </w:rPr>
              <w:t xml:space="preserve">mot_cle</w:t>
            </w:r>
            <w:r w:rsidDel="00000000" w:rsidR="00000000" w:rsidRPr="00000000">
              <w:rPr>
                <w:rFonts w:ascii="Cascadia Code" w:cs="Cascadia Code" w:eastAsia="Cascadia Code" w:hAnsi="Cascadia Code"/>
                <w:sz w:val="24"/>
                <w:szCs w:val="24"/>
                <w:rtl w:val="0"/>
              </w:rPr>
              <w:t xml:space="preserve"> + relation N:N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Statut de traitement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État du marché dans le système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ENUM</w:t>
            </w:r>
            <w:r w:rsidDel="00000000" w:rsidR="00000000" w:rsidRPr="00000000">
              <w:rPr>
                <w:rFonts w:ascii="Cascadia Code" w:cs="Cascadia Code" w:eastAsia="Cascadia Code" w:hAnsi="Cascadia Code"/>
                <w:sz w:val="24"/>
                <w:szCs w:val="24"/>
                <w:rtl w:val="0"/>
              </w:rPr>
              <w:t xml:space="preserve"> ou </w:t>
            </w:r>
            <w:r w:rsidDel="00000000" w:rsidR="00000000" w:rsidRPr="00000000">
              <w:rPr>
                <w:rFonts w:ascii="Cascadia Code" w:cs="Cascadia Code" w:eastAsia="Cascadia Code" w:hAnsi="Cascadia Code"/>
                <w:color w:val="188038"/>
                <w:sz w:val="24"/>
                <w:szCs w:val="24"/>
                <w:rtl w:val="0"/>
              </w:rPr>
              <w:t xml:space="preserve">VARCHAR(50)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Ex : NEW, QUALIFIED, IGNORED, RESPONDED</w:t>
            </w:r>
          </w:p>
        </w:tc>
      </w:tr>
    </w:tbl>
    <w:p w:rsidR="00000000" w:rsidDel="00000000" w:rsidP="00000000" w:rsidRDefault="00000000" w:rsidRPr="00000000" w14:paraId="0000008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8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8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8E">
      <w:pPr>
        <w:spacing w:after="240" w:before="240" w:lineRule="auto"/>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8F">
      <w:pPr>
        <w:spacing w:after="240" w:before="240" w:lineRule="auto"/>
        <w:rPr>
          <w:rFonts w:ascii="Cascadia Code" w:cs="Cascadia Code" w:eastAsia="Cascadia Code" w:hAnsi="Cascadia Code"/>
          <w:color w:val="38761d"/>
          <w:sz w:val="24"/>
          <w:szCs w:val="24"/>
        </w:rPr>
      </w:pPr>
      <w:r w:rsidDel="00000000" w:rsidR="00000000" w:rsidRPr="00000000">
        <w:rPr>
          <w:rtl w:val="0"/>
        </w:rPr>
      </w:r>
    </w:p>
    <w:p w:rsidR="00000000" w:rsidDel="00000000" w:rsidP="00000000" w:rsidRDefault="00000000" w:rsidRPr="00000000" w14:paraId="00000090">
      <w:pPr>
        <w:spacing w:after="240" w:before="240" w:lineRule="auto"/>
        <w:rPr>
          <w:rFonts w:ascii="Cascadia Code" w:cs="Cascadia Code" w:eastAsia="Cascadia Code" w:hAnsi="Cascadia Code"/>
          <w:b w:val="1"/>
          <w:bCs w:val="1"/>
          <w:color w:val="38761d"/>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7. Attentes techniques générales</w:t>
      </w:r>
    </w:p>
    <w:p w:rsidR="00000000" w:rsidDel="00000000" w:rsidP="00000000" w:rsidRDefault="00000000" w:rsidRPr="00000000" w14:paraId="0000009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9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responsable technique vous demande explicitement d’exploiter les mécanismes SQL suivants :</w:t>
      </w:r>
    </w:p>
    <w:p w:rsidR="00000000" w:rsidDel="00000000" w:rsidP="00000000" w:rsidRDefault="00000000" w:rsidRPr="00000000" w14:paraId="0000009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95">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procédures stockées.</w:t>
        <w:br w:type="textWrapping"/>
        <w:t xml:space="preserve"> </w:t>
      </w:r>
    </w:p>
    <w:p w:rsidR="00000000" w:rsidDel="00000000" w:rsidP="00000000" w:rsidRDefault="00000000" w:rsidRPr="00000000" w14:paraId="00000096">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fonctions.</w:t>
      </w:r>
    </w:p>
    <w:p w:rsidR="00000000" w:rsidDel="00000000" w:rsidP="00000000" w:rsidRDefault="00000000" w:rsidRPr="00000000" w14:paraId="00000097">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tab/>
        <w:br w:type="textWrapping"/>
        <w:t xml:space="preserve">triggers . </w:t>
        <w:tab/>
      </w:r>
    </w:p>
    <w:p w:rsidR="00000000" w:rsidDel="00000000" w:rsidP="00000000" w:rsidRDefault="00000000" w:rsidRPr="00000000" w14:paraId="00000098">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99">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transactions . </w:t>
        <w:tab/>
      </w:r>
    </w:p>
    <w:p w:rsidR="00000000" w:rsidDel="00000000" w:rsidP="00000000" w:rsidRDefault="00000000" w:rsidRPr="00000000" w14:paraId="0000009A">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9B">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journalisation technique .</w:t>
      </w:r>
    </w:p>
    <w:p w:rsidR="00000000" w:rsidDel="00000000" w:rsidP="00000000" w:rsidRDefault="00000000" w:rsidRPr="00000000" w14:paraId="0000009C">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r>
    </w:p>
    <w:p w:rsidR="00000000" w:rsidDel="00000000" w:rsidP="00000000" w:rsidRDefault="00000000" w:rsidRPr="00000000" w14:paraId="0000009D">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sauvegarde complète.</w:t>
        <w:br w:type="textWrapping"/>
        <w:t xml:space="preserve"> </w:t>
        <w:tab/>
        <w:tab/>
        <w:tab/>
        <w:tab/>
        <w:tab/>
        <w:tab/>
      </w:r>
    </w:p>
    <w:p w:rsidR="00000000" w:rsidDel="00000000" w:rsidP="00000000" w:rsidRDefault="00000000" w:rsidRPr="00000000" w14:paraId="0000009E">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restitution analytique pour graphiques.</w:t>
      </w:r>
    </w:p>
    <w:p w:rsidR="00000000" w:rsidDel="00000000" w:rsidP="00000000" w:rsidRDefault="00000000" w:rsidRPr="00000000" w14:paraId="0000009F">
      <w:pPr>
        <w:spacing w:after="240" w:before="240" w:lineRule="auto"/>
        <w:ind w:left="0" w:firstLine="0"/>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A0">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b w:val="1"/>
          <w:bCs w:val="1"/>
          <w:color w:val="38761d"/>
          <w:sz w:val="24"/>
          <w:szCs w:val="24"/>
          <w:rtl w:val="0"/>
        </w:rPr>
        <w:t xml:space="preserve">8. Partie modélisation</w:t>
      </w:r>
      <w:r w:rsidDel="00000000" w:rsidR="00000000" w:rsidRPr="00000000">
        <w:rPr>
          <w:rFonts w:ascii="Cascadia Code" w:cs="Cascadia Code" w:eastAsia="Cascadia Code" w:hAnsi="Cascadia Code"/>
          <w:color w:val="38761d"/>
          <w:sz w:val="24"/>
          <w:szCs w:val="24"/>
          <w:rtl w:val="0"/>
        </w:rPr>
        <w:br w:type="textWrapping"/>
        <w:t xml:space="preserve"> </w:t>
      </w:r>
      <w:r w:rsidDel="00000000" w:rsidR="00000000" w:rsidRPr="00000000">
        <w:rPr>
          <w:rFonts w:ascii="Cascadia Code" w:cs="Cascadia Code" w:eastAsia="Cascadia Code" w:hAnsi="Cascadia Code"/>
          <w:color w:val="38761d"/>
          <w:sz w:val="24"/>
          <w:szCs w:val="24"/>
          <w:rtl w:val="0"/>
        </w:rPr>
        <w:tab/>
        <w:tab/>
        <w:tab/>
        <w:tab/>
        <w:tab/>
        <w:tab/>
      </w:r>
      <w:r w:rsidDel="00000000" w:rsidR="00000000" w:rsidRPr="00000000">
        <w:rPr>
          <w:rFonts w:ascii="Cascadia Code" w:cs="Cascadia Code" w:eastAsia="Cascadia Code" w:hAnsi="Cascadia Code"/>
          <w:sz w:val="24"/>
          <w:szCs w:val="24"/>
          <w:rtl w:val="0"/>
        </w:rPr>
        <w:tab/>
        <w:br w:type="textWrapping"/>
        <w:t xml:space="preserve">À partir du contexte fourni, concevoir le modèle de données du système.</w:t>
        <w:br w:type="textWrapping"/>
        <w:t xml:space="preserve"> </w:t>
        <w:tab/>
        <w:tab/>
        <w:tab/>
        <w:tab/>
        <w:tab/>
        <w:tab/>
      </w:r>
    </w:p>
    <w:p w:rsidR="00000000" w:rsidDel="00000000" w:rsidP="00000000" w:rsidRDefault="00000000" w:rsidRPr="00000000" w14:paraId="000000A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A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Identifier les entités nécessaires.</w:t>
        <w:br w:type="textWrapping"/>
        <w:t xml:space="preserve"> </w:t>
        <w:tab/>
        <w:tab/>
        <w:tab/>
        <w:tab/>
        <w:tab/>
        <w:tab/>
      </w:r>
    </w:p>
    <w:p w:rsidR="00000000" w:rsidDel="00000000" w:rsidP="00000000" w:rsidRDefault="00000000" w:rsidRPr="00000000" w14:paraId="000000A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Proposer les tables principales et les tables de support.</w:t>
        <w:br w:type="textWrapping"/>
        <w:t xml:space="preserve"> </w:t>
        <w:tab/>
        <w:tab/>
        <w:tab/>
        <w:tab/>
        <w:tab/>
        <w:tab/>
      </w:r>
    </w:p>
    <w:p w:rsidR="00000000" w:rsidDel="00000000" w:rsidP="00000000" w:rsidRDefault="00000000" w:rsidRPr="00000000" w14:paraId="000000A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Définir les clés primaires et étrangères.</w:t>
        <w:br w:type="textWrapping"/>
        <w:t xml:space="preserve"> </w:t>
        <w:tab/>
        <w:tab/>
        <w:tab/>
        <w:tab/>
        <w:tab/>
        <w:tab/>
      </w:r>
    </w:p>
    <w:p w:rsidR="00000000" w:rsidDel="00000000" w:rsidP="00000000" w:rsidRDefault="00000000" w:rsidRPr="00000000" w14:paraId="000000A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Préciser les contraintes d’unicité pertinentes.</w:t>
        <w:br w:type="textWrapping"/>
        <w:t xml:space="preserve"> </w:t>
        <w:tab/>
        <w:tab/>
        <w:tab/>
        <w:tab/>
        <w:tab/>
        <w:tab/>
      </w:r>
    </w:p>
    <w:p w:rsidR="00000000" w:rsidDel="00000000" w:rsidP="00000000" w:rsidRDefault="00000000" w:rsidRPr="00000000" w14:paraId="000000A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Proposer une stratégie d’indexation minimale.</w:t>
        <w:br w:type="textWrapping"/>
        <w:t xml:space="preserve"> </w:t>
        <w:tab/>
        <w:tab/>
        <w:tab/>
        <w:tab/>
        <w:tab/>
        <w:tab/>
      </w:r>
    </w:p>
    <w:p w:rsidR="00000000" w:rsidDel="00000000" w:rsidP="00000000" w:rsidRDefault="00000000" w:rsidRPr="00000000" w14:paraId="000000A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Justifier les tables techniques de logs, notifications et sauvegardes.</w:t>
        <w:br w:type="textWrapping"/>
        <w:t xml:space="preserve"> </w:t>
        <w:tab/>
        <w:tab/>
        <w:tab/>
        <w:tab/>
        <w:tab/>
        <w:tab/>
      </w:r>
    </w:p>
    <w:p w:rsidR="00000000" w:rsidDel="00000000" w:rsidP="00000000" w:rsidRDefault="00000000" w:rsidRPr="00000000" w14:paraId="000000A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A9">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schéma doit permettre à la fois l’exploitation métier et la supervision technique.</w:t>
      </w:r>
    </w:p>
    <w:p w:rsidR="00000000" w:rsidDel="00000000" w:rsidP="00000000" w:rsidRDefault="00000000" w:rsidRPr="00000000" w14:paraId="000000A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AB">
      <w:pPr>
        <w:spacing w:after="240" w:before="240" w:lineRule="auto"/>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AC">
      <w:pPr>
        <w:spacing w:after="240" w:before="240" w:lineRule="auto"/>
        <w:rPr>
          <w:rFonts w:ascii="Cascadia Code" w:cs="Cascadia Code" w:eastAsia="Cascadia Code" w:hAnsi="Cascadia Code"/>
          <w:b w:val="1"/>
          <w:bCs w:val="1"/>
          <w:color w:val="274e13"/>
          <w:sz w:val="24"/>
          <w:szCs w:val="24"/>
        </w:rPr>
      </w:pPr>
      <w:r w:rsidDel="00000000" w:rsidR="00000000" w:rsidRPr="00000000">
        <w:rPr>
          <w:rFonts w:ascii="Cascadia Code" w:cs="Cascadia Code" w:eastAsia="Cascadia Code" w:hAnsi="Cascadia Code"/>
          <w:b w:val="1"/>
          <w:bCs w:val="1"/>
          <w:color w:val="274e13"/>
          <w:sz w:val="24"/>
          <w:szCs w:val="24"/>
          <w:rtl w:val="0"/>
        </w:rPr>
        <w:t xml:space="preserve">9. Partie fonctions SQL</w:t>
      </w:r>
    </w:p>
    <w:p w:rsidR="00000000" w:rsidDel="00000000" w:rsidP="00000000" w:rsidRDefault="00000000" w:rsidRPr="00000000" w14:paraId="000000A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AE">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Proposer au moins deux fonctions SQL ayant une vraie utilité dans le système.</w:t>
      </w:r>
    </w:p>
    <w:p w:rsidR="00000000" w:rsidDel="00000000" w:rsidP="00000000" w:rsidRDefault="00000000" w:rsidRPr="00000000" w14:paraId="000000A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B0">
      <w:pPr>
        <w:numPr>
          <w:ilvl w:val="0"/>
          <w:numId w:val="4"/>
        </w:numPr>
        <w:spacing w:after="0" w:afterAutospacing="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fonction de calcul ou d’aide à la qualification métier.</w:t>
        <w:br w:type="textWrapping"/>
        <w:t xml:space="preserve"> </w:t>
        <w:tab/>
        <w:tab/>
        <w:tab/>
        <w:tab/>
        <w:tab/>
        <w:tab/>
      </w:r>
    </w:p>
    <w:p w:rsidR="00000000" w:rsidDel="00000000" w:rsidP="00000000" w:rsidRDefault="00000000" w:rsidRPr="00000000" w14:paraId="000000B1">
      <w:pPr>
        <w:numPr>
          <w:ilvl w:val="0"/>
          <w:numId w:val="4"/>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fonction de transformation ou d’interprétation d’un résultat.</w:t>
        <w:br w:type="textWrapping"/>
        <w:t xml:space="preserve"> </w:t>
        <w:tab/>
        <w:tab/>
        <w:tab/>
        <w:tab/>
        <w:tab/>
        <w:tab/>
      </w:r>
    </w:p>
    <w:p w:rsidR="00000000" w:rsidDel="00000000" w:rsidP="00000000" w:rsidRDefault="00000000" w:rsidRPr="00000000" w14:paraId="000000B2">
      <w:pPr>
        <w:numPr>
          <w:ilvl w:val="0"/>
          <w:numId w:val="4"/>
        </w:numPr>
        <w:spacing w:after="24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Éventuellement une fonction d’aide à la mise en forme ou à la catégorisation.</w:t>
        <w:br w:type="textWrapping"/>
        <w:t xml:space="preserve"> </w:t>
        <w:tab/>
        <w:tab/>
        <w:tab/>
        <w:tab/>
        <w:tab/>
        <w:tab/>
        <w:tab/>
        <w:br w:type="textWrapping"/>
        <w:t xml:space="preserve">Pour chaque fonction, vous devrez expliquer : son rôle, ses paramètres, sa valeur de retour, les hypothèses prises et les cas limites à gérer.</w:t>
      </w:r>
    </w:p>
    <w:p w:rsidR="00000000" w:rsidDel="00000000" w:rsidP="00000000" w:rsidRDefault="00000000" w:rsidRPr="00000000" w14:paraId="000000B3">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r>
      <w:r w:rsidDel="00000000" w:rsidR="00000000" w:rsidRPr="00000000">
        <w:rPr>
          <w:rFonts w:ascii="Cascadia Code" w:cs="Cascadia Code" w:eastAsia="Cascadia Code" w:hAnsi="Cascadia Code"/>
          <w:b w:val="1"/>
          <w:bCs w:val="1"/>
          <w:color w:val="38761d"/>
          <w:sz w:val="24"/>
          <w:szCs w:val="24"/>
          <w:rtl w:val="0"/>
        </w:rPr>
        <w:t xml:space="preserve">10. Partie procédures stockées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Proposer plusieurs procédures stockées structurantes pour le système.</w:t>
        <w:br w:type="textWrapping"/>
        <w:t xml:space="preserve"> </w:t>
        <w:tab/>
        <w:tab/>
        <w:tab/>
        <w:tab/>
        <w:tab/>
        <w:tab/>
      </w:r>
    </w:p>
    <w:p w:rsidR="00000000" w:rsidDel="00000000" w:rsidP="00000000" w:rsidRDefault="00000000" w:rsidRPr="00000000" w14:paraId="000000B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B5">
      <w:pPr>
        <w:numPr>
          <w:ilvl w:val="0"/>
          <w:numId w:val="5"/>
        </w:numPr>
        <w:spacing w:after="0" w:afterAutospacing="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procédure d’insertion ou d’intégration d’un marché.</w:t>
        <w:br w:type="textWrapping"/>
        <w:t xml:space="preserve"> </w:t>
        <w:tab/>
        <w:tab/>
        <w:tab/>
        <w:tab/>
        <w:tab/>
        <w:tab/>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procédure de traitement d’un lot de marchés.</w:t>
        <w:br w:type="textWrapping"/>
        <w:t xml:space="preserve"> </w:t>
        <w:tab/>
        <w:tab/>
        <w:tab/>
        <w:tab/>
        <w:tab/>
        <w:tab/>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procédure d’alimentation ou de rafraîchissement du dashboard.</w:t>
        <w:br w:type="textWrapping"/>
        <w:t xml:space="preserve"> </w:t>
        <w:tab/>
        <w:tab/>
        <w:tab/>
        <w:tab/>
        <w:tab/>
        <w:tab/>
      </w:r>
    </w:p>
    <w:p w:rsidR="00000000" w:rsidDel="00000000" w:rsidP="00000000" w:rsidRDefault="00000000" w:rsidRPr="00000000" w14:paraId="000000B8">
      <w:pPr>
        <w:numPr>
          <w:ilvl w:val="0"/>
          <w:numId w:val="5"/>
        </w:numPr>
        <w:spacing w:after="24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Éventuellement une procédure de maintenance ou de purge.</w:t>
        <w:br w:type="textWrapping"/>
        <w:t xml:space="preserve"> </w:t>
        <w:tab/>
        <w:tab/>
        <w:tab/>
        <w:tab/>
        <w:tab/>
        <w:tab/>
        <w:tab/>
        <w:br w:type="textWrapping"/>
        <w:t xml:space="preserve">Vous ne devez pas livrer une simple suite d’INSERT. La logique de contrôle, de calcul, d’échec et de traçabilité doit être pensée dès la conception.</w:t>
        <w:br w:type="textWrapping"/>
        <w:t xml:space="preserve"> </w:t>
        <w:tab/>
        <w:tab/>
        <w:tab/>
        <w:tab/>
        <w:tab/>
        <w:tab/>
      </w:r>
    </w:p>
    <w:p w:rsidR="00000000" w:rsidDel="00000000" w:rsidP="00000000" w:rsidRDefault="00000000" w:rsidRPr="00000000" w14:paraId="000000B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BA">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il ne s’agit pas uniquement de prouver que vous connaissez la syntaxe. Il faut démontrer que chaque mécanisme répond à un vrai besoin du cas d’entreprise.</w:t>
      </w:r>
    </w:p>
    <w:p w:rsidR="00000000" w:rsidDel="00000000" w:rsidP="00000000" w:rsidRDefault="00000000" w:rsidRPr="00000000" w14:paraId="000000BB">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BC">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BD">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B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B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C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C1">
      <w:pPr>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11. Partie triggers</w:t>
      </w:r>
    </w:p>
    <w:p w:rsidR="00000000" w:rsidDel="00000000" w:rsidP="00000000" w:rsidRDefault="00000000" w:rsidRPr="00000000" w14:paraId="000000C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C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C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Identifier les événements de base qui justifient un traitement automatique au niveau SQL.</w:t>
      </w:r>
    </w:p>
    <w:p w:rsidR="00000000" w:rsidDel="00000000" w:rsidP="00000000" w:rsidRDefault="00000000" w:rsidRPr="00000000" w14:paraId="000000C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C6">
      <w:pPr>
        <w:numPr>
          <w:ilvl w:val="0"/>
          <w:numId w:val="1"/>
        </w:numPr>
        <w:spacing w:after="0" w:afterAutospacing="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Quels contrôles doivent avoir lieu avant une écriture ?</w:t>
        <w:br w:type="textWrapping"/>
        <w:t xml:space="preserve"> </w:t>
        <w:tab/>
        <w:tab/>
        <w:tab/>
        <w:tab/>
        <w:tab/>
        <w:tab/>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Quelles traces doivent être écrites après certaines opérations ?</w:t>
        <w:br w:type="textWrapping"/>
        <w:t xml:space="preserve"> </w:t>
        <w:tab/>
        <w:tab/>
        <w:tab/>
        <w:tab/>
        <w:tab/>
        <w:tab/>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Dans quels cas un trigger peut-il préparer une notification ?</w:t>
        <w:br w:type="textWrapping"/>
        <w:t xml:space="preserve"> </w:t>
        <w:tab/>
        <w:tab/>
        <w:tab/>
        <w:tab/>
        <w:tab/>
        <w:tab/>
      </w:r>
    </w:p>
    <w:p w:rsidR="00000000" w:rsidDel="00000000" w:rsidP="00000000" w:rsidRDefault="00000000" w:rsidRPr="00000000" w14:paraId="000000C9">
      <w:pPr>
        <w:numPr>
          <w:ilvl w:val="0"/>
          <w:numId w:val="1"/>
        </w:numPr>
        <w:spacing w:after="24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Quels risques ou limites faut-il garder à l’esprit avec ce mécanisme ?</w:t>
        <w:br w:type="textWrapping"/>
        <w:t xml:space="preserve"> </w:t>
        <w:tab/>
        <w:tab/>
        <w:tab/>
        <w:tab/>
        <w:tab/>
        <w:tab/>
        <w:tab/>
      </w:r>
    </w:p>
    <w:p w:rsidR="00000000" w:rsidDel="00000000" w:rsidP="00000000" w:rsidRDefault="00000000" w:rsidRPr="00000000" w14:paraId="000000CA">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b w:val="1"/>
          <w:bCs w:val="1"/>
          <w:color w:val="38761d"/>
          <w:sz w:val="24"/>
          <w:szCs w:val="24"/>
          <w:rtl w:val="0"/>
        </w:rPr>
        <w:t xml:space="preserve">12. Transactions et gestion d’erreur</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Le système devra être capable de traiter des insertions unitaires et des traitements en lot. Vous devrez donc prévoir des scénarios transactionnels réalistes.</w:t>
        <w:br w:type="textWrapping"/>
        <w:t xml:space="preserve"> </w:t>
        <w:tab/>
        <w:tab/>
        <w:tab/>
        <w:tab/>
        <w:tab/>
        <w:tab/>
      </w:r>
    </w:p>
    <w:p w:rsidR="00000000" w:rsidDel="00000000" w:rsidP="00000000" w:rsidRDefault="00000000" w:rsidRPr="00000000" w14:paraId="000000C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CC">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Définir au moins un scénario nécessitant un COMMIT / ROLLBACK.</w:t>
        <w:br w:type="textWrapping"/>
        <w:t xml:space="preserve"> </w:t>
        <w:tab/>
        <w:tab/>
        <w:tab/>
        <w:tab/>
        <w:tab/>
        <w:tab/>
      </w:r>
    </w:p>
    <w:p w:rsidR="00000000" w:rsidDel="00000000" w:rsidP="00000000" w:rsidRDefault="00000000" w:rsidRPr="00000000" w14:paraId="000000CD">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Décrire un cas d’échec qui doit annuler tout le lot.</w:t>
        <w:br w:type="textWrapping"/>
        <w:t xml:space="preserve"> </w:t>
        <w:tab/>
        <w:tab/>
        <w:tab/>
        <w:tab/>
        <w:tab/>
        <w:tab/>
      </w:r>
    </w:p>
    <w:p w:rsidR="00000000" w:rsidDel="00000000" w:rsidP="00000000" w:rsidRDefault="00000000" w:rsidRPr="00000000" w14:paraId="000000CE">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Préciser la journalisation attendue en cas de succès et d’erreur.</w:t>
        <w:br w:type="textWrapping"/>
        <w:t xml:space="preserve"> </w:t>
        <w:tab/>
        <w:tab/>
        <w:tab/>
        <w:tab/>
        <w:tab/>
        <w:tab/>
      </w:r>
    </w:p>
    <w:p w:rsidR="00000000" w:rsidDel="00000000" w:rsidP="00000000" w:rsidRDefault="00000000" w:rsidRPr="00000000" w14:paraId="000000CF">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Expliquer l’intérêt métier d’une gestion transactionnelle correcte.</w:t>
      </w:r>
    </w:p>
    <w:p w:rsidR="00000000" w:rsidDel="00000000" w:rsidP="00000000" w:rsidRDefault="00000000" w:rsidRPr="00000000" w14:paraId="000000D0">
      <w:pPr>
        <w:spacing w:after="240" w:before="240" w:lineRule="auto"/>
        <w:ind w:left="720" w:firstLine="0"/>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D1">
      <w:pPr>
        <w:spacing w:after="240" w:before="240" w:lineRule="auto"/>
        <w:ind w:left="720" w:firstLine="0"/>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D2">
      <w:pPr>
        <w:spacing w:after="240" w:before="240" w:lineRule="auto"/>
        <w:ind w:left="720" w:firstLine="0"/>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Cascadia Code" w:cs="Cascadia Code" w:eastAsia="Cascadia Code" w:hAnsi="Cascadia Code"/>
          <w:b w:val="1"/>
          <w:bCs w:val="1"/>
          <w:color w:val="17365d"/>
          <w:sz w:val="24"/>
          <w:szCs w:val="24"/>
        </w:rPr>
      </w:pPr>
      <w:r w:rsidDel="00000000" w:rsidR="00000000" w:rsidRPr="00000000">
        <w:rPr>
          <w:rFonts w:ascii="Cascadia Code" w:cs="Cascadia Code" w:eastAsia="Cascadia Code" w:hAnsi="Cascadia Code"/>
          <w:sz w:val="24"/>
          <w:szCs w:val="24"/>
          <w:rtl w:val="0"/>
        </w:rPr>
        <w:br w:type="textWrapping"/>
        <w:t xml:space="preserve"> </w:t>
        <w:tab/>
        <w:tab/>
        <w:tab/>
        <w:tab/>
        <w:tab/>
        <w:tab/>
        <w:tab/>
        <w:br w:type="textWrapping"/>
      </w:r>
      <w:r w:rsidDel="00000000" w:rsidR="00000000" w:rsidRPr="00000000">
        <w:rPr>
          <w:rFonts w:ascii="Cascadia Code" w:cs="Cascadia Code" w:eastAsia="Cascadia Code" w:hAnsi="Cascadia Code"/>
          <w:b w:val="1"/>
          <w:bCs w:val="1"/>
          <w:color w:val="38761d"/>
          <w:sz w:val="24"/>
          <w:szCs w:val="24"/>
          <w:rtl w:val="0"/>
        </w:rPr>
        <w:t xml:space="preserve">13.  Sauvegarde complète </w:t>
      </w:r>
      <w:r w:rsidDel="00000000" w:rsidR="00000000" w:rsidRPr="00000000">
        <w:rPr>
          <w:rFonts w:ascii="Cascadia Code" w:cs="Cascadia Code" w:eastAsia="Cascadia Code" w:hAnsi="Cascadia Code"/>
          <w:b w:val="1"/>
          <w:bCs w:val="1"/>
          <w:color w:val="17365d"/>
          <w:sz w:val="24"/>
          <w:szCs w:val="24"/>
          <w:rtl w:val="0"/>
        </w:rPr>
        <w:t xml:space="preserve"> </w:t>
      </w:r>
    </w:p>
    <w:p w:rsidR="00000000" w:rsidDel="00000000" w:rsidP="00000000" w:rsidRDefault="00000000" w:rsidRPr="00000000" w14:paraId="000000D4">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tab/>
        <w:br w:type="textWrapping"/>
        <w:t xml:space="preserve">La direction demande une stratégie de sauvegarde complète et exploitable. La sauvegarde doit inclure non seulement les données, mais aussi la logique SQL avancée associée au système.</w:t>
        <w:br w:type="textWrapping"/>
        <w:t xml:space="preserve"> </w:t>
        <w:tab/>
        <w:tab/>
        <w:tab/>
        <w:tab/>
        <w:tab/>
        <w:tab/>
      </w:r>
    </w:p>
    <w:p w:rsidR="00000000" w:rsidDel="00000000" w:rsidP="00000000" w:rsidRDefault="00000000" w:rsidRPr="00000000" w14:paraId="000000D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D6">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Définir la fréquence de sauvegarde.</w:t>
        <w:br w:type="textWrapping"/>
        <w:t xml:space="preserve"> </w:t>
        <w:tab/>
        <w:tab/>
        <w:tab/>
        <w:tab/>
        <w:tab/>
        <w:tab/>
      </w:r>
    </w:p>
    <w:p w:rsidR="00000000" w:rsidDel="00000000" w:rsidP="00000000" w:rsidRDefault="00000000" w:rsidRPr="00000000" w14:paraId="000000D7">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br w:type="textWrapping"/>
        <w:t xml:space="preserve">Préciser ce qui doit impérativement être sauvegardé.</w:t>
        <w:br w:type="textWrapping"/>
        <w:t xml:space="preserve"> </w:t>
        <w:tab/>
        <w:tab/>
        <w:tab/>
        <w:tab/>
        <w:tab/>
        <w:tab/>
      </w:r>
    </w:p>
    <w:p w:rsidR="00000000" w:rsidDel="00000000" w:rsidP="00000000" w:rsidRDefault="00000000" w:rsidRPr="00000000" w14:paraId="000000D8">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br w:type="textWrapping"/>
        <w:t xml:space="preserve">Prévoir une rotation ou une conservation limitée des dumps.</w:t>
        <w:br w:type="textWrapping"/>
        <w:t xml:space="preserve"> </w:t>
        <w:tab/>
        <w:tab/>
        <w:tab/>
        <w:tab/>
        <w:tab/>
        <w:tab/>
      </w:r>
    </w:p>
    <w:p w:rsidR="00000000" w:rsidDel="00000000" w:rsidP="00000000" w:rsidRDefault="00000000" w:rsidRPr="00000000" w14:paraId="000000D9">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Journaliser les sauvegardes réussies et échouées.</w:t>
        <w:br w:type="textWrapping"/>
        <w:t xml:space="preserve"> </w:t>
        <w:tab/>
        <w:tab/>
        <w:tab/>
        <w:tab/>
        <w:tab/>
        <w:tab/>
      </w:r>
    </w:p>
    <w:p w:rsidR="00000000" w:rsidDel="00000000" w:rsidP="00000000" w:rsidRDefault="00000000" w:rsidRPr="00000000" w14:paraId="000000DA">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Décrire un test minimal de restauration.</w:t>
        <w:br w:type="textWrapping"/>
        <w:t xml:space="preserve"> </w:t>
        <w:tab/>
        <w:tab/>
        <w:tab/>
        <w:tab/>
        <w:tab/>
        <w:tab/>
      </w:r>
    </w:p>
    <w:p w:rsidR="00000000" w:rsidDel="00000000" w:rsidP="00000000" w:rsidRDefault="00000000" w:rsidRPr="00000000" w14:paraId="000000DB">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Préciser comment vérifier que les objets avancés </w:t>
      </w:r>
    </w:p>
    <w:p w:rsidR="00000000" w:rsidDel="00000000" w:rsidP="00000000" w:rsidRDefault="00000000" w:rsidRPr="00000000" w14:paraId="000000DC">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Fonts w:ascii="Cascadia Code" w:cs="Cascadia Code" w:eastAsia="Cascadia Code" w:hAnsi="Cascadia Code"/>
          <w:sz w:val="24"/>
          <w:szCs w:val="24"/>
          <w:rtl w:val="0"/>
        </w:rPr>
        <w:t xml:space="preserve">(procédures, triggers, événements) sont bien restaurés.</w:t>
        <w:br w:type="textWrapping"/>
        <w:t xml:space="preserve"> </w:t>
        <w:tab/>
        <w:tab/>
        <w:tab/>
        <w:tab/>
        <w:tab/>
        <w:tab/>
        <w:tab/>
        <w:br w:type="textWrapping"/>
        <w:tab/>
        <w:tab/>
        <w:tab/>
        <w:tab/>
        <w:tab/>
        <w:t xml:space="preserve"> </w:t>
        <w:tab/>
        <w:tab/>
        <w:tab/>
        <w:tab/>
      </w:r>
      <w:r w:rsidDel="00000000" w:rsidR="00000000" w:rsidRPr="00000000">
        <w:rPr>
          <w:rtl w:val="0"/>
        </w:rPr>
      </w:r>
    </w:p>
    <w:p w:rsidR="00000000" w:rsidDel="00000000" w:rsidP="00000000" w:rsidRDefault="00000000" w:rsidRPr="00000000" w14:paraId="000000DD">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b w:val="1"/>
          <w:bCs w:val="1"/>
          <w:color w:val="38761d"/>
          <w:sz w:val="24"/>
          <w:szCs w:val="24"/>
          <w:rtl w:val="0"/>
        </w:rPr>
        <w:t xml:space="preserve">15. Dashboard et graphiques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Les responsables métier ont besoin d’un tableau de bord synthétique et visuel. Vous devrez donc concevoir les données analytiques nécessaires à son alimentation.</w:t>
        <w:br w:type="textWrapping"/>
        <w:t xml:space="preserve"> </w:t>
        <w:tab/>
        <w:tab/>
        <w:tab/>
        <w:tab/>
        <w:tab/>
        <w:tab/>
        <w:tab/>
        <w:br w:type="textWrapping"/>
      </w:r>
      <w:r w:rsidDel="00000000" w:rsidR="00000000" w:rsidRPr="00000000">
        <w:rPr>
          <w:rFonts w:ascii="Cascadia Code" w:cs="Cascadia Code" w:eastAsia="Cascadia Code" w:hAnsi="Cascadia Code"/>
          <w:color w:val="38761d"/>
          <w:sz w:val="24"/>
          <w:szCs w:val="24"/>
          <w:rtl w:val="0"/>
        </w:rPr>
        <w:t xml:space="preserve">Le dashboard devra au minimum proposer :</w:t>
      </w:r>
      <w:r w:rsidDel="00000000" w:rsidR="00000000" w:rsidRPr="00000000">
        <w:rPr>
          <w:rFonts w:ascii="Cascadia Code" w:cs="Cascadia Code" w:eastAsia="Cascadia Code" w:hAnsi="Cascadia Code"/>
          <w:color w:val="1f4e79"/>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D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DF">
      <w:pPr>
        <w:numPr>
          <w:ilvl w:val="0"/>
          <w:numId w:val="3"/>
        </w:numPr>
        <w:spacing w:after="0" w:afterAutospacing="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 indicateur du nombre total de marchés détectés</w:t>
        <w:br w:type="textWrapping"/>
        <w:t xml:space="preserve"> </w:t>
        <w:tab/>
        <w:tab/>
        <w:tab/>
        <w:tab/>
        <w:tab/>
        <w:tab/>
      </w:r>
    </w:p>
    <w:p w:rsidR="00000000" w:rsidDel="00000000" w:rsidP="00000000" w:rsidRDefault="00000000" w:rsidRPr="00000000" w14:paraId="000000E0">
      <w:pPr>
        <w:numPr>
          <w:ilvl w:val="0"/>
          <w:numId w:val="3"/>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 indicateur du nombre de marchés pertinents  </w:t>
        <w:tab/>
        <w:tab/>
        <w:tab/>
        <w:tab/>
        <w:tab/>
        <w:tab/>
      </w:r>
    </w:p>
    <w:p w:rsidR="00000000" w:rsidDel="00000000" w:rsidP="00000000" w:rsidRDefault="00000000" w:rsidRPr="00000000" w14:paraId="000000E1">
      <w:pPr>
        <w:numPr>
          <w:ilvl w:val="0"/>
          <w:numId w:val="3"/>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répartition par priorité</w:t>
        <w:br w:type="textWrapping"/>
        <w:t xml:space="preserve"> </w:t>
        <w:tab/>
        <w:tab/>
        <w:tab/>
        <w:tab/>
        <w:tab/>
        <w:tab/>
      </w:r>
    </w:p>
    <w:p w:rsidR="00000000" w:rsidDel="00000000" w:rsidP="00000000" w:rsidRDefault="00000000" w:rsidRPr="00000000" w14:paraId="000000E2">
      <w:pPr>
        <w:numPr>
          <w:ilvl w:val="0"/>
          <w:numId w:val="3"/>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évolution temporelle des détections  </w:t>
        <w:tab/>
        <w:tab/>
        <w:tab/>
        <w:tab/>
        <w:tab/>
        <w:tab/>
      </w:r>
    </w:p>
    <w:p w:rsidR="00000000" w:rsidDel="00000000" w:rsidP="00000000" w:rsidRDefault="00000000" w:rsidRPr="00000000" w14:paraId="000000E3">
      <w:pPr>
        <w:numPr>
          <w:ilvl w:val="0"/>
          <w:numId w:val="3"/>
        </w:numPr>
        <w:spacing w:after="24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répartition géographique  </w:t>
        <w:tab/>
        <w:tab/>
        <w:tab/>
        <w:tab/>
        <w:tab/>
        <w:tab/>
      </w:r>
    </w:p>
    <w:p w:rsidR="00000000" w:rsidDel="00000000" w:rsidP="00000000" w:rsidRDefault="00000000" w:rsidRPr="00000000" w14:paraId="000000E4">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br w:type="textWrapping"/>
        <w:t xml:space="preserve"> </w:t>
        <w:tab/>
        <w:tab/>
        <w:tab/>
        <w:tab/>
        <w:tab/>
        <w:tab/>
        <w:tab/>
        <w:br w:type="textWrapping"/>
      </w:r>
      <w:r w:rsidDel="00000000" w:rsidR="00000000" w:rsidRPr="00000000">
        <w:rPr>
          <w:rFonts w:ascii="Cascadia Code" w:cs="Cascadia Code" w:eastAsia="Cascadia Code" w:hAnsi="Cascadia Code"/>
          <w:b w:val="1"/>
          <w:bCs w:val="1"/>
          <w:color w:val="38761d"/>
          <w:sz w:val="24"/>
          <w:szCs w:val="24"/>
          <w:rtl w:val="0"/>
        </w:rPr>
        <w:t xml:space="preserve">16. Productions attendues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À la fin de l’étude de cas, l’étudiant ou le groupe devra fournir :</w:t>
        <w:br w:type="textWrapping"/>
        <w:t xml:space="preserve"> </w:t>
        <w:tab/>
        <w:tab/>
        <w:tab/>
        <w:tab/>
        <w:tab/>
        <w:tab/>
      </w:r>
    </w:p>
    <w:p w:rsidR="00000000" w:rsidDel="00000000" w:rsidP="00000000" w:rsidRDefault="00000000" w:rsidRPr="00000000" w14:paraId="000000E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E6">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schéma de données </w:t>
      </w:r>
    </w:p>
    <w:p w:rsidR="00000000" w:rsidDel="00000000" w:rsidP="00000000" w:rsidRDefault="00000000" w:rsidRPr="00000000" w14:paraId="000000E7">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r>
    </w:p>
    <w:p w:rsidR="00000000" w:rsidDel="00000000" w:rsidP="00000000" w:rsidRDefault="00000000" w:rsidRPr="00000000" w14:paraId="000000E8">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les scripts de création des tables </w:t>
      </w:r>
    </w:p>
    <w:p w:rsidR="00000000" w:rsidDel="00000000" w:rsidP="00000000" w:rsidRDefault="00000000" w:rsidRPr="00000000" w14:paraId="000000E9">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EA">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les scripts des fonctions, procédures et triggers  </w:t>
        <w:tab/>
      </w:r>
    </w:p>
    <w:p w:rsidR="00000000" w:rsidDel="00000000" w:rsidP="00000000" w:rsidRDefault="00000000" w:rsidRPr="00000000" w14:paraId="000000EB">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EC">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la logique transactionnelle retenue  </w:t>
      </w:r>
    </w:p>
    <w:p w:rsidR="00000000" w:rsidDel="00000000" w:rsidP="00000000" w:rsidRDefault="00000000" w:rsidRPr="00000000" w14:paraId="000000ED">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EE">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la stratégie de sauvegarde documentée  </w:t>
      </w:r>
    </w:p>
    <w:p w:rsidR="00000000" w:rsidDel="00000000" w:rsidP="00000000" w:rsidRDefault="00000000" w:rsidRPr="00000000" w14:paraId="000000EF">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F0">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les requêtes ou vues d’alimentation du dashboard  </w:t>
        <w:tab/>
        <w:tab/>
        <w:tab/>
        <w:tab/>
        <w:tab/>
        <w:tab/>
      </w:r>
    </w:p>
    <w:p w:rsidR="00000000" w:rsidDel="00000000" w:rsidP="00000000" w:rsidRDefault="00000000" w:rsidRPr="00000000" w14:paraId="000000F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r>
    </w:p>
    <w:p w:rsidR="00000000" w:rsidDel="00000000" w:rsidP="00000000" w:rsidRDefault="00000000" w:rsidRPr="00000000" w14:paraId="000000F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F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F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F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 xml:space="preserve"> </w:t>
        <w:tab/>
        <w:tab/>
        <w:tab/>
        <w:tab/>
        <w:tab/>
        <w:tab/>
        <w:tab/>
        <w:br w:type="textWrapping"/>
        <w:tab/>
        <w:tab/>
        <w:br w:type="textWrapping"/>
      </w:r>
      <w:r w:rsidDel="00000000" w:rsidR="00000000" w:rsidRPr="00000000">
        <w:rPr>
          <w:rFonts w:ascii="Cascadia Code" w:cs="Cascadia Code" w:eastAsia="Cascadia Code" w:hAnsi="Cascadia Code"/>
          <w:b w:val="1"/>
          <w:bCs w:val="1"/>
          <w:color w:val="38761d"/>
          <w:sz w:val="24"/>
          <w:szCs w:val="24"/>
          <w:rtl w:val="0"/>
        </w:rPr>
        <w:t xml:space="preserve">17. Critères d’évaluation proposés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F6">
      <w:pPr>
        <w:rPr>
          <w:rFonts w:ascii="Cascadia Code" w:cs="Cascadia Code" w:eastAsia="Cascadia Code" w:hAnsi="Cascadia Code"/>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8711992260692"/>
        <w:gridCol w:w="2868.138278982624"/>
        <w:gridCol w:w="4159.502332814931"/>
        <w:tblGridChange w:id="0">
          <w:tblGrid>
            <w:gridCol w:w="1997.8711992260692"/>
            <w:gridCol w:w="2868.138278982624"/>
            <w:gridCol w:w="4159.502332814931"/>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Critère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Ce qui sera observé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Indicateurs d’évaluation précis </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Compréhension du besoin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Capacité à traduire le contexte métier en besoins SQL clairs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Reformulation correcte du besoin- Identification des entités clés- Cohérence entre besoin métier et solution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Modélisation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Qualité du schéma de base de données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Normalisation (3FN minimum)- Clés primaires/étrangères pertinentes- Contraintes d’unicité- Index justifiés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Fonctions 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Conception et utilité des fonctions métier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Paramètres cohérents- Valeur de retour pertinente- Réutilisabilité- Performance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Procédures stockées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Qualité de la logique métier implémentée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Gestion des cas métiers- Contrôle des données- Gestion des erreurs- Lisibilité</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Triggers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Pertinence et maîtrise des déclencheurs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Utilité réelle (logs, automatisation)- Absence d’effets de bord- Bonne granularité (BEFORE/AFTER)</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Transactions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Gestion des opérations critiques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Utilisation de BEGIN / COMMIT / ROLLBACK- Cohérence des scénarios- Gestion des erreurs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Sauvegarde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Stratégie de sauvegarde et restauration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Automatisation (planification)- Complétude (données + structure)- Procédure de restauration prévue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Qualité de l’analyse et du pilotage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KPI pertinents- Requêtes optimisées- Lisibilité des résultats- Cohérence métier</w:t>
            </w:r>
          </w:p>
        </w:tc>
      </w:tr>
      <w:tr>
        <w:trPr>
          <w:cantSplit w:val="0"/>
          <w:trHeight w:val="1040" w:hRule="atLeast"/>
          <w:tblHeader w:val="0"/>
        </w:trPr>
        <w:tc>
          <w:tcPr>
            <w:tcBorders>
              <w:top w:color="000000"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Cascadia Code" w:cs="Cascadia Code" w:eastAsia="Cascadia Code" w:hAnsi="Cascadia Code"/>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Cascadia Code" w:cs="Cascadia Code" w:eastAsia="Cascadia Code" w:hAnsi="Cascadia Code"/>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Cascadia Code" w:cs="Cascadia Code" w:eastAsia="Cascadia Code" w:hAnsi="Cascadia Code"/>
                <w:sz w:val="24"/>
                <w:szCs w:val="24"/>
              </w:rPr>
            </w:pPr>
            <w:r w:rsidDel="00000000" w:rsidR="00000000" w:rsidRPr="00000000">
              <w:rPr>
                <w:rtl w:val="0"/>
              </w:rPr>
            </w:r>
          </w:p>
        </w:tc>
      </w:tr>
    </w:tbl>
    <w:p w:rsidR="00000000" w:rsidDel="00000000" w:rsidP="00000000" w:rsidRDefault="00000000" w:rsidRPr="00000000" w14:paraId="0000011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11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117">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ddl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dml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dcl</w:t>
      </w:r>
    </w:p>
    <w:p w:rsidR="00000000" w:rsidDel="00000000" w:rsidP="00000000" w:rsidRDefault="00000000" w:rsidRPr="00000000" w14:paraId="00000118">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19">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1A">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7ca668"/>
          <w:sz w:val="18"/>
          <w:szCs w:val="18"/>
          <w:rtl w:val="0"/>
        </w:rPr>
        <w:t xml:space="preserve">---- DDL : Data Definition Language</w:t>
      </w:r>
    </w:p>
    <w:p w:rsidR="00000000" w:rsidDel="00000000" w:rsidP="00000000" w:rsidRDefault="00000000" w:rsidRPr="00000000" w14:paraId="0000011B">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mcd</w:t>
      </w:r>
    </w:p>
    <w:p w:rsidR="00000000" w:rsidDel="00000000" w:rsidP="00000000" w:rsidRDefault="00000000" w:rsidRPr="00000000" w14:paraId="0000011C">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pk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fk ( liaison entre les tables )</w:t>
      </w:r>
    </w:p>
    <w:p w:rsidR="00000000" w:rsidDel="00000000" w:rsidP="00000000" w:rsidRDefault="00000000" w:rsidRPr="00000000" w14:paraId="0000011D">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ffffff"/>
          <w:sz w:val="18"/>
          <w:szCs w:val="18"/>
          <w:rtl w:val="0"/>
        </w:rPr>
        <w:t xml:space="preserve">one </w:t>
      </w:r>
      <w:r w:rsidDel="00000000" w:rsidR="00000000" w:rsidRPr="00000000">
        <w:rPr>
          <w:rFonts w:ascii="Courier New" w:cs="Courier New" w:eastAsia="Courier New" w:hAnsi="Courier New"/>
          <w:color w:val="569cd6"/>
          <w:sz w:val="18"/>
          <w:szCs w:val="18"/>
          <w:rtl w:val="0"/>
        </w:rPr>
        <w:t xml:space="preserve">to</w:t>
      </w:r>
      <w:r w:rsidDel="00000000" w:rsidR="00000000" w:rsidRPr="00000000">
        <w:rPr>
          <w:rFonts w:ascii="Courier New" w:cs="Courier New" w:eastAsia="Courier New" w:hAnsi="Courier New"/>
          <w:color w:val="ffffff"/>
          <w:sz w:val="18"/>
          <w:szCs w:val="18"/>
          <w:rtl w:val="0"/>
        </w:rPr>
        <w:t xml:space="preserve"> many ( de coté mini ) </w:t>
      </w:r>
      <w:r w:rsidDel="00000000" w:rsidR="00000000" w:rsidRPr="00000000">
        <w:rPr>
          <w:rFonts w:ascii="Courier New" w:cs="Courier New" w:eastAsia="Courier New" w:hAnsi="Courier New"/>
          <w:color w:val="7ca668"/>
          <w:sz w:val="18"/>
          <w:szCs w:val="18"/>
          <w:rtl w:val="0"/>
        </w:rPr>
        <w:t xml:space="preserve">-- une table d'association (d'asscoiation)</w:t>
      </w:r>
    </w:p>
    <w:p w:rsidR="00000000" w:rsidDel="00000000" w:rsidP="00000000" w:rsidRDefault="00000000" w:rsidRPr="00000000" w14:paraId="0000011E">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one </w:t>
      </w:r>
      <w:r w:rsidDel="00000000" w:rsidR="00000000" w:rsidRPr="00000000">
        <w:rPr>
          <w:rFonts w:ascii="Courier New" w:cs="Courier New" w:eastAsia="Courier New" w:hAnsi="Courier New"/>
          <w:color w:val="569cd6"/>
          <w:sz w:val="18"/>
          <w:szCs w:val="18"/>
          <w:rtl w:val="0"/>
        </w:rPr>
        <w:t xml:space="preserve">to</w:t>
      </w:r>
      <w:r w:rsidDel="00000000" w:rsidR="00000000" w:rsidRPr="00000000">
        <w:rPr>
          <w:rFonts w:ascii="Courier New" w:cs="Courier New" w:eastAsia="Courier New" w:hAnsi="Courier New"/>
          <w:color w:val="ffffff"/>
          <w:sz w:val="18"/>
          <w:szCs w:val="18"/>
          <w:rtl w:val="0"/>
        </w:rPr>
        <w:t xml:space="preserve"> one ( d</w:t>
      </w:r>
      <w:r w:rsidDel="00000000" w:rsidR="00000000" w:rsidRPr="00000000">
        <w:rPr>
          <w:rFonts w:ascii="Courier New" w:cs="Courier New" w:eastAsia="Courier New" w:hAnsi="Courier New"/>
          <w:color w:val="ce9178"/>
          <w:sz w:val="18"/>
          <w:szCs w:val="18"/>
          <w:rtl w:val="0"/>
        </w:rPr>
        <w:t xml:space="preserve">'un coté. comme de l'</w:t>
      </w:r>
      <w:r w:rsidDel="00000000" w:rsidR="00000000" w:rsidRPr="00000000">
        <w:rPr>
          <w:rFonts w:ascii="Courier New" w:cs="Courier New" w:eastAsia="Courier New" w:hAnsi="Courier New"/>
          <w:color w:val="ffffff"/>
          <w:sz w:val="18"/>
          <w:szCs w:val="18"/>
          <w:rtl w:val="0"/>
        </w:rPr>
        <w:t xml:space="preserve">autre )</w:t>
      </w:r>
    </w:p>
    <w:p w:rsidR="00000000" w:rsidDel="00000000" w:rsidP="00000000" w:rsidRDefault="00000000" w:rsidRPr="00000000" w14:paraId="0000011F">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ffffff"/>
          <w:sz w:val="18"/>
          <w:szCs w:val="18"/>
          <w:rtl w:val="0"/>
        </w:rPr>
        <w:t xml:space="preserve">many </w:t>
      </w:r>
      <w:r w:rsidDel="00000000" w:rsidR="00000000" w:rsidRPr="00000000">
        <w:rPr>
          <w:rFonts w:ascii="Courier New" w:cs="Courier New" w:eastAsia="Courier New" w:hAnsi="Courier New"/>
          <w:color w:val="569cd6"/>
          <w:sz w:val="18"/>
          <w:szCs w:val="18"/>
          <w:rtl w:val="0"/>
        </w:rPr>
        <w:t xml:space="preserve">to</w:t>
      </w:r>
      <w:r w:rsidDel="00000000" w:rsidR="00000000" w:rsidRPr="00000000">
        <w:rPr>
          <w:rFonts w:ascii="Courier New" w:cs="Courier New" w:eastAsia="Courier New" w:hAnsi="Courier New"/>
          <w:color w:val="ffffff"/>
          <w:sz w:val="18"/>
          <w:szCs w:val="18"/>
          <w:rtl w:val="0"/>
        </w:rPr>
        <w:t xml:space="preserve"> many ( one </w:t>
      </w:r>
      <w:r w:rsidDel="00000000" w:rsidR="00000000" w:rsidRPr="00000000">
        <w:rPr>
          <w:rFonts w:ascii="Courier New" w:cs="Courier New" w:eastAsia="Courier New" w:hAnsi="Courier New"/>
          <w:color w:val="569cd6"/>
          <w:sz w:val="18"/>
          <w:szCs w:val="18"/>
          <w:rtl w:val="0"/>
        </w:rPr>
        <w:t xml:space="preserve">to</w:t>
      </w:r>
      <w:r w:rsidDel="00000000" w:rsidR="00000000" w:rsidRPr="00000000">
        <w:rPr>
          <w:rFonts w:ascii="Courier New" w:cs="Courier New" w:eastAsia="Courier New" w:hAnsi="Courier New"/>
          <w:color w:val="ffffff"/>
          <w:sz w:val="18"/>
          <w:szCs w:val="18"/>
          <w:rtl w:val="0"/>
        </w:rPr>
        <w:t xml:space="preserve"> many ) </w:t>
      </w:r>
      <w:r w:rsidDel="00000000" w:rsidR="00000000" w:rsidRPr="00000000">
        <w:rPr>
          <w:rFonts w:ascii="Courier New" w:cs="Courier New" w:eastAsia="Courier New" w:hAnsi="Courier New"/>
          <w:color w:val="7ca668"/>
          <w:sz w:val="18"/>
          <w:szCs w:val="18"/>
          <w:rtl w:val="0"/>
        </w:rPr>
        <w:t xml:space="preserve">-- une table de liaison (d'asscoiation)</w:t>
      </w:r>
    </w:p>
    <w:p w:rsidR="00000000" w:rsidDel="00000000" w:rsidP="00000000" w:rsidRDefault="00000000" w:rsidRPr="00000000" w14:paraId="00000120">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1">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ffffff"/>
          <w:sz w:val="18"/>
          <w:szCs w:val="18"/>
          <w:rtl w:val="0"/>
        </w:rPr>
        <w:t xml:space="preserve">MLD </w:t>
      </w:r>
      <w:r w:rsidDel="00000000" w:rsidR="00000000" w:rsidRPr="00000000">
        <w:rPr>
          <w:rFonts w:ascii="Courier New" w:cs="Courier New" w:eastAsia="Courier New" w:hAnsi="Courier New"/>
          <w:color w:val="7ca668"/>
          <w:sz w:val="18"/>
          <w:szCs w:val="18"/>
          <w:rtl w:val="0"/>
        </w:rPr>
        <w:t xml:space="preserve">-- clé primaire (pk) -- clé étrangère (fk) --</w:t>
      </w:r>
    </w:p>
    <w:p w:rsidR="00000000" w:rsidDel="00000000" w:rsidP="00000000" w:rsidRDefault="00000000" w:rsidRPr="00000000" w14:paraId="00000122">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3">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4">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5">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composite elle vas être composéde </w:t>
      </w:r>
      <w:r w:rsidDel="00000000" w:rsidR="00000000" w:rsidRPr="00000000">
        <w:rPr>
          <w:rFonts w:ascii="Courier New" w:cs="Courier New" w:eastAsia="Courier New" w:hAnsi="Courier New"/>
          <w:color w:val="569cd6"/>
          <w:sz w:val="18"/>
          <w:szCs w:val="18"/>
          <w:rtl w:val="0"/>
        </w:rPr>
        <w:t xml:space="preserve">des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clés primaires (pk) </w:t>
      </w:r>
      <w:r w:rsidDel="00000000" w:rsidR="00000000" w:rsidRPr="00000000">
        <w:rPr>
          <w:rFonts w:ascii="Courier New" w:cs="Courier New" w:eastAsia="Courier New" w:hAnsi="Courier New"/>
          <w:color w:val="569cd6"/>
          <w:sz w:val="18"/>
          <w:szCs w:val="18"/>
          <w:rtl w:val="0"/>
        </w:rPr>
        <w:t xml:space="preserve">des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tables</w:t>
      </w:r>
    </w:p>
    <w:p w:rsidR="00000000" w:rsidDel="00000000" w:rsidP="00000000" w:rsidRDefault="00000000" w:rsidRPr="00000000" w14:paraId="00000126">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fffff"/>
          <w:sz w:val="18"/>
          <w:szCs w:val="18"/>
          <w:rtl w:val="0"/>
        </w:rPr>
        <w:t xml:space="preserve">une clé primaire c</w:t>
      </w:r>
      <w:r w:rsidDel="00000000" w:rsidR="00000000" w:rsidRPr="00000000">
        <w:rPr>
          <w:rFonts w:ascii="Courier New" w:cs="Courier New" w:eastAsia="Courier New" w:hAnsi="Courier New"/>
          <w:color w:val="ce9178"/>
          <w:sz w:val="18"/>
          <w:szCs w:val="18"/>
          <w:rtl w:val="0"/>
        </w:rPr>
        <w:t xml:space="preserve">'est suffisant pour identifier de manière unique</w:t>
      </w:r>
    </w:p>
    <w:p w:rsidR="00000000" w:rsidDel="00000000" w:rsidP="00000000" w:rsidRDefault="00000000" w:rsidRPr="00000000" w14:paraId="00000127">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8">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mpd --&gt; ddl ( vous créer physiquement la base de données )</w:t>
      </w:r>
    </w:p>
    <w:p w:rsidR="00000000" w:rsidDel="00000000" w:rsidP="00000000" w:rsidRDefault="00000000" w:rsidRPr="00000000" w14:paraId="00000129">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A">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unique ()</w:t>
      </w:r>
    </w:p>
    <w:p w:rsidR="00000000" w:rsidDel="00000000" w:rsidP="00000000" w:rsidRDefault="00000000" w:rsidRPr="00000000" w14:paraId="0000012B">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C">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D">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fonction ou les functions ( un bout de programme (code))</w:t>
      </w:r>
    </w:p>
    <w:p w:rsidR="00000000" w:rsidDel="00000000" w:rsidP="00000000" w:rsidRDefault="00000000" w:rsidRPr="00000000" w14:paraId="0000012E">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une possibilité de réutiliser du code</w:t>
      </w:r>
    </w:p>
    <w:p w:rsidR="00000000" w:rsidDel="00000000" w:rsidP="00000000" w:rsidRDefault="00000000" w:rsidRPr="00000000" w14:paraId="0000012F">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adaptée pour le fonctionnel ( programmée pour faire une tache précise)</w:t>
      </w:r>
    </w:p>
    <w:p w:rsidR="00000000" w:rsidDel="00000000" w:rsidP="00000000" w:rsidRDefault="00000000" w:rsidRPr="00000000" w14:paraId="00000130">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évolutive</w:t>
      </w:r>
    </w:p>
    <w:p w:rsidR="00000000" w:rsidDel="00000000" w:rsidP="00000000" w:rsidRDefault="00000000" w:rsidRPr="00000000" w14:paraId="00000131">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2">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min / max / sum / avg / count ( native de sql )</w:t>
      </w:r>
    </w:p>
    <w:p w:rsidR="00000000" w:rsidDel="00000000" w:rsidP="00000000" w:rsidRDefault="00000000" w:rsidRPr="00000000" w14:paraId="00000133">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parfois insuffiance des function native ( donc faut créer des fonctions personnalisées )</w:t>
      </w:r>
    </w:p>
    <w:p w:rsidR="00000000" w:rsidDel="00000000" w:rsidP="00000000" w:rsidRDefault="00000000" w:rsidRPr="00000000" w14:paraId="00000134">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ddl</w:t>
      </w:r>
    </w:p>
    <w:p w:rsidR="00000000" w:rsidDel="00000000" w:rsidP="00000000" w:rsidRDefault="00000000" w:rsidRPr="00000000" w14:paraId="00000135">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6">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7">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ce9178"/>
          <w:sz w:val="18"/>
          <w:szCs w:val="18"/>
          <w:rtl w:val="0"/>
        </w:rPr>
        <w:t xml:space="preserve">// il fait une conversion implicite ( il interprète les données d'</w:t>
      </w:r>
      <w:r w:rsidDel="00000000" w:rsidR="00000000" w:rsidRPr="00000000">
        <w:rPr>
          <w:rFonts w:ascii="Courier New" w:cs="Courier New" w:eastAsia="Courier New" w:hAnsi="Courier New"/>
          <w:color w:val="ffffff"/>
          <w:sz w:val="18"/>
          <w:szCs w:val="18"/>
          <w:rtl w:val="0"/>
        </w:rPr>
        <w:t xml:space="preserve">un </w:t>
      </w:r>
      <w:r w:rsidDel="00000000" w:rsidR="00000000" w:rsidRPr="00000000">
        <w:rPr>
          <w:rFonts w:ascii="Courier New" w:cs="Courier New" w:eastAsia="Courier New" w:hAnsi="Courier New"/>
          <w:color w:val="569cd6"/>
          <w:sz w:val="18"/>
          <w:szCs w:val="18"/>
          <w:rtl w:val="0"/>
        </w:rPr>
        <w:t xml:space="preserve">type</w:t>
      </w:r>
      <w:r w:rsidDel="00000000" w:rsidR="00000000" w:rsidRPr="00000000">
        <w:rPr>
          <w:rFonts w:ascii="Courier New" w:cs="Courier New" w:eastAsia="Courier New" w:hAnsi="Courier New"/>
          <w:color w:val="ffffff"/>
          <w:sz w:val="18"/>
          <w:szCs w:val="18"/>
          <w:rtl w:val="0"/>
        </w:rPr>
        <w:t xml:space="preserve"> à un autre )</w:t>
      </w:r>
    </w:p>
    <w:p w:rsidR="00000000" w:rsidDel="00000000" w:rsidP="00000000" w:rsidRDefault="00000000" w:rsidRPr="00000000" w14:paraId="00000138">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9">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DELIMITER ( séparateur de champ )</w:t>
      </w:r>
    </w:p>
    <w:p w:rsidR="00000000" w:rsidDel="00000000" w:rsidP="00000000" w:rsidRDefault="00000000" w:rsidRPr="00000000" w14:paraId="0000013A">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569cd6"/>
          <w:sz w:val="18"/>
          <w:szCs w:val="18"/>
          <w:rtl w:val="0"/>
        </w:rPr>
        <w:t xml:space="preserve">create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function</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nom_de_la_fonction</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param</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type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3B">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returns</w:t>
      </w:r>
      <w:r w:rsidDel="00000000" w:rsidR="00000000" w:rsidRPr="00000000">
        <w:rPr>
          <w:rFonts w:ascii="Courier New" w:cs="Courier New" w:eastAsia="Courier New" w:hAnsi="Courier New"/>
          <w:color w:val="ffffff"/>
          <w:sz w:val="18"/>
          <w:szCs w:val="18"/>
          <w:rtl w:val="0"/>
        </w:rPr>
        <w:t xml:space="preserve"> bool</w:t>
      </w:r>
    </w:p>
    <w:p w:rsidR="00000000" w:rsidDel="00000000" w:rsidP="00000000" w:rsidRDefault="00000000" w:rsidRPr="00000000" w14:paraId="0000013C">
      <w:pPr>
        <w:shd w:fill="000000"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BEGIN</w:t>
      </w:r>
    </w:p>
    <w:p w:rsidR="00000000" w:rsidDel="00000000" w:rsidP="00000000" w:rsidRDefault="00000000" w:rsidRPr="00000000" w14:paraId="0000013D">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DECLARE</w:t>
      </w:r>
      <w:r w:rsidDel="00000000" w:rsidR="00000000" w:rsidRPr="00000000">
        <w:rPr>
          <w:rFonts w:ascii="Courier New" w:cs="Courier New" w:eastAsia="Courier New" w:hAnsi="Courier New"/>
          <w:color w:val="ffffff"/>
          <w:sz w:val="18"/>
          <w:szCs w:val="18"/>
          <w:rtl w:val="0"/>
        </w:rPr>
        <w:t xml:space="preserve"> variable </w:t>
      </w:r>
      <w:r w:rsidDel="00000000" w:rsidR="00000000" w:rsidRPr="00000000">
        <w:rPr>
          <w:rFonts w:ascii="Courier New" w:cs="Courier New" w:eastAsia="Courier New" w:hAnsi="Courier New"/>
          <w:color w:val="569cd6"/>
          <w:sz w:val="18"/>
          <w:szCs w:val="18"/>
          <w:rtl w:val="0"/>
        </w:rPr>
        <w:t xml:space="preserve">type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3E">
      <w:pPr>
        <w:shd w:fill="000000"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IF</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THEN</w:t>
      </w:r>
    </w:p>
    <w:p w:rsidR="00000000" w:rsidDel="00000000" w:rsidP="00000000" w:rsidRDefault="00000000" w:rsidRPr="00000000" w14:paraId="0000013F">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END</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IF</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40">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END</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41">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2">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3">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DELIMITER ;</w:t>
      </w:r>
    </w:p>
    <w:p w:rsidR="00000000" w:rsidDel="00000000" w:rsidP="00000000" w:rsidRDefault="00000000" w:rsidRPr="00000000" w14:paraId="00000144">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5">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6">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7">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COLLECTE DE DONNÉES</w:t>
      </w:r>
    </w:p>
    <w:p w:rsidR="00000000" w:rsidDel="00000000" w:rsidP="00000000" w:rsidRDefault="00000000" w:rsidRPr="00000000" w14:paraId="00000148">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Application</w:t>
      </w:r>
      <w:r w:rsidDel="00000000" w:rsidR="00000000" w:rsidRPr="00000000">
        <w:rPr>
          <w:rFonts w:ascii="Courier New" w:cs="Courier New" w:eastAsia="Courier New" w:hAnsi="Courier New"/>
          <w:color w:val="ffffff"/>
          <w:sz w:val="18"/>
          <w:szCs w:val="18"/>
          <w:rtl w:val="0"/>
        </w:rPr>
        <w:t xml:space="preserve"> Programming Interface ( interface de programmation d</w:t>
      </w:r>
      <w:r w:rsidDel="00000000" w:rsidR="00000000" w:rsidRPr="00000000">
        <w:rPr>
          <w:rFonts w:ascii="Courier New" w:cs="Courier New" w:eastAsia="Courier New" w:hAnsi="Courier New"/>
          <w:color w:val="ce9178"/>
          <w:sz w:val="18"/>
          <w:szCs w:val="18"/>
          <w:rtl w:val="0"/>
        </w:rPr>
        <w:t xml:space="preserve">'application ) ( pour quoi l'</w:t>
      </w:r>
      <w:r w:rsidDel="00000000" w:rsidR="00000000" w:rsidRPr="00000000">
        <w:rPr>
          <w:rFonts w:ascii="Courier New" w:cs="Courier New" w:eastAsia="Courier New" w:hAnsi="Courier New"/>
          <w:color w:val="ffffff"/>
          <w:sz w:val="18"/>
          <w:szCs w:val="18"/>
          <w:rtl w:val="0"/>
        </w:rPr>
        <w:t xml:space="preserve">api en quetion)</w:t>
      </w:r>
    </w:p>
    <w:p w:rsidR="00000000" w:rsidDel="00000000" w:rsidP="00000000" w:rsidRDefault="00000000" w:rsidRPr="00000000" w14:paraId="00000149">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A">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fffff"/>
          <w:sz w:val="18"/>
          <w:szCs w:val="18"/>
          <w:rtl w:val="0"/>
        </w:rPr>
        <w:t xml:space="preserve">lister vos routes (endpoints) ( les points d</w:t>
      </w:r>
      <w:r w:rsidDel="00000000" w:rsidR="00000000" w:rsidRPr="00000000">
        <w:rPr>
          <w:rFonts w:ascii="Courier New" w:cs="Courier New" w:eastAsia="Courier New" w:hAnsi="Courier New"/>
          <w:color w:val="ce9178"/>
          <w:sz w:val="18"/>
          <w:szCs w:val="18"/>
          <w:rtl w:val="0"/>
        </w:rPr>
        <w:t xml:space="preserve">'entrée de votre api )</w:t>
      </w:r>
    </w:p>
    <w:p w:rsidR="00000000" w:rsidDel="00000000" w:rsidP="00000000" w:rsidRDefault="00000000" w:rsidRPr="00000000" w14:paraId="0000014B">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C">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D">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ce9178"/>
          <w:sz w:val="18"/>
          <w:szCs w:val="18"/>
          <w:rtl w:val="0"/>
        </w:rPr>
        <w:t xml:space="preserve">scrapping ( grattage de données ) ( technique pour extraire des données d'</w:t>
      </w:r>
      <w:r w:rsidDel="00000000" w:rsidR="00000000" w:rsidRPr="00000000">
        <w:rPr>
          <w:rFonts w:ascii="Courier New" w:cs="Courier New" w:eastAsia="Courier New" w:hAnsi="Courier New"/>
          <w:color w:val="ffffff"/>
          <w:sz w:val="18"/>
          <w:szCs w:val="18"/>
          <w:rtl w:val="0"/>
        </w:rPr>
        <w:t xml:space="preserve">un </w:t>
      </w:r>
      <w:r w:rsidDel="00000000" w:rsidR="00000000" w:rsidRPr="00000000">
        <w:rPr>
          <w:rFonts w:ascii="Courier New" w:cs="Courier New" w:eastAsia="Courier New" w:hAnsi="Courier New"/>
          <w:color w:val="569cd6"/>
          <w:sz w:val="18"/>
          <w:szCs w:val="18"/>
          <w:rtl w:val="0"/>
        </w:rPr>
        <w:t xml:space="preserve">site</w:t>
      </w:r>
      <w:r w:rsidDel="00000000" w:rsidR="00000000" w:rsidRPr="00000000">
        <w:rPr>
          <w:rFonts w:ascii="Courier New" w:cs="Courier New" w:eastAsia="Courier New" w:hAnsi="Courier New"/>
          <w:color w:val="ffffff"/>
          <w:sz w:val="18"/>
          <w:szCs w:val="18"/>
          <w:rtl w:val="0"/>
        </w:rPr>
        <w:t xml:space="preserve"> web )</w:t>
      </w:r>
    </w:p>
    <w:p w:rsidR="00000000" w:rsidDel="00000000" w:rsidP="00000000" w:rsidRDefault="00000000" w:rsidRPr="00000000" w14:paraId="0000014E">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F">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fffff"/>
          <w:sz w:val="18"/>
          <w:szCs w:val="18"/>
          <w:rtl w:val="0"/>
        </w:rPr>
        <w:t xml:space="preserve">robots.txt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ffffff"/>
          <w:sz w:val="18"/>
          <w:szCs w:val="18"/>
          <w:rtl w:val="0"/>
        </w:rPr>
        <w:t xml:space="preserve"> vos droits d</w:t>
      </w:r>
      <w:r w:rsidDel="00000000" w:rsidR="00000000" w:rsidRPr="00000000">
        <w:rPr>
          <w:rFonts w:ascii="Courier New" w:cs="Courier New" w:eastAsia="Courier New" w:hAnsi="Courier New"/>
          <w:color w:val="ce9178"/>
          <w:sz w:val="18"/>
          <w:szCs w:val="18"/>
          <w:rtl w:val="0"/>
        </w:rPr>
        <w:t xml:space="preserve">'accès ( pour les scrappers ) ( pour les moteurs de recherche ) illégal</w:t>
      </w:r>
    </w:p>
    <w:p w:rsidR="00000000" w:rsidDel="00000000" w:rsidP="00000000" w:rsidRDefault="00000000" w:rsidRPr="00000000" w14:paraId="00000150">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1">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un csv ( nettoyage et traitement avant insertion )</w:t>
      </w:r>
    </w:p>
    <w:p w:rsidR="00000000" w:rsidDel="00000000" w:rsidP="00000000" w:rsidRDefault="00000000" w:rsidRPr="00000000" w14:paraId="00000152">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3">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imaginer des données fictives ( pour les tests ) ( pour les démonstrations ) ( pour les exemples )</w:t>
      </w:r>
    </w:p>
    <w:p w:rsidR="00000000" w:rsidDel="00000000" w:rsidP="00000000" w:rsidRDefault="00000000" w:rsidRPr="00000000" w14:paraId="00000154">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5">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dml</w:t>
      </w:r>
    </w:p>
    <w:p w:rsidR="00000000" w:rsidDel="00000000" w:rsidP="00000000" w:rsidRDefault="00000000" w:rsidRPr="00000000" w14:paraId="00000156">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7">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insertion et parfois update ( pour les données de test ) ( pour les données fictives )</w:t>
      </w:r>
    </w:p>
    <w:p w:rsidR="00000000" w:rsidDel="00000000" w:rsidP="00000000" w:rsidRDefault="00000000" w:rsidRPr="00000000" w14:paraId="00000158">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9">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A">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api</w:t>
      </w:r>
    </w:p>
    <w:p w:rsidR="00000000" w:rsidDel="00000000" w:rsidP="00000000" w:rsidRDefault="00000000" w:rsidRPr="00000000" w14:paraId="0000015B">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C">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marché ( id , nom, adresse, ville, code postal, pays )</w:t>
      </w:r>
    </w:p>
    <w:p w:rsidR="00000000" w:rsidDel="00000000" w:rsidP="00000000" w:rsidRDefault="00000000" w:rsidRPr="00000000" w14:paraId="0000015D">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zone géographique ( id , nom, description )</w:t>
      </w:r>
    </w:p>
    <w:p w:rsidR="00000000" w:rsidDel="00000000" w:rsidP="00000000" w:rsidRDefault="00000000" w:rsidRPr="00000000" w14:paraId="0000015E">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détails (id , nom, description, prix, id marché, id zone géographique )</w:t>
      </w:r>
    </w:p>
    <w:p w:rsidR="00000000" w:rsidDel="00000000" w:rsidP="00000000" w:rsidRDefault="00000000" w:rsidRPr="00000000" w14:paraId="0000015F">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conditions ( id , nom, description, prix, id marché, id zone géographique )</w:t>
      </w:r>
    </w:p>
    <w:p w:rsidR="00000000" w:rsidDel="00000000" w:rsidP="00000000" w:rsidRDefault="00000000" w:rsidRPr="00000000" w14:paraId="00000160">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1">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2">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annonces // prioritaire si le score dépasse un certain seuil ( score &gt; 100 )</w:t>
      </w:r>
    </w:p>
    <w:p w:rsidR="00000000" w:rsidDel="00000000" w:rsidP="00000000" w:rsidRDefault="00000000" w:rsidRPr="00000000" w14:paraId="00000163">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4">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test = score(prix, condition) &gt; 100</w:t>
      </w:r>
    </w:p>
    <w:p w:rsidR="00000000" w:rsidDel="00000000" w:rsidP="00000000" w:rsidRDefault="00000000" w:rsidRPr="00000000" w14:paraId="00000165">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6">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if(test &gt;= 100){</w:t>
      </w:r>
    </w:p>
    <w:p w:rsidR="00000000" w:rsidDel="00000000" w:rsidP="00000000" w:rsidRDefault="00000000" w:rsidRPr="00000000" w14:paraId="00000167">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8">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insertion dans la table des prioritaires</w:t>
      </w:r>
    </w:p>
    <w:p w:rsidR="00000000" w:rsidDel="00000000" w:rsidP="00000000" w:rsidRDefault="00000000" w:rsidRPr="00000000" w14:paraId="00000169">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A">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}else {</w:t>
      </w:r>
    </w:p>
    <w:p w:rsidR="00000000" w:rsidDel="00000000" w:rsidP="00000000" w:rsidRDefault="00000000" w:rsidRPr="00000000" w14:paraId="0000016B">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insert inserer dans la table des annonces</w:t>
      </w:r>
    </w:p>
    <w:p w:rsidR="00000000" w:rsidDel="00000000" w:rsidP="00000000" w:rsidRDefault="00000000" w:rsidRPr="00000000" w14:paraId="0000016C">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16D">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E">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F">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insertion where score(prix, condition) &gt; 100 ( pour les annonces )</w:t>
      </w:r>
    </w:p>
    <w:p w:rsidR="00000000" w:rsidDel="00000000" w:rsidP="00000000" w:rsidRDefault="00000000" w:rsidRPr="00000000" w14:paraId="00000170">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create function score (prix float, condition varchar(255) )</w:t>
      </w:r>
    </w:p>
    <w:p w:rsidR="00000000" w:rsidDel="00000000" w:rsidP="00000000" w:rsidRDefault="00000000" w:rsidRPr="00000000" w14:paraId="00000171">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returns float</w:t>
      </w:r>
    </w:p>
    <w:p w:rsidR="00000000" w:rsidDel="00000000" w:rsidP="00000000" w:rsidRDefault="00000000" w:rsidRPr="00000000" w14:paraId="00000172">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BEGIN</w:t>
      </w:r>
    </w:p>
    <w:p w:rsidR="00000000" w:rsidDel="00000000" w:rsidP="00000000" w:rsidRDefault="00000000" w:rsidRPr="00000000" w14:paraId="00000173">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DECLARE resultat float;</w:t>
      </w:r>
    </w:p>
    <w:p w:rsidR="00000000" w:rsidDel="00000000" w:rsidP="00000000" w:rsidRDefault="00000000" w:rsidRPr="00000000" w14:paraId="00000174">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IF condition = '</w:t>
      </w:r>
      <w:r w:rsidDel="00000000" w:rsidR="00000000" w:rsidRPr="00000000">
        <w:rPr>
          <w:rFonts w:ascii="Courier New" w:cs="Courier New" w:eastAsia="Courier New" w:hAnsi="Courier New"/>
          <w:color w:val="ffffff"/>
          <w:sz w:val="18"/>
          <w:szCs w:val="18"/>
          <w:rtl w:val="0"/>
        </w:rPr>
        <w:t xml:space="preserve">bon</w:t>
      </w:r>
      <w:r w:rsidDel="00000000" w:rsidR="00000000" w:rsidRPr="00000000">
        <w:rPr>
          <w:rFonts w:ascii="Courier New" w:cs="Courier New" w:eastAsia="Courier New" w:hAnsi="Courier New"/>
          <w:color w:val="ce9178"/>
          <w:sz w:val="18"/>
          <w:szCs w:val="18"/>
          <w:rtl w:val="0"/>
        </w:rPr>
        <w:t xml:space="preserve">' THEN</w:t>
      </w:r>
    </w:p>
    <w:p w:rsidR="00000000" w:rsidDel="00000000" w:rsidP="00000000" w:rsidRDefault="00000000" w:rsidRPr="00000000" w14:paraId="00000175">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SET resultat = prix * 1.1;</w:t>
      </w:r>
    </w:p>
    <w:p w:rsidR="00000000" w:rsidDel="00000000" w:rsidP="00000000" w:rsidRDefault="00000000" w:rsidRPr="00000000" w14:paraId="00000176">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ELSEIF condition = '</w:t>
      </w:r>
      <w:r w:rsidDel="00000000" w:rsidR="00000000" w:rsidRPr="00000000">
        <w:rPr>
          <w:rFonts w:ascii="Courier New" w:cs="Courier New" w:eastAsia="Courier New" w:hAnsi="Courier New"/>
          <w:color w:val="ffffff"/>
          <w:sz w:val="18"/>
          <w:szCs w:val="18"/>
          <w:rtl w:val="0"/>
        </w:rPr>
        <w:t xml:space="preserve">moyen</w:t>
      </w:r>
      <w:r w:rsidDel="00000000" w:rsidR="00000000" w:rsidRPr="00000000">
        <w:rPr>
          <w:rFonts w:ascii="Courier New" w:cs="Courier New" w:eastAsia="Courier New" w:hAnsi="Courier New"/>
          <w:color w:val="ce9178"/>
          <w:sz w:val="18"/>
          <w:szCs w:val="18"/>
          <w:rtl w:val="0"/>
        </w:rPr>
        <w:t xml:space="preserve">' THEN</w:t>
      </w:r>
    </w:p>
    <w:p w:rsidR="00000000" w:rsidDel="00000000" w:rsidP="00000000" w:rsidRDefault="00000000" w:rsidRPr="00000000" w14:paraId="00000177">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SET resultat = prix * 1.05;</w:t>
      </w:r>
    </w:p>
    <w:p w:rsidR="00000000" w:rsidDel="00000000" w:rsidP="00000000" w:rsidRDefault="00000000" w:rsidRPr="00000000" w14:paraId="00000178">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ELSE</w:t>
      </w:r>
    </w:p>
    <w:p w:rsidR="00000000" w:rsidDel="00000000" w:rsidP="00000000" w:rsidRDefault="00000000" w:rsidRPr="00000000" w14:paraId="00000179">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SET resultat = prix;</w:t>
      </w:r>
    </w:p>
    <w:p w:rsidR="00000000" w:rsidDel="00000000" w:rsidP="00000000" w:rsidRDefault="00000000" w:rsidRPr="00000000" w14:paraId="0000017A">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END IF;</w:t>
      </w:r>
    </w:p>
    <w:p w:rsidR="00000000" w:rsidDel="00000000" w:rsidP="00000000" w:rsidRDefault="00000000" w:rsidRPr="00000000" w14:paraId="0000017B">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RETURN resultat;</w:t>
      </w:r>
    </w:p>
    <w:p w:rsidR="00000000" w:rsidDel="00000000" w:rsidP="00000000" w:rsidRDefault="00000000" w:rsidRPr="00000000" w14:paraId="0000017C">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END;</w:t>
      </w:r>
    </w:p>
    <w:p w:rsidR="00000000" w:rsidDel="00000000" w:rsidP="00000000" w:rsidRDefault="00000000" w:rsidRPr="00000000" w14:paraId="0000017D">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7E">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7F">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draw.io ( pour faire les mcd et mld )</w:t>
      </w:r>
    </w:p>
    <w:p w:rsidR="00000000" w:rsidDel="00000000" w:rsidP="00000000" w:rsidRDefault="00000000" w:rsidRPr="00000000" w14:paraId="00000180">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plantuml ( pour faire les mcd et mld ) ( langage uml)</w:t>
      </w:r>
    </w:p>
    <w:p w:rsidR="00000000" w:rsidDel="00000000" w:rsidP="00000000" w:rsidRDefault="00000000" w:rsidRPr="00000000" w14:paraId="00000181">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2">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3">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4">
      <w:pPr>
        <w:shd w:fill="000000" w:val="clear"/>
        <w:spacing w:line="360" w:lineRule="auto"/>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185">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create  procedure  insertion_log( IN  test int(11))</w:t>
      </w:r>
    </w:p>
    <w:p w:rsidR="00000000" w:rsidDel="00000000" w:rsidP="00000000" w:rsidRDefault="00000000" w:rsidRPr="00000000" w14:paraId="00000186">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BEGIN</w:t>
      </w:r>
    </w:p>
    <w:p w:rsidR="00000000" w:rsidDel="00000000" w:rsidP="00000000" w:rsidRDefault="00000000" w:rsidRPr="00000000" w14:paraId="00000187">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IF test &gt;= 100 THEN</w:t>
      </w:r>
    </w:p>
    <w:p w:rsidR="00000000" w:rsidDel="00000000" w:rsidP="00000000" w:rsidRDefault="00000000" w:rsidRPr="00000000" w14:paraId="00000188">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INSERT INTO prioritaires (score) VALUES (test);</w:t>
      </w:r>
    </w:p>
    <w:p w:rsidR="00000000" w:rsidDel="00000000" w:rsidP="00000000" w:rsidRDefault="00000000" w:rsidRPr="00000000" w14:paraId="00000189">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ELSE</w:t>
      </w:r>
    </w:p>
    <w:p w:rsidR="00000000" w:rsidDel="00000000" w:rsidP="00000000" w:rsidRDefault="00000000" w:rsidRPr="00000000" w14:paraId="0000018A">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INSERT INTO annonces (score) VALUES (test);</w:t>
      </w:r>
    </w:p>
    <w:p w:rsidR="00000000" w:rsidDel="00000000" w:rsidP="00000000" w:rsidRDefault="00000000" w:rsidRPr="00000000" w14:paraId="0000018B">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END IF;</w:t>
      </w:r>
    </w:p>
    <w:p w:rsidR="00000000" w:rsidDel="00000000" w:rsidP="00000000" w:rsidRDefault="00000000" w:rsidRPr="00000000" w14:paraId="0000018C">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END;</w:t>
      </w:r>
    </w:p>
    <w:p w:rsidR="00000000" w:rsidDel="00000000" w:rsidP="00000000" w:rsidRDefault="00000000" w:rsidRPr="00000000" w14:paraId="0000018D">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E">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call insertion_log(150);</w:t>
      </w:r>
    </w:p>
    <w:p w:rsidR="00000000" w:rsidDel="00000000" w:rsidP="00000000" w:rsidRDefault="00000000" w:rsidRPr="00000000" w14:paraId="0000018F">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90">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dml</w:t>
      </w:r>
    </w:p>
    <w:p w:rsidR="00000000" w:rsidDel="00000000" w:rsidP="00000000" w:rsidRDefault="00000000" w:rsidRPr="00000000" w14:paraId="00000191">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92">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93">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triggers = &gt; il répond a des actions ( insert ,update et delete)</w:t>
      </w:r>
    </w:p>
    <w:p w:rsidR="00000000" w:rsidDel="00000000" w:rsidP="00000000" w:rsidRDefault="00000000" w:rsidRPr="00000000" w14:paraId="00000194">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avant et aprés</w:t>
      </w:r>
    </w:p>
    <w:p w:rsidR="00000000" w:rsidDel="00000000" w:rsidP="00000000" w:rsidRDefault="00000000" w:rsidRPr="00000000" w14:paraId="00000195">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ce9178"/>
          <w:sz w:val="18"/>
          <w:szCs w:val="18"/>
          <w:rtl w:val="0"/>
        </w:rPr>
        <w:t xml:space="preserve">// il se déclanche y'</w:t>
      </w:r>
      <w:r w:rsidDel="00000000" w:rsidR="00000000" w:rsidRPr="00000000">
        <w:rPr>
          <w:rFonts w:ascii="Courier New" w:cs="Courier New" w:eastAsia="Courier New" w:hAnsi="Courier New"/>
          <w:color w:val="ffffff"/>
          <w:sz w:val="18"/>
          <w:szCs w:val="18"/>
          <w:rtl w:val="0"/>
        </w:rPr>
        <w:t xml:space="preserve">a quoi qui vas permettre de savoir que tout est clean (il a produit tout )</w:t>
      </w:r>
    </w:p>
    <w:p w:rsidR="00000000" w:rsidDel="00000000" w:rsidP="00000000" w:rsidRDefault="00000000" w:rsidRPr="00000000" w14:paraId="00000196">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97">
      <w:pPr>
        <w:shd w:fill="000000"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gestion d</w:t>
      </w:r>
      <w:r w:rsidDel="00000000" w:rsidR="00000000" w:rsidRPr="00000000">
        <w:rPr>
          <w:rFonts w:ascii="Courier New" w:cs="Courier New" w:eastAsia="Courier New" w:hAnsi="Courier New"/>
          <w:color w:val="ce9178"/>
          <w:sz w:val="18"/>
          <w:szCs w:val="18"/>
          <w:rtl w:val="0"/>
        </w:rPr>
        <w:t xml:space="preserve">'erreur afficher des message ou des code d'</w:t>
      </w:r>
      <w:r w:rsidDel="00000000" w:rsidR="00000000" w:rsidRPr="00000000">
        <w:rPr>
          <w:rFonts w:ascii="Courier New" w:cs="Courier New" w:eastAsia="Courier New" w:hAnsi="Courier New"/>
          <w:color w:val="ffffff"/>
          <w:sz w:val="18"/>
          <w:szCs w:val="18"/>
          <w:rtl w:val="0"/>
        </w:rPr>
        <w:t xml:space="preserve">erreur en </w:t>
      </w:r>
      <w:r w:rsidDel="00000000" w:rsidR="00000000" w:rsidRPr="00000000">
        <w:rPr>
          <w:rFonts w:ascii="Courier New" w:cs="Courier New" w:eastAsia="Courier New" w:hAnsi="Courier New"/>
          <w:color w:val="569cd6"/>
          <w:sz w:val="18"/>
          <w:szCs w:val="18"/>
          <w:rtl w:val="0"/>
        </w:rPr>
        <w:t xml:space="preserve">sql</w:t>
      </w:r>
    </w:p>
    <w:p w:rsidR="00000000" w:rsidDel="00000000" w:rsidP="00000000" w:rsidRDefault="00000000" w:rsidRPr="00000000" w14:paraId="00000198">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99">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trigger peut retourner le resultat ?</w:t>
      </w:r>
    </w:p>
    <w:p w:rsidR="00000000" w:rsidDel="00000000" w:rsidP="00000000" w:rsidRDefault="00000000" w:rsidRPr="00000000" w14:paraId="0000019A">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9B">
      <w:pPr>
        <w:shd w:fill="000000" w:val="clear"/>
        <w:spacing w:line="360" w:lineRule="auto"/>
        <w:rPr>
          <w:rFonts w:ascii="Courier New" w:cs="Courier New" w:eastAsia="Courier New" w:hAnsi="Courier New"/>
          <w:color w:val="dcdcaa"/>
          <w:sz w:val="18"/>
          <w:szCs w:val="18"/>
        </w:rPr>
      </w:pPr>
      <w:r w:rsidDel="00000000" w:rsidR="00000000" w:rsidRPr="00000000">
        <w:rPr>
          <w:rFonts w:ascii="Courier New" w:cs="Courier New" w:eastAsia="Courier New" w:hAnsi="Courier New"/>
          <w:color w:val="569cd6"/>
          <w:sz w:val="18"/>
          <w:szCs w:val="18"/>
          <w:rtl w:val="0"/>
        </w:rPr>
        <w:t xml:space="preserve">create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trigger</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nom_du_trigger</w:t>
      </w:r>
    </w:p>
    <w:p w:rsidR="00000000" w:rsidDel="00000000" w:rsidP="00000000" w:rsidRDefault="00000000" w:rsidRPr="00000000" w14:paraId="0000019C">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569cd6"/>
          <w:sz w:val="18"/>
          <w:szCs w:val="18"/>
          <w:rtl w:val="0"/>
        </w:rPr>
        <w:t xml:space="preserve">BEFORE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INSERT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ON</w:t>
      </w:r>
      <w:r w:rsidDel="00000000" w:rsidR="00000000" w:rsidRPr="00000000">
        <w:rPr>
          <w:rFonts w:ascii="Courier New" w:cs="Courier New" w:eastAsia="Courier New" w:hAnsi="Courier New"/>
          <w:color w:val="ffffff"/>
          <w:sz w:val="18"/>
          <w:szCs w:val="18"/>
          <w:rtl w:val="0"/>
        </w:rPr>
        <w:t xml:space="preserve"> annonces</w:t>
      </w:r>
    </w:p>
    <w:p w:rsidR="00000000" w:rsidDel="00000000" w:rsidP="00000000" w:rsidRDefault="00000000" w:rsidRPr="00000000" w14:paraId="0000019D">
      <w:pPr>
        <w:shd w:fill="000000"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t xml:space="preserve">FOR</w:t>
      </w:r>
      <w:r w:rsidDel="00000000" w:rsidR="00000000" w:rsidRPr="00000000">
        <w:rPr>
          <w:rFonts w:ascii="Courier New" w:cs="Courier New" w:eastAsia="Courier New" w:hAnsi="Courier New"/>
          <w:color w:val="ffffff"/>
          <w:sz w:val="18"/>
          <w:szCs w:val="18"/>
          <w:rtl w:val="0"/>
        </w:rPr>
        <w:t xml:space="preserve"> EACH </w:t>
      </w:r>
      <w:r w:rsidDel="00000000" w:rsidR="00000000" w:rsidRPr="00000000">
        <w:rPr>
          <w:rFonts w:ascii="Courier New" w:cs="Courier New" w:eastAsia="Courier New" w:hAnsi="Courier New"/>
          <w:color w:val="569cd6"/>
          <w:sz w:val="18"/>
          <w:szCs w:val="18"/>
          <w:rtl w:val="0"/>
        </w:rPr>
        <w:t xml:space="preserve">ROW</w:t>
      </w:r>
    </w:p>
    <w:p w:rsidR="00000000" w:rsidDel="00000000" w:rsidP="00000000" w:rsidRDefault="00000000" w:rsidRPr="00000000" w14:paraId="0000019E">
      <w:pPr>
        <w:shd w:fill="000000"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t xml:space="preserve">BEGIN</w:t>
      </w:r>
    </w:p>
    <w:p w:rsidR="00000000" w:rsidDel="00000000" w:rsidP="00000000" w:rsidRDefault="00000000" w:rsidRPr="00000000" w14:paraId="0000019F">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instrucutions à exécuter après l</w:t>
      </w:r>
      <w:r w:rsidDel="00000000" w:rsidR="00000000" w:rsidRPr="00000000">
        <w:rPr>
          <w:rFonts w:ascii="Courier New" w:cs="Courier New" w:eastAsia="Courier New" w:hAnsi="Courier New"/>
          <w:color w:val="ce9178"/>
          <w:sz w:val="18"/>
          <w:szCs w:val="18"/>
          <w:rtl w:val="0"/>
        </w:rPr>
        <w:t xml:space="preserve">'insertion dans la table des annonces</w:t>
      </w:r>
    </w:p>
    <w:p w:rsidR="00000000" w:rsidDel="00000000" w:rsidP="00000000" w:rsidRDefault="00000000" w:rsidRPr="00000000" w14:paraId="000001A0">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A1">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new( la nouvelle ) et old ( existe deja )</w:t>
      </w:r>
    </w:p>
    <w:p w:rsidR="00000000" w:rsidDel="00000000" w:rsidP="00000000" w:rsidRDefault="00000000" w:rsidRPr="00000000" w14:paraId="000001A2">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A3">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1A4">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A5">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INSERTION INTO log_annonces (score) VALUES (NEW.score);</w:t>
      </w:r>
    </w:p>
    <w:p w:rsidR="00000000" w:rsidDel="00000000" w:rsidP="00000000" w:rsidRDefault="00000000" w:rsidRPr="00000000" w14:paraId="000001A6">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A7">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END;</w:t>
      </w:r>
    </w:p>
    <w:p w:rsidR="00000000" w:rsidDel="00000000" w:rsidP="00000000" w:rsidRDefault="00000000" w:rsidRPr="00000000" w14:paraId="000001A8">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A9">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AA">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une transaction</w:t>
      </w:r>
    </w:p>
    <w:p w:rsidR="00000000" w:rsidDel="00000000" w:rsidP="00000000" w:rsidRDefault="00000000" w:rsidRPr="00000000" w14:paraId="000001AB">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ce9178"/>
          <w:sz w:val="18"/>
          <w:szCs w:val="18"/>
          <w:rtl w:val="0"/>
        </w:rPr>
        <w:t xml:space="preserve">// si on annule tout ce qui a été fait dans la transaction ( en cas d'</w:t>
      </w:r>
      <w:r w:rsidDel="00000000" w:rsidR="00000000" w:rsidRPr="00000000">
        <w:rPr>
          <w:rFonts w:ascii="Courier New" w:cs="Courier New" w:eastAsia="Courier New" w:hAnsi="Courier New"/>
          <w:color w:val="ffffff"/>
          <w:sz w:val="18"/>
          <w:szCs w:val="18"/>
          <w:rtl w:val="0"/>
        </w:rPr>
        <w:t xml:space="preserve">erreur ) ( pour éviter les données incohérentes )</w:t>
      </w:r>
    </w:p>
    <w:p w:rsidR="00000000" w:rsidDel="00000000" w:rsidP="00000000" w:rsidRDefault="00000000" w:rsidRPr="00000000" w14:paraId="000001AC">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AD">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il ne sauvegarde pas les donnée aprés un roollback</w:t>
      </w:r>
    </w:p>
    <w:p w:rsidR="00000000" w:rsidDel="00000000" w:rsidP="00000000" w:rsidRDefault="00000000" w:rsidRPr="00000000" w14:paraId="000001AE">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annulation de la </w:t>
      </w:r>
      <w:r w:rsidDel="00000000" w:rsidR="00000000" w:rsidRPr="00000000">
        <w:rPr>
          <w:rFonts w:ascii="Courier New" w:cs="Courier New" w:eastAsia="Courier New" w:hAnsi="Courier New"/>
          <w:color w:val="569cd6"/>
          <w:sz w:val="18"/>
          <w:szCs w:val="18"/>
          <w:rtl w:val="0"/>
        </w:rPr>
        <w:t xml:space="preserve">transaction</w:t>
      </w:r>
      <w:r w:rsidDel="00000000" w:rsidR="00000000" w:rsidRPr="00000000">
        <w:rPr>
          <w:rFonts w:ascii="Courier New" w:cs="Courier New" w:eastAsia="Courier New" w:hAnsi="Courier New"/>
          <w:color w:val="ffffff"/>
          <w:sz w:val="18"/>
          <w:szCs w:val="18"/>
          <w:rtl w:val="0"/>
        </w:rPr>
        <w:t xml:space="preserve"> ) ( pour éviter les données incohérentes )</w:t>
      </w:r>
    </w:p>
    <w:p w:rsidR="00000000" w:rsidDel="00000000" w:rsidP="00000000" w:rsidRDefault="00000000" w:rsidRPr="00000000" w14:paraId="000001AF">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569cd6"/>
          <w:sz w:val="18"/>
          <w:szCs w:val="18"/>
          <w:rtl w:val="0"/>
        </w:rPr>
        <w:t xml:space="preserve">start</w:t>
      </w:r>
      <w:r w:rsidDel="00000000" w:rsidR="00000000" w:rsidRPr="00000000">
        <w:rPr>
          <w:rFonts w:ascii="Courier New" w:cs="Courier New" w:eastAsia="Courier New" w:hAnsi="Courier New"/>
          <w:color w:val="ffffff"/>
          <w:sz w:val="18"/>
          <w:szCs w:val="18"/>
          <w:rtl w:val="0"/>
        </w:rPr>
        <w:t xml:space="preserve"> transacation;</w:t>
      </w:r>
    </w:p>
    <w:p w:rsidR="00000000" w:rsidDel="00000000" w:rsidP="00000000" w:rsidRDefault="00000000" w:rsidRPr="00000000" w14:paraId="000001B0">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569cd6"/>
          <w:sz w:val="18"/>
          <w:szCs w:val="18"/>
          <w:rtl w:val="0"/>
        </w:rPr>
        <w:t xml:space="preserve">insert into</w:t>
      </w:r>
      <w:r w:rsidDel="00000000" w:rsidR="00000000" w:rsidRPr="00000000">
        <w:rPr>
          <w:rFonts w:ascii="Courier New" w:cs="Courier New" w:eastAsia="Courier New" w:hAnsi="Courier New"/>
          <w:color w:val="ffffff"/>
          <w:sz w:val="18"/>
          <w:szCs w:val="18"/>
          <w:rtl w:val="0"/>
        </w:rPr>
        <w:t xml:space="preserve"> table1 (col1, col2) </w:t>
      </w:r>
      <w:r w:rsidDel="00000000" w:rsidR="00000000" w:rsidRPr="00000000">
        <w:rPr>
          <w:rFonts w:ascii="Courier New" w:cs="Courier New" w:eastAsia="Courier New" w:hAnsi="Courier New"/>
          <w:color w:val="569cd6"/>
          <w:sz w:val="18"/>
          <w:szCs w:val="18"/>
          <w:rtl w:val="0"/>
        </w:rPr>
        <w:t xml:space="preserve">values</w:t>
      </w:r>
      <w:r w:rsidDel="00000000" w:rsidR="00000000" w:rsidRPr="00000000">
        <w:rPr>
          <w:rFonts w:ascii="Courier New" w:cs="Courier New" w:eastAsia="Courier New" w:hAnsi="Courier New"/>
          <w:color w:val="ffffff"/>
          <w:sz w:val="18"/>
          <w:szCs w:val="18"/>
          <w:rtl w:val="0"/>
        </w:rPr>
        <w:t xml:space="preserve"> (val1, val2);</w:t>
      </w:r>
    </w:p>
    <w:p w:rsidR="00000000" w:rsidDel="00000000" w:rsidP="00000000" w:rsidRDefault="00000000" w:rsidRPr="00000000" w14:paraId="000001B1">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569cd6"/>
          <w:sz w:val="18"/>
          <w:szCs w:val="18"/>
          <w:rtl w:val="0"/>
        </w:rPr>
        <w:t xml:space="preserve">update</w:t>
      </w:r>
      <w:r w:rsidDel="00000000" w:rsidR="00000000" w:rsidRPr="00000000">
        <w:rPr>
          <w:rFonts w:ascii="Courier New" w:cs="Courier New" w:eastAsia="Courier New" w:hAnsi="Courier New"/>
          <w:color w:val="ffffff"/>
          <w:sz w:val="18"/>
          <w:szCs w:val="18"/>
          <w:rtl w:val="0"/>
        </w:rPr>
        <w:t xml:space="preserve"> table2 </w:t>
      </w:r>
      <w:r w:rsidDel="00000000" w:rsidR="00000000" w:rsidRPr="00000000">
        <w:rPr>
          <w:rFonts w:ascii="Courier New" w:cs="Courier New" w:eastAsia="Courier New" w:hAnsi="Courier New"/>
          <w:color w:val="569cd6"/>
          <w:sz w:val="18"/>
          <w:szCs w:val="18"/>
          <w:rtl w:val="0"/>
        </w:rPr>
        <w:t xml:space="preserve">set</w:t>
      </w:r>
      <w:r w:rsidDel="00000000" w:rsidR="00000000" w:rsidRPr="00000000">
        <w:rPr>
          <w:rFonts w:ascii="Courier New" w:cs="Courier New" w:eastAsia="Courier New" w:hAnsi="Courier New"/>
          <w:color w:val="ffffff"/>
          <w:sz w:val="18"/>
          <w:szCs w:val="18"/>
          <w:rtl w:val="0"/>
        </w:rPr>
        <w:t xml:space="preserve"> col3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val3 </w:t>
      </w:r>
      <w:r w:rsidDel="00000000" w:rsidR="00000000" w:rsidRPr="00000000">
        <w:rPr>
          <w:rFonts w:ascii="Courier New" w:cs="Courier New" w:eastAsia="Courier New" w:hAnsi="Courier New"/>
          <w:color w:val="569cd6"/>
          <w:sz w:val="18"/>
          <w:szCs w:val="18"/>
          <w:rtl w:val="0"/>
        </w:rPr>
        <w:t xml:space="preserve">where</w:t>
      </w:r>
      <w:r w:rsidDel="00000000" w:rsidR="00000000" w:rsidRPr="00000000">
        <w:rPr>
          <w:rFonts w:ascii="Courier New" w:cs="Courier New" w:eastAsia="Courier New" w:hAnsi="Courier New"/>
          <w:color w:val="ffffff"/>
          <w:sz w:val="18"/>
          <w:szCs w:val="18"/>
          <w:rtl w:val="0"/>
        </w:rPr>
        <w:t xml:space="preserve"> condition;</w:t>
      </w:r>
    </w:p>
    <w:p w:rsidR="00000000" w:rsidDel="00000000" w:rsidP="00000000" w:rsidRDefault="00000000" w:rsidRPr="00000000" w14:paraId="000001B2">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569cd6"/>
          <w:sz w:val="18"/>
          <w:szCs w:val="18"/>
          <w:rtl w:val="0"/>
        </w:rPr>
        <w:t xml:space="preserve">delete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from</w:t>
      </w:r>
      <w:r w:rsidDel="00000000" w:rsidR="00000000" w:rsidRPr="00000000">
        <w:rPr>
          <w:rFonts w:ascii="Courier New" w:cs="Courier New" w:eastAsia="Courier New" w:hAnsi="Courier New"/>
          <w:color w:val="ffffff"/>
          <w:sz w:val="18"/>
          <w:szCs w:val="18"/>
          <w:rtl w:val="0"/>
        </w:rPr>
        <w:t xml:space="preserve"> table3 </w:t>
      </w:r>
      <w:r w:rsidDel="00000000" w:rsidR="00000000" w:rsidRPr="00000000">
        <w:rPr>
          <w:rFonts w:ascii="Courier New" w:cs="Courier New" w:eastAsia="Courier New" w:hAnsi="Courier New"/>
          <w:color w:val="569cd6"/>
          <w:sz w:val="18"/>
          <w:szCs w:val="18"/>
          <w:rtl w:val="0"/>
        </w:rPr>
        <w:t xml:space="preserve">where</w:t>
      </w:r>
      <w:r w:rsidDel="00000000" w:rsidR="00000000" w:rsidRPr="00000000">
        <w:rPr>
          <w:rFonts w:ascii="Courier New" w:cs="Courier New" w:eastAsia="Courier New" w:hAnsi="Courier New"/>
          <w:color w:val="ffffff"/>
          <w:sz w:val="18"/>
          <w:szCs w:val="18"/>
          <w:rtl w:val="0"/>
        </w:rPr>
        <w:t xml:space="preserve"> condition;</w:t>
      </w:r>
    </w:p>
    <w:p w:rsidR="00000000" w:rsidDel="00000000" w:rsidP="00000000" w:rsidRDefault="00000000" w:rsidRPr="00000000" w14:paraId="000001B3">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569cd6"/>
          <w:sz w:val="18"/>
          <w:szCs w:val="18"/>
          <w:rtl w:val="0"/>
        </w:rPr>
        <w:t xml:space="preserve">create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table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table4</w:t>
      </w:r>
      <w:r w:rsidDel="00000000" w:rsidR="00000000" w:rsidRPr="00000000">
        <w:rPr>
          <w:rFonts w:ascii="Courier New" w:cs="Courier New" w:eastAsia="Courier New" w:hAnsi="Courier New"/>
          <w:color w:val="ffffff"/>
          <w:sz w:val="18"/>
          <w:szCs w:val="18"/>
          <w:rtl w:val="0"/>
        </w:rPr>
        <w:t xml:space="preserve"> (col1 </w:t>
      </w:r>
      <w:r w:rsidDel="00000000" w:rsidR="00000000" w:rsidRPr="00000000">
        <w:rPr>
          <w:rFonts w:ascii="Courier New" w:cs="Courier New" w:eastAsia="Courier New" w:hAnsi="Courier New"/>
          <w:color w:val="569cd6"/>
          <w:sz w:val="18"/>
          <w:szCs w:val="18"/>
          <w:rtl w:val="0"/>
        </w:rPr>
        <w:t xml:space="preserve">type</w:t>
      </w:r>
      <w:r w:rsidDel="00000000" w:rsidR="00000000" w:rsidRPr="00000000">
        <w:rPr>
          <w:rFonts w:ascii="Courier New" w:cs="Courier New" w:eastAsia="Courier New" w:hAnsi="Courier New"/>
          <w:color w:val="ffffff"/>
          <w:sz w:val="18"/>
          <w:szCs w:val="18"/>
          <w:rtl w:val="0"/>
        </w:rPr>
        <w:t xml:space="preserve">, col2 </w:t>
      </w:r>
      <w:r w:rsidDel="00000000" w:rsidR="00000000" w:rsidRPr="00000000">
        <w:rPr>
          <w:rFonts w:ascii="Courier New" w:cs="Courier New" w:eastAsia="Courier New" w:hAnsi="Courier New"/>
          <w:color w:val="569cd6"/>
          <w:sz w:val="18"/>
          <w:szCs w:val="18"/>
          <w:rtl w:val="0"/>
        </w:rPr>
        <w:t xml:space="preserve">type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B4">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569cd6"/>
          <w:sz w:val="18"/>
          <w:szCs w:val="18"/>
          <w:rtl w:val="0"/>
        </w:rPr>
        <w:t xml:space="preserve">commit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7ca668"/>
          <w:sz w:val="18"/>
          <w:szCs w:val="18"/>
          <w:rtl w:val="0"/>
        </w:rPr>
        <w:t xml:space="preserve">-- pour valider la transaction</w:t>
      </w:r>
    </w:p>
    <w:p w:rsidR="00000000" w:rsidDel="00000000" w:rsidP="00000000" w:rsidRDefault="00000000" w:rsidRPr="00000000" w14:paraId="000001B5">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569cd6"/>
          <w:sz w:val="18"/>
          <w:szCs w:val="18"/>
          <w:rtl w:val="0"/>
        </w:rPr>
        <w:t xml:space="preserve">rollback</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7ca668"/>
          <w:sz w:val="18"/>
          <w:szCs w:val="18"/>
          <w:rtl w:val="0"/>
        </w:rPr>
        <w:t xml:space="preserve">-- pour annuler la transaction en cas d'erreur</w:t>
      </w:r>
    </w:p>
    <w:p w:rsidR="00000000" w:rsidDel="00000000" w:rsidP="00000000" w:rsidRDefault="00000000" w:rsidRPr="00000000" w14:paraId="000001B6">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B7">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B8">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la qualitée ( fausse ou incomplete )</w:t>
      </w:r>
    </w:p>
    <w:p w:rsidR="00000000" w:rsidDel="00000000" w:rsidP="00000000" w:rsidRDefault="00000000" w:rsidRPr="00000000" w14:paraId="000001B9">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BA">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manquante</w:t>
      </w:r>
    </w:p>
    <w:p w:rsidR="00000000" w:rsidDel="00000000" w:rsidP="00000000" w:rsidRDefault="00000000" w:rsidRPr="00000000" w14:paraId="000001BB">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BC">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ACID ( Atomicité, Cohérence, </w:t>
      </w:r>
      <w:r w:rsidDel="00000000" w:rsidR="00000000" w:rsidRPr="00000000">
        <w:rPr>
          <w:rFonts w:ascii="Courier New" w:cs="Courier New" w:eastAsia="Courier New" w:hAnsi="Courier New"/>
          <w:color w:val="569cd6"/>
          <w:sz w:val="18"/>
          <w:szCs w:val="18"/>
          <w:rtl w:val="0"/>
        </w:rPr>
        <w:t xml:space="preserve">Isolation</w:t>
      </w:r>
      <w:r w:rsidDel="00000000" w:rsidR="00000000" w:rsidRPr="00000000">
        <w:rPr>
          <w:rFonts w:ascii="Courier New" w:cs="Courier New" w:eastAsia="Courier New" w:hAnsi="Courier New"/>
          <w:color w:val="ffffff"/>
          <w:sz w:val="18"/>
          <w:szCs w:val="18"/>
          <w:rtl w:val="0"/>
        </w:rPr>
        <w:t xml:space="preserve">, Durabilité )</w:t>
      </w:r>
    </w:p>
    <w:p w:rsidR="00000000" w:rsidDel="00000000" w:rsidP="00000000" w:rsidRDefault="00000000" w:rsidRPr="00000000" w14:paraId="000001BD">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GESTION DE DONNÉES</w:t>
      </w:r>
    </w:p>
    <w:p w:rsidR="00000000" w:rsidDel="00000000" w:rsidP="00000000" w:rsidRDefault="00000000" w:rsidRPr="00000000" w14:paraId="000001BE">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COLLECTE ( COMPLETE ET PRÉCISE ( MINIMISATION DE DONNÉE) , VRAI)</w:t>
      </w:r>
    </w:p>
    <w:p w:rsidR="00000000" w:rsidDel="00000000" w:rsidP="00000000" w:rsidRDefault="00000000" w:rsidRPr="00000000" w14:paraId="000001BF">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7ca668"/>
          <w:sz w:val="18"/>
          <w:szCs w:val="18"/>
          <w:rtl w:val="0"/>
        </w:rPr>
        <w:t xml:space="preserve">-- TRANSFORMATION ( NETTOYAGE , NORMALISATION , AGRÉGATION )   </w:t>
      </w:r>
    </w:p>
    <w:p w:rsidR="00000000" w:rsidDel="00000000" w:rsidP="00000000" w:rsidRDefault="00000000" w:rsidRPr="00000000" w14:paraId="000001C0">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7ca668"/>
          <w:sz w:val="18"/>
          <w:szCs w:val="18"/>
          <w:rtl w:val="0"/>
        </w:rPr>
        <w:t xml:space="preserve">-- STOCKAGE ( STRUCTURÉE , SÉCURISÉE , ACCESSIBLE )</w:t>
      </w:r>
    </w:p>
    <w:p w:rsidR="00000000" w:rsidDel="00000000" w:rsidP="00000000" w:rsidRDefault="00000000" w:rsidRPr="00000000" w14:paraId="000001C1">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7ca668"/>
          <w:sz w:val="18"/>
          <w:szCs w:val="18"/>
          <w:rtl w:val="0"/>
        </w:rPr>
        <w:t xml:space="preserve">-- ANALYSE ( PERTINENTE , EFFICACE , INTERPRÉTABLE )</w:t>
      </w:r>
    </w:p>
    <w:p w:rsidR="00000000" w:rsidDel="00000000" w:rsidP="00000000" w:rsidRDefault="00000000" w:rsidRPr="00000000" w14:paraId="000001C2">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7ca668"/>
          <w:sz w:val="18"/>
          <w:szCs w:val="18"/>
          <w:rtl w:val="0"/>
        </w:rPr>
        <w:t xml:space="preserve">-- UTILISATION ( PRATIQUE , ÉTHIQUE , LÉGALE )</w:t>
      </w:r>
    </w:p>
    <w:p w:rsidR="00000000" w:rsidDel="00000000" w:rsidP="00000000" w:rsidRDefault="00000000" w:rsidRPr="00000000" w14:paraId="000001C3">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7ca668"/>
          <w:sz w:val="18"/>
          <w:szCs w:val="18"/>
          <w:rtl w:val="0"/>
        </w:rPr>
        <w:t xml:space="preserve">-- suppression ( RESPONSABLE , SÉCURISÉE , CONFORME )</w:t>
      </w:r>
    </w:p>
    <w:p w:rsidR="00000000" w:rsidDel="00000000" w:rsidP="00000000" w:rsidRDefault="00000000" w:rsidRPr="00000000" w14:paraId="000001C4">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fffff"/>
          <w:sz w:val="18"/>
          <w:szCs w:val="18"/>
          <w:rtl w:val="0"/>
        </w:rPr>
        <w:t xml:space="preserve">l</w:t>
      </w:r>
      <w:r w:rsidDel="00000000" w:rsidR="00000000" w:rsidRPr="00000000">
        <w:rPr>
          <w:rFonts w:ascii="Courier New" w:cs="Courier New" w:eastAsia="Courier New" w:hAnsi="Courier New"/>
          <w:color w:val="ce9178"/>
          <w:sz w:val="18"/>
          <w:szCs w:val="18"/>
          <w:rtl w:val="0"/>
        </w:rPr>
        <w:t xml:space="preserve">'utilisateur réclame une suppression de ses données personnelles</w:t>
      </w:r>
    </w:p>
    <w:p w:rsidR="00000000" w:rsidDel="00000000" w:rsidP="00000000" w:rsidRDefault="00000000" w:rsidRPr="00000000" w14:paraId="000001C5">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ce9178"/>
          <w:sz w:val="18"/>
          <w:szCs w:val="18"/>
          <w:rtl w:val="0"/>
        </w:rPr>
        <w:t xml:space="preserve">( droit à l'</w:t>
      </w:r>
      <w:r w:rsidDel="00000000" w:rsidR="00000000" w:rsidRPr="00000000">
        <w:rPr>
          <w:rFonts w:ascii="Courier New" w:cs="Courier New" w:eastAsia="Courier New" w:hAnsi="Courier New"/>
          <w:color w:val="ffffff"/>
          <w:sz w:val="18"/>
          <w:szCs w:val="18"/>
          <w:rtl w:val="0"/>
        </w:rPr>
        <w:t xml:space="preserve">oubli ) ( pour </w:t>
      </w:r>
      <w:r w:rsidDel="00000000" w:rsidR="00000000" w:rsidRPr="00000000">
        <w:rPr>
          <w:rFonts w:ascii="Courier New" w:cs="Courier New" w:eastAsia="Courier New" w:hAnsi="Courier New"/>
          <w:color w:val="569cd6"/>
          <w:sz w:val="18"/>
          <w:szCs w:val="18"/>
          <w:rtl w:val="0"/>
        </w:rPr>
        <w:t xml:space="preserve">des</w:t>
      </w:r>
      <w:r w:rsidDel="00000000" w:rsidR="00000000" w:rsidRPr="00000000">
        <w:rPr>
          <w:rFonts w:ascii="Courier New" w:cs="Courier New" w:eastAsia="Courier New" w:hAnsi="Courier New"/>
          <w:color w:val="ffffff"/>
          <w:sz w:val="18"/>
          <w:szCs w:val="18"/>
          <w:rtl w:val="0"/>
        </w:rPr>
        <w:t xml:space="preserve"> raisons de confidentialité )</w:t>
      </w:r>
    </w:p>
    <w:p w:rsidR="00000000" w:rsidDel="00000000" w:rsidP="00000000" w:rsidRDefault="00000000" w:rsidRPr="00000000" w14:paraId="000001C6">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pour </w:t>
      </w:r>
      <w:r w:rsidDel="00000000" w:rsidR="00000000" w:rsidRPr="00000000">
        <w:rPr>
          <w:rFonts w:ascii="Courier New" w:cs="Courier New" w:eastAsia="Courier New" w:hAnsi="Courier New"/>
          <w:color w:val="569cd6"/>
          <w:sz w:val="18"/>
          <w:szCs w:val="18"/>
          <w:rtl w:val="0"/>
        </w:rPr>
        <w:t xml:space="preserve">des</w:t>
      </w:r>
      <w:r w:rsidDel="00000000" w:rsidR="00000000" w:rsidRPr="00000000">
        <w:rPr>
          <w:rFonts w:ascii="Courier New" w:cs="Courier New" w:eastAsia="Courier New" w:hAnsi="Courier New"/>
          <w:color w:val="ffffff"/>
          <w:sz w:val="18"/>
          <w:szCs w:val="18"/>
          <w:rtl w:val="0"/>
        </w:rPr>
        <w:t xml:space="preserve"> raisons de sécurité )</w:t>
      </w:r>
    </w:p>
    <w:p w:rsidR="00000000" w:rsidDel="00000000" w:rsidP="00000000" w:rsidRDefault="00000000" w:rsidRPr="00000000" w14:paraId="000001C7">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pour </w:t>
      </w:r>
      <w:r w:rsidDel="00000000" w:rsidR="00000000" w:rsidRPr="00000000">
        <w:rPr>
          <w:rFonts w:ascii="Courier New" w:cs="Courier New" w:eastAsia="Courier New" w:hAnsi="Courier New"/>
          <w:color w:val="569cd6"/>
          <w:sz w:val="18"/>
          <w:szCs w:val="18"/>
          <w:rtl w:val="0"/>
        </w:rPr>
        <w:t xml:space="preserve">des</w:t>
      </w:r>
      <w:r w:rsidDel="00000000" w:rsidR="00000000" w:rsidRPr="00000000">
        <w:rPr>
          <w:rFonts w:ascii="Courier New" w:cs="Courier New" w:eastAsia="Courier New" w:hAnsi="Courier New"/>
          <w:color w:val="ffffff"/>
          <w:sz w:val="18"/>
          <w:szCs w:val="18"/>
          <w:rtl w:val="0"/>
        </w:rPr>
        <w:t xml:space="preserve"> raisons de conformité )</w:t>
      </w:r>
    </w:p>
    <w:p w:rsidR="00000000" w:rsidDel="00000000" w:rsidP="00000000" w:rsidRDefault="00000000" w:rsidRPr="00000000" w14:paraId="000001C8">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9">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fffff"/>
          <w:sz w:val="18"/>
          <w:szCs w:val="18"/>
          <w:rtl w:val="0"/>
        </w:rPr>
        <w:t xml:space="preserve">rendre la donnée annonyme avant de l</w:t>
      </w:r>
      <w:r w:rsidDel="00000000" w:rsidR="00000000" w:rsidRPr="00000000">
        <w:rPr>
          <w:rFonts w:ascii="Courier New" w:cs="Courier New" w:eastAsia="Courier New" w:hAnsi="Courier New"/>
          <w:color w:val="ce9178"/>
          <w:sz w:val="18"/>
          <w:szCs w:val="18"/>
          <w:rtl w:val="0"/>
        </w:rPr>
        <w:t xml:space="preserve">'archiver</w:t>
      </w:r>
    </w:p>
    <w:p w:rsidR="00000000" w:rsidDel="00000000" w:rsidP="00000000" w:rsidRDefault="00000000" w:rsidRPr="00000000" w14:paraId="000001CA">
      <w:pPr>
        <w:shd w:fill="000000"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2 - 3 ans (6 mois tu doit mettre les informations à jour)</w:t>
      </w:r>
    </w:p>
    <w:p w:rsidR="00000000" w:rsidDel="00000000" w:rsidP="00000000" w:rsidRDefault="00000000" w:rsidRPr="00000000" w14:paraId="000001CB">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ce9178"/>
          <w:sz w:val="18"/>
          <w:szCs w:val="18"/>
          <w:rtl w:val="0"/>
        </w:rPr>
        <w:t xml:space="preserve">3 ans ( c'</w:t>
      </w:r>
      <w:r w:rsidDel="00000000" w:rsidR="00000000" w:rsidRPr="00000000">
        <w:rPr>
          <w:rFonts w:ascii="Courier New" w:cs="Courier New" w:eastAsia="Courier New" w:hAnsi="Courier New"/>
          <w:color w:val="ffffff"/>
          <w:sz w:val="18"/>
          <w:szCs w:val="18"/>
          <w:rtl w:val="0"/>
        </w:rPr>
        <w:t xml:space="preserve">est pour les salaries)</w:t>
      </w:r>
    </w:p>
    <w:p w:rsidR="00000000" w:rsidDel="00000000" w:rsidP="00000000" w:rsidRDefault="00000000" w:rsidRPr="00000000" w14:paraId="000001CC">
      <w:pPr>
        <w:shd w:fill="000000"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 ans ou la durée nécessaire</w:t>
      </w:r>
    </w:p>
    <w:p w:rsidR="00000000" w:rsidDel="00000000" w:rsidP="00000000" w:rsidRDefault="00000000" w:rsidRPr="00000000" w14:paraId="000001CD">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7ca668"/>
          <w:sz w:val="18"/>
          <w:szCs w:val="18"/>
          <w:rtl w:val="0"/>
        </w:rPr>
        <w:t xml:space="preserve">-- aprés un départ</w:t>
      </w:r>
    </w:p>
    <w:p w:rsidR="00000000" w:rsidDel="00000000" w:rsidP="00000000" w:rsidRDefault="00000000" w:rsidRPr="00000000" w14:paraId="000001CE">
      <w:pPr>
        <w:shd w:fill="000000" w:val="clear"/>
        <w:spacing w:line="360" w:lineRule="auto"/>
        <w:rPr>
          <w:rFonts w:ascii="Courier New" w:cs="Courier New" w:eastAsia="Courier New" w:hAnsi="Courier New"/>
          <w:color w:val="7ca668"/>
          <w:sz w:val="18"/>
          <w:szCs w:val="18"/>
        </w:rPr>
      </w:pPr>
      <w:r w:rsidDel="00000000" w:rsidR="00000000" w:rsidRPr="00000000">
        <w:rPr>
          <w:rFonts w:ascii="Courier New" w:cs="Courier New" w:eastAsia="Courier New" w:hAnsi="Courier New"/>
          <w:color w:val="7ca668"/>
          <w:sz w:val="18"/>
          <w:szCs w:val="18"/>
          <w:rtl w:val="0"/>
        </w:rPr>
        <w:t xml:space="preserve">-- archivage ( ORGANISÉ , SÉCURISÉ , ACCESSIBLE )</w:t>
      </w:r>
    </w:p>
    <w:p w:rsidR="00000000" w:rsidDel="00000000" w:rsidP="00000000" w:rsidRDefault="00000000" w:rsidRPr="00000000" w14:paraId="000001CF">
      <w:pPr>
        <w:shd w:fill="000000" w:val="clear"/>
        <w:spacing w:line="36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0">
      <w:pPr>
        <w:rPr>
          <w:rFonts w:ascii="Cascadia Code" w:cs="Cascadia Code" w:eastAsia="Cascadia Code" w:hAnsi="Cascadia Code"/>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scadia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unit-ee.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scadiaCode-regular.ttf"/><Relationship Id="rId2" Type="http://schemas.openxmlformats.org/officeDocument/2006/relationships/font" Target="fonts/CascadiaCode-bold.ttf"/><Relationship Id="rId3" Type="http://schemas.openxmlformats.org/officeDocument/2006/relationships/font" Target="fonts/CascadiaCode-italic.ttf"/><Relationship Id="rId4" Type="http://schemas.openxmlformats.org/officeDocument/2006/relationships/font" Target="fonts/CascadiaCod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