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8262" w14:textId="77777777" w:rsidR="00A47364" w:rsidRDefault="00A47364">
      <w:pPr>
        <w:pStyle w:val="Corpodetexto"/>
        <w:ind w:left="141"/>
        <w:rPr>
          <w:rFonts w:ascii="Times New Roman"/>
          <w:sz w:val="20"/>
        </w:rPr>
      </w:pPr>
    </w:p>
    <w:p w14:paraId="150FAA45" w14:textId="77777777" w:rsidR="00A47364" w:rsidRDefault="00A47364">
      <w:pPr>
        <w:pStyle w:val="Corpodetexto"/>
        <w:rPr>
          <w:rFonts w:ascii="Times New Roman"/>
          <w:sz w:val="20"/>
        </w:rPr>
        <w:sectPr w:rsidR="00A47364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1503C32E" w14:textId="77777777" w:rsidR="00A47364" w:rsidRDefault="00000000">
      <w:pPr>
        <w:spacing w:before="103"/>
        <w:ind w:left="261"/>
        <w:rPr>
          <w:b/>
          <w:sz w:val="40"/>
        </w:rPr>
      </w:pPr>
      <w:r>
        <w:rPr>
          <w:b/>
          <w:spacing w:val="-2"/>
          <w:w w:val="125"/>
          <w:sz w:val="40"/>
        </w:rPr>
        <w:lastRenderedPageBreak/>
        <w:t>SUMÁRIO</w:t>
      </w:r>
    </w:p>
    <w:sdt>
      <w:sdtPr>
        <w:rPr>
          <w:sz w:val="22"/>
          <w:szCs w:val="22"/>
        </w:rPr>
        <w:id w:val="-872696250"/>
        <w:docPartObj>
          <w:docPartGallery w:val="Table of Contents"/>
          <w:docPartUnique/>
        </w:docPartObj>
      </w:sdtPr>
      <w:sdtContent>
        <w:p w14:paraId="4C637255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506"/>
            <w:ind w:left="530" w:hanging="26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21" w:history="1">
            <w:r w:rsidR="00A47364">
              <w:rPr>
                <w:spacing w:val="-2"/>
                <w:w w:val="115"/>
              </w:rPr>
              <w:t>Introdução</w:t>
            </w:r>
            <w:r w:rsidR="00A47364">
              <w:tab/>
            </w:r>
            <w:r w:rsidR="00A47364">
              <w:rPr>
                <w:spacing w:val="-10"/>
                <w:w w:val="115"/>
              </w:rPr>
              <w:t>3</w:t>
            </w:r>
          </w:hyperlink>
        </w:p>
        <w:p w14:paraId="1E2610AE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57"/>
            <w:ind w:left="530" w:hanging="269"/>
          </w:pPr>
          <w:hyperlink w:anchor="_TOC_250020" w:history="1">
            <w:r>
              <w:rPr>
                <w:w w:val="115"/>
              </w:rPr>
              <w:t>Organização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da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telemetria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e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faixas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decisão</w:t>
            </w:r>
            <w:r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 w14:paraId="355AA8F8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9" w:history="1">
            <w:r>
              <w:rPr>
                <w:color w:val="4B5462"/>
                <w:w w:val="115"/>
              </w:rPr>
              <w:t>Estrutura</w:t>
            </w:r>
            <w:r>
              <w:rPr>
                <w:color w:val="4B5462"/>
                <w:spacing w:val="-17"/>
                <w:w w:val="115"/>
              </w:rPr>
              <w:t xml:space="preserve"> </w:t>
            </w:r>
            <w:r>
              <w:rPr>
                <w:color w:val="4B5462"/>
                <w:w w:val="115"/>
              </w:rPr>
              <w:t>dos</w:t>
            </w:r>
            <w:r>
              <w:rPr>
                <w:color w:val="4B5462"/>
                <w:spacing w:val="-16"/>
                <w:w w:val="115"/>
              </w:rPr>
              <w:t xml:space="preserve"> </w:t>
            </w:r>
            <w:r>
              <w:rPr>
                <w:color w:val="4B5462"/>
                <w:w w:val="115"/>
              </w:rPr>
              <w:t>dados</w:t>
            </w:r>
            <w:r>
              <w:rPr>
                <w:color w:val="4B5462"/>
                <w:spacing w:val="-16"/>
                <w:w w:val="115"/>
              </w:rPr>
              <w:t xml:space="preserve"> </w:t>
            </w:r>
            <w:r>
              <w:rPr>
                <w:color w:val="4B5462"/>
                <w:spacing w:val="-2"/>
                <w:w w:val="115"/>
              </w:rPr>
              <w:t>coletados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4</w:t>
            </w:r>
          </w:hyperlink>
        </w:p>
        <w:p w14:paraId="7211100D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4"/>
            <w:ind w:left="530" w:hanging="269"/>
          </w:pPr>
          <w:hyperlink w:anchor="_TOC_250018" w:history="1">
            <w:r>
              <w:rPr>
                <w:w w:val="110"/>
              </w:rPr>
              <w:t>Algoritmo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verificação</w:t>
            </w:r>
            <w: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 w14:paraId="13A1BA63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7" w:history="1">
            <w:r>
              <w:rPr>
                <w:color w:val="4B5462"/>
                <w:spacing w:val="-2"/>
                <w:w w:val="115"/>
              </w:rPr>
              <w:t>Pseudocódigo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4</w:t>
            </w:r>
          </w:hyperlink>
        </w:p>
        <w:p w14:paraId="3E781E97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6" w:history="1">
            <w:r>
              <w:rPr>
                <w:color w:val="4B5462"/>
                <w:w w:val="110"/>
              </w:rPr>
              <w:t>Fluxograma</w:t>
            </w:r>
            <w:r>
              <w:rPr>
                <w:color w:val="4B5462"/>
                <w:spacing w:val="15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5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decisão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5</w:t>
            </w:r>
          </w:hyperlink>
        </w:p>
        <w:p w14:paraId="213A4A4B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5"/>
            <w:ind w:left="530" w:hanging="269"/>
          </w:pPr>
          <w:hyperlink w:anchor="_TOC_250015" w:history="1">
            <w:r>
              <w:rPr>
                <w:w w:val="110"/>
              </w:rPr>
              <w:t>Explicação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detalhada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do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código</w:t>
            </w:r>
            <w: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 w14:paraId="5440E501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4" w:history="1">
            <w:r>
              <w:rPr>
                <w:color w:val="4B5462"/>
                <w:w w:val="110"/>
              </w:rPr>
              <w:t>Importações e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dicionário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LIMITES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6</w:t>
            </w:r>
          </w:hyperlink>
        </w:p>
        <w:p w14:paraId="589E3552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3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verificar_dados()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6</w:t>
            </w:r>
          </w:hyperlink>
        </w:p>
        <w:p w14:paraId="48708273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40"/>
            <w:ind w:left="939" w:hanging="358"/>
          </w:pPr>
          <w:hyperlink w:anchor="_TOC_250012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analise_energetica()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7</w:t>
            </w:r>
          </w:hyperlink>
        </w:p>
        <w:p w14:paraId="1F4952B1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1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analise_ia()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7</w:t>
            </w:r>
          </w:hyperlink>
        </w:p>
        <w:p w14:paraId="5AF60CC4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40"/>
            <w:ind w:left="939" w:hanging="358"/>
          </w:pPr>
          <w:hyperlink w:anchor="_TOC_250010" w:history="1">
            <w:r>
              <w:rPr>
                <w:color w:val="4B5462"/>
                <w:w w:val="110"/>
              </w:rPr>
              <w:t>Funções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de</w:t>
            </w:r>
            <w:r>
              <w:rPr>
                <w:color w:val="4B5462"/>
                <w:spacing w:val="-3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saída: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relatório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</w:t>
            </w:r>
            <w:r>
              <w:rPr>
                <w:color w:val="4B5462"/>
                <w:spacing w:val="-2"/>
                <w:w w:val="110"/>
              </w:rPr>
              <w:t xml:space="preserve"> planilha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8</w:t>
            </w:r>
          </w:hyperlink>
        </w:p>
        <w:p w14:paraId="2C54AB72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4"/>
            <w:ind w:left="530" w:hanging="269"/>
          </w:pPr>
          <w:hyperlink w:anchor="_TOC_250009" w:history="1">
            <w:r>
              <w:rPr>
                <w:w w:val="115"/>
              </w:rPr>
              <w:t>Análise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w w:val="115"/>
              </w:rPr>
              <w:t>dos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w w:val="115"/>
              </w:rPr>
              <w:t>cenários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simulados</w:t>
            </w:r>
            <w: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 w14:paraId="47421200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08" w:history="1">
            <w:r>
              <w:rPr>
                <w:color w:val="4B5462"/>
                <w:w w:val="110"/>
              </w:rPr>
              <w:t>Print simulado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execução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aprovada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9</w:t>
            </w:r>
          </w:hyperlink>
        </w:p>
        <w:p w14:paraId="4CB95ED2" w14:textId="77777777" w:rsidR="00A47364" w:rsidRDefault="00A47364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07" w:history="1">
            <w:r>
              <w:rPr>
                <w:color w:val="4B5462"/>
                <w:w w:val="110"/>
              </w:rPr>
              <w:t>Print simulado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execução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crítica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9</w:t>
            </w:r>
          </w:hyperlink>
        </w:p>
        <w:p w14:paraId="7E776970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5"/>
            <w:ind w:left="530" w:hanging="269"/>
          </w:pPr>
          <w:hyperlink w:anchor="_TOC_250006" w:history="1">
            <w:r>
              <w:rPr>
                <w:w w:val="115"/>
              </w:rPr>
              <w:t>Análise</w:t>
            </w:r>
            <w:r>
              <w:rPr>
                <w:spacing w:val="-1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energética</w:t>
            </w:r>
            <w:r>
              <w:tab/>
            </w:r>
            <w:r>
              <w:rPr>
                <w:spacing w:val="-5"/>
                <w:w w:val="115"/>
              </w:rPr>
              <w:t>10</w:t>
            </w:r>
          </w:hyperlink>
        </w:p>
        <w:p w14:paraId="4614F502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ind w:left="530" w:hanging="269"/>
          </w:pPr>
          <w:hyperlink w:anchor="_TOC_250005" w:history="1">
            <w:r>
              <w:rPr>
                <w:w w:val="115"/>
              </w:rPr>
              <w:t>Análise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w w:val="115"/>
              </w:rPr>
              <w:t>assistida</w:t>
            </w:r>
            <w:r>
              <w:rPr>
                <w:spacing w:val="-8"/>
                <w:w w:val="115"/>
              </w:rPr>
              <w:t xml:space="preserve"> </w:t>
            </w:r>
            <w:r>
              <w:rPr>
                <w:w w:val="115"/>
              </w:rPr>
              <w:t>por</w:t>
            </w:r>
            <w:r>
              <w:rPr>
                <w:spacing w:val="-8"/>
                <w:w w:val="115"/>
              </w:rPr>
              <w:t xml:space="preserve"> </w:t>
            </w:r>
            <w:r>
              <w:rPr>
                <w:spacing w:val="-5"/>
                <w:w w:val="110"/>
              </w:rPr>
              <w:t>IA</w:t>
            </w:r>
            <w:r>
              <w:tab/>
            </w:r>
            <w:r>
              <w:rPr>
                <w:spacing w:val="-5"/>
                <w:w w:val="115"/>
              </w:rPr>
              <w:t>11</w:t>
            </w:r>
          </w:hyperlink>
        </w:p>
        <w:p w14:paraId="2D08295E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ind w:left="530" w:hanging="269"/>
          </w:pPr>
          <w:hyperlink w:anchor="_TOC_250004" w:history="1">
            <w:r>
              <w:rPr>
                <w:w w:val="115"/>
              </w:rPr>
              <w:t>Pontos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fortes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e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oportunidades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melhoria</w:t>
            </w:r>
            <w:r>
              <w:tab/>
            </w:r>
            <w:r>
              <w:rPr>
                <w:spacing w:val="-5"/>
                <w:w w:val="115"/>
              </w:rPr>
              <w:t>11</w:t>
            </w:r>
          </w:hyperlink>
        </w:p>
        <w:p w14:paraId="2D27B43F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57"/>
            <w:ind w:left="530" w:hanging="269"/>
          </w:pPr>
          <w:hyperlink w:anchor="_TOC_250003" w:history="1">
            <w:r>
              <w:rPr>
                <w:w w:val="110"/>
              </w:rPr>
              <w:t>Reflexão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crítica: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ética, impacto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social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e </w:t>
            </w:r>
            <w:r>
              <w:rPr>
                <w:spacing w:val="-2"/>
                <w:w w:val="110"/>
              </w:rPr>
              <w:t>sustentabilidade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673A9818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2" w:history="1">
            <w:r>
              <w:rPr>
                <w:w w:val="110"/>
              </w:rPr>
              <w:t>Critérios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avaliação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atendidos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4DE9CE4C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1" w:history="1">
            <w:r>
              <w:rPr>
                <w:spacing w:val="-2"/>
                <w:w w:val="120"/>
              </w:rPr>
              <w:t>Conclusão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1D9C23EF" w14:textId="77777777" w:rsidR="00A47364" w:rsidRDefault="00A47364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0" w:history="1">
            <w:r>
              <w:rPr>
                <w:w w:val="110"/>
              </w:rPr>
              <w:t>Referências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utilizadas</w:t>
            </w:r>
            <w:r>
              <w:tab/>
            </w:r>
            <w:r>
              <w:rPr>
                <w:spacing w:val="-5"/>
                <w:w w:val="115"/>
              </w:rPr>
              <w:t>13</w:t>
            </w:r>
          </w:hyperlink>
        </w:p>
        <w:p w14:paraId="0A1B5800" w14:textId="77777777" w:rsidR="00A47364" w:rsidRDefault="00000000">
          <w:r>
            <w:fldChar w:fldCharType="end"/>
          </w:r>
        </w:p>
      </w:sdtContent>
    </w:sdt>
    <w:p w14:paraId="560BB91D" w14:textId="77777777" w:rsidR="00A47364" w:rsidRDefault="00A47364">
      <w:pPr>
        <w:sectPr w:rsidR="00A47364">
          <w:headerReference w:type="default" r:id="rId7"/>
          <w:footerReference w:type="default" r:id="rId8"/>
          <w:pgSz w:w="11910" w:h="16840"/>
          <w:pgMar w:top="1060" w:right="992" w:bottom="720" w:left="992" w:header="464" w:footer="525" w:gutter="0"/>
          <w:pgNumType w:start="2"/>
          <w:cols w:space="720"/>
        </w:sectPr>
      </w:pPr>
    </w:p>
    <w:p w14:paraId="1AC96175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</w:pPr>
      <w:bookmarkStart w:id="0" w:name="_TOC_250021"/>
      <w:bookmarkEnd w:id="0"/>
      <w:r>
        <w:rPr>
          <w:color w:val="111826"/>
          <w:spacing w:val="-2"/>
          <w:w w:val="120"/>
        </w:rPr>
        <w:lastRenderedPageBreak/>
        <w:t>Introdução</w:t>
      </w:r>
    </w:p>
    <w:p w14:paraId="633D8EB6" w14:textId="77777777" w:rsidR="00581FC0" w:rsidRDefault="00581FC0" w:rsidP="00581FC0">
      <w:pPr>
        <w:pStyle w:val="Ttulo1"/>
        <w:tabs>
          <w:tab w:val="left" w:pos="744"/>
        </w:tabs>
        <w:ind w:firstLine="0"/>
      </w:pPr>
    </w:p>
    <w:p w14:paraId="3AAC89C4" w14:textId="77777777" w:rsidR="00A47364" w:rsidRDefault="00000000" w:rsidP="00581FC0">
      <w:pPr>
        <w:rPr>
          <w:rFonts w:ascii="Arial" w:hAnsi="Arial" w:cs="Arial"/>
          <w:spacing w:val="-2"/>
          <w:w w:val="115"/>
        </w:rPr>
      </w:pPr>
      <w:r w:rsidRPr="00581FC0">
        <w:rPr>
          <w:rFonts w:ascii="Arial" w:hAnsi="Arial" w:cs="Arial"/>
          <w:w w:val="115"/>
        </w:rPr>
        <w:t>Este documento apresenta uma análise técnica detalhada do script Python entregue para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atividade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integradora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Missão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Aurora.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O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programa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coleta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dados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de</w:t>
      </w:r>
      <w:r w:rsidRPr="00581FC0">
        <w:rPr>
          <w:rFonts w:ascii="Arial" w:hAnsi="Arial" w:cs="Arial"/>
          <w:spacing w:val="-11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telemetria, valida faixas seguras de operação, calcula autonomia energética, realiza uma triagem assistida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por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IA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e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emite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a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decisão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final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de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voo: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PRONTO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PARA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DECOLAR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>ou</w:t>
      </w:r>
      <w:r w:rsidRPr="00581FC0">
        <w:rPr>
          <w:rFonts w:ascii="Arial" w:hAnsi="Arial" w:cs="Arial"/>
          <w:spacing w:val="-6"/>
          <w:w w:val="115"/>
        </w:rPr>
        <w:t xml:space="preserve"> </w:t>
      </w:r>
      <w:r w:rsidRPr="00581FC0">
        <w:rPr>
          <w:rFonts w:ascii="Arial" w:hAnsi="Arial" w:cs="Arial"/>
          <w:w w:val="115"/>
        </w:rPr>
        <w:t xml:space="preserve">DECOLAGEM </w:t>
      </w:r>
      <w:r w:rsidRPr="00581FC0">
        <w:rPr>
          <w:rFonts w:ascii="Arial" w:hAnsi="Arial" w:cs="Arial"/>
          <w:spacing w:val="-2"/>
          <w:w w:val="115"/>
        </w:rPr>
        <w:t>ABORTADA.</w:t>
      </w:r>
    </w:p>
    <w:p w14:paraId="3D0D83BA" w14:textId="77777777" w:rsidR="00581FC0" w:rsidRPr="00581FC0" w:rsidRDefault="00581FC0" w:rsidP="00581FC0">
      <w:pPr>
        <w:rPr>
          <w:rFonts w:ascii="Arial" w:hAnsi="Arial" w:cs="Arial"/>
        </w:rPr>
      </w:pPr>
    </w:p>
    <w:p w14:paraId="082DE9E4" w14:textId="77777777" w:rsidR="00A47364" w:rsidRDefault="00000000" w:rsidP="00581FC0">
      <w:pPr>
        <w:rPr>
          <w:rFonts w:ascii="Arial" w:hAnsi="Arial" w:cs="Arial"/>
          <w:w w:val="110"/>
        </w:rPr>
      </w:pPr>
      <w:r w:rsidRPr="00581FC0">
        <w:rPr>
          <w:rFonts w:ascii="Arial" w:hAnsi="Arial" w:cs="Arial"/>
          <w:w w:val="110"/>
        </w:rPr>
        <w:t>A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organização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do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relatório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segue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padrão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acadêmico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do</w:t>
      </w:r>
      <w:r w:rsidRPr="00581FC0">
        <w:rPr>
          <w:rFonts w:ascii="Arial" w:hAnsi="Arial" w:cs="Arial"/>
          <w:spacing w:val="40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arquivo-modelo:</w:t>
      </w:r>
      <w:r w:rsidRPr="00581FC0">
        <w:rPr>
          <w:rFonts w:ascii="Arial" w:hAnsi="Arial" w:cs="Arial"/>
          <w:spacing w:val="105"/>
          <w:w w:val="110"/>
        </w:rPr>
        <w:t xml:space="preserve"> </w:t>
      </w:r>
      <w:r w:rsidRPr="00581FC0">
        <w:rPr>
          <w:rFonts w:ascii="Arial" w:hAnsi="Arial" w:cs="Arial"/>
          <w:w w:val="110"/>
        </w:rPr>
        <w:t>capa temática, sumário, seções hierárquicas, análise da telemetria, algoritmo de decisão, explicação do script, análise energética, reflexão crítica e critérios de avaliação.</w:t>
      </w:r>
    </w:p>
    <w:p w14:paraId="2AF59AB7" w14:textId="77777777" w:rsidR="00581FC0" w:rsidRPr="00581FC0" w:rsidRDefault="00581FC0" w:rsidP="00581FC0">
      <w:pPr>
        <w:rPr>
          <w:rFonts w:ascii="Arial" w:hAnsi="Arial" w:cs="Arial"/>
        </w:rPr>
      </w:pPr>
    </w:p>
    <w:p w14:paraId="64728074" w14:textId="77777777" w:rsidR="00A47364" w:rsidRDefault="00A47364">
      <w:pPr>
        <w:pStyle w:val="Corpodetexto"/>
        <w:spacing w:before="1" w:after="1"/>
        <w:rPr>
          <w:sz w:val="12"/>
        </w:rPr>
      </w:pPr>
    </w:p>
    <w:tbl>
      <w:tblPr>
        <w:tblStyle w:val="TableNormal"/>
        <w:tblW w:w="0" w:type="auto"/>
        <w:tblInd w:w="522" w:type="dxa"/>
        <w:tblBorders>
          <w:top w:val="single" w:sz="8" w:space="0" w:color="C3B5FD"/>
          <w:left w:val="single" w:sz="8" w:space="0" w:color="C3B5FD"/>
          <w:bottom w:val="single" w:sz="8" w:space="0" w:color="C3B5FD"/>
          <w:right w:val="single" w:sz="8" w:space="0" w:color="C3B5FD"/>
          <w:insideH w:val="single" w:sz="8" w:space="0" w:color="C3B5FD"/>
          <w:insideV w:val="single" w:sz="8" w:space="0" w:color="C3B5FD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6464"/>
      </w:tblGrid>
      <w:tr w:rsidR="00A47364" w14:paraId="5D6C8345" w14:textId="77777777" w:rsidTr="00EC3ECB">
        <w:trPr>
          <w:trHeight w:val="365"/>
        </w:trPr>
        <w:tc>
          <w:tcPr>
            <w:tcW w:w="8673" w:type="dxa"/>
            <w:gridSpan w:val="2"/>
            <w:tcBorders>
              <w:bottom w:val="nil"/>
            </w:tcBorders>
            <w:shd w:val="clear" w:color="auto" w:fill="EDE8FD"/>
          </w:tcPr>
          <w:p w14:paraId="17B6DDED" w14:textId="77777777" w:rsidR="00A47364" w:rsidRDefault="00000000">
            <w:pPr>
              <w:pStyle w:val="TableParagraph"/>
              <w:spacing w:before="147"/>
              <w:ind w:left="158"/>
              <w:rPr>
                <w:b/>
              </w:rPr>
            </w:pPr>
            <w:r>
              <w:rPr>
                <w:b/>
                <w:w w:val="125"/>
              </w:rPr>
              <w:t>Resumo</w:t>
            </w:r>
            <w:r>
              <w:rPr>
                <w:b/>
                <w:spacing w:val="-6"/>
                <w:w w:val="125"/>
              </w:rPr>
              <w:t xml:space="preserve"> </w:t>
            </w:r>
            <w:r>
              <w:rPr>
                <w:b/>
                <w:spacing w:val="-2"/>
                <w:w w:val="125"/>
              </w:rPr>
              <w:t>executivo</w:t>
            </w:r>
          </w:p>
        </w:tc>
      </w:tr>
      <w:tr w:rsidR="00A47364" w14:paraId="2022B4FF" w14:textId="77777777" w:rsidTr="00581FC0">
        <w:trPr>
          <w:trHeight w:val="527"/>
        </w:trPr>
        <w:tc>
          <w:tcPr>
            <w:tcW w:w="2209" w:type="dxa"/>
            <w:tcBorders>
              <w:top w:val="nil"/>
              <w:bottom w:val="single" w:sz="4" w:space="0" w:color="DDD6FD"/>
              <w:right w:val="single" w:sz="4" w:space="0" w:color="DDD6FD"/>
            </w:tcBorders>
          </w:tcPr>
          <w:p w14:paraId="26F4D46C" w14:textId="77777777" w:rsidR="00A47364" w:rsidRDefault="00A47364">
            <w:pPr>
              <w:pStyle w:val="TableParagraph"/>
              <w:spacing w:before="58"/>
              <w:rPr>
                <w:sz w:val="19"/>
              </w:rPr>
            </w:pPr>
          </w:p>
          <w:p w14:paraId="1985EB5C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0"/>
                <w:sz w:val="19"/>
              </w:rPr>
              <w:t>Propósito</w:t>
            </w:r>
          </w:p>
        </w:tc>
        <w:tc>
          <w:tcPr>
            <w:tcW w:w="6464" w:type="dxa"/>
            <w:tcBorders>
              <w:top w:val="nil"/>
              <w:left w:val="single" w:sz="4" w:space="0" w:color="DDD6FD"/>
              <w:bottom w:val="single" w:sz="4" w:space="0" w:color="DDD6FD"/>
            </w:tcBorders>
          </w:tcPr>
          <w:p w14:paraId="41A2DDC5" w14:textId="77777777" w:rsidR="00A47364" w:rsidRDefault="00000000">
            <w:pPr>
              <w:pStyle w:val="TableParagraph"/>
              <w:spacing w:before="149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5"/>
                <w:sz w:val="19"/>
              </w:rPr>
              <w:t>Automatizar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a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checagem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de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segurança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da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nave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antes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 xml:space="preserve">da </w:t>
            </w:r>
            <w:r>
              <w:rPr>
                <w:color w:val="364150"/>
                <w:spacing w:val="-2"/>
                <w:w w:val="115"/>
                <w:sz w:val="19"/>
              </w:rPr>
              <w:t>decolagem.</w:t>
            </w:r>
          </w:p>
        </w:tc>
      </w:tr>
      <w:tr w:rsidR="00A47364" w14:paraId="28F1D978" w14:textId="77777777" w:rsidTr="00581FC0">
        <w:trPr>
          <w:trHeight w:val="523"/>
        </w:trPr>
        <w:tc>
          <w:tcPr>
            <w:tcW w:w="2209" w:type="dxa"/>
            <w:tcBorders>
              <w:top w:val="single" w:sz="4" w:space="0" w:color="DDD6FD"/>
              <w:bottom w:val="single" w:sz="4" w:space="0" w:color="DDD6FD"/>
              <w:right w:val="single" w:sz="4" w:space="0" w:color="DDD6FD"/>
            </w:tcBorders>
          </w:tcPr>
          <w:p w14:paraId="6E8659B9" w14:textId="77777777" w:rsidR="00A47364" w:rsidRDefault="00A47364">
            <w:pPr>
              <w:pStyle w:val="TableParagraph"/>
              <w:spacing w:before="53"/>
              <w:rPr>
                <w:sz w:val="19"/>
              </w:rPr>
            </w:pPr>
          </w:p>
          <w:p w14:paraId="332D0C2A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5"/>
                <w:sz w:val="19"/>
              </w:rPr>
              <w:t>Entradas</w:t>
            </w:r>
          </w:p>
        </w:tc>
        <w:tc>
          <w:tcPr>
            <w:tcW w:w="6464" w:type="dxa"/>
            <w:tcBorders>
              <w:top w:val="single" w:sz="4" w:space="0" w:color="DDD6FD"/>
              <w:left w:val="single" w:sz="4" w:space="0" w:color="DDD6FD"/>
              <w:bottom w:val="single" w:sz="4" w:space="0" w:color="DDD6FD"/>
            </w:tcBorders>
          </w:tcPr>
          <w:p w14:paraId="623867C5" w14:textId="77777777" w:rsidR="00A47364" w:rsidRDefault="00000000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0"/>
                <w:sz w:val="19"/>
              </w:rPr>
              <w:t>Temperaturas,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integridade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estrutural,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energia,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pressões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status dos módulos críticos.</w:t>
            </w:r>
          </w:p>
        </w:tc>
      </w:tr>
      <w:tr w:rsidR="00A47364" w14:paraId="4B737EC6" w14:textId="77777777" w:rsidTr="00581FC0">
        <w:trPr>
          <w:trHeight w:val="524"/>
        </w:trPr>
        <w:tc>
          <w:tcPr>
            <w:tcW w:w="2209" w:type="dxa"/>
            <w:tcBorders>
              <w:top w:val="single" w:sz="4" w:space="0" w:color="DDD6FD"/>
              <w:bottom w:val="single" w:sz="4" w:space="0" w:color="DDD6FD"/>
              <w:right w:val="single" w:sz="4" w:space="0" w:color="DDD6FD"/>
            </w:tcBorders>
          </w:tcPr>
          <w:p w14:paraId="61308F75" w14:textId="77777777" w:rsidR="00A47364" w:rsidRDefault="00A47364">
            <w:pPr>
              <w:pStyle w:val="TableParagraph"/>
              <w:spacing w:before="53"/>
              <w:rPr>
                <w:sz w:val="19"/>
              </w:rPr>
            </w:pPr>
          </w:p>
          <w:p w14:paraId="1EFC648E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5"/>
                <w:sz w:val="19"/>
              </w:rPr>
              <w:t>Saídas</w:t>
            </w:r>
          </w:p>
        </w:tc>
        <w:tc>
          <w:tcPr>
            <w:tcW w:w="6464" w:type="dxa"/>
            <w:tcBorders>
              <w:top w:val="single" w:sz="4" w:space="0" w:color="DDD6FD"/>
              <w:left w:val="single" w:sz="4" w:space="0" w:color="DDD6FD"/>
              <w:bottom w:val="single" w:sz="4" w:space="0" w:color="DDD6FD"/>
            </w:tcBorders>
          </w:tcPr>
          <w:p w14:paraId="53AA6863" w14:textId="77777777" w:rsidR="00A47364" w:rsidRDefault="00000000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0"/>
                <w:sz w:val="19"/>
              </w:rPr>
              <w:t>Alertas,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decisão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operacional,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análise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energética,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análise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assistida por IA e planilha Excel.</w:t>
            </w:r>
          </w:p>
        </w:tc>
      </w:tr>
    </w:tbl>
    <w:p w14:paraId="79D84C58" w14:textId="77777777" w:rsidR="00A47364" w:rsidRDefault="00A47364">
      <w:pPr>
        <w:pStyle w:val="Corpodetexto"/>
        <w:spacing w:before="85"/>
      </w:pPr>
    </w:p>
    <w:p w14:paraId="79F5B7CA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spacing w:before="1"/>
        <w:ind w:left="744" w:hanging="483"/>
        <w:rPr>
          <w:rFonts w:ascii="Arial" w:hAnsi="Arial" w:cs="Arial"/>
        </w:rPr>
      </w:pPr>
      <w:bookmarkStart w:id="1" w:name="_TOC_250020"/>
      <w:r w:rsidRPr="00581FC0">
        <w:rPr>
          <w:rFonts w:ascii="Arial" w:hAnsi="Arial" w:cs="Arial"/>
          <w:color w:val="111826"/>
          <w:w w:val="120"/>
        </w:rPr>
        <w:t>Organização</w:t>
      </w:r>
      <w:r w:rsidRPr="00581FC0">
        <w:rPr>
          <w:rFonts w:ascii="Arial" w:hAnsi="Arial" w:cs="Arial"/>
          <w:color w:val="111826"/>
          <w:spacing w:val="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da</w:t>
      </w:r>
      <w:r w:rsidRPr="00581FC0">
        <w:rPr>
          <w:rFonts w:ascii="Arial" w:hAnsi="Arial" w:cs="Arial"/>
          <w:color w:val="111826"/>
          <w:spacing w:val="5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telemetria</w:t>
      </w:r>
      <w:r w:rsidRPr="00581FC0">
        <w:rPr>
          <w:rFonts w:ascii="Arial" w:hAnsi="Arial" w:cs="Arial"/>
          <w:color w:val="111826"/>
          <w:spacing w:val="5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e</w:t>
      </w:r>
      <w:r w:rsidRPr="00581FC0">
        <w:rPr>
          <w:rFonts w:ascii="Arial" w:hAnsi="Arial" w:cs="Arial"/>
          <w:color w:val="111826"/>
          <w:spacing w:val="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faixas</w:t>
      </w:r>
      <w:r w:rsidRPr="00581FC0">
        <w:rPr>
          <w:rFonts w:ascii="Arial" w:hAnsi="Arial" w:cs="Arial"/>
          <w:color w:val="111826"/>
          <w:spacing w:val="5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de</w:t>
      </w:r>
      <w:r w:rsidRPr="00581FC0">
        <w:rPr>
          <w:rFonts w:ascii="Arial" w:hAnsi="Arial" w:cs="Arial"/>
          <w:color w:val="111826"/>
          <w:spacing w:val="5"/>
          <w:w w:val="120"/>
        </w:rPr>
        <w:t xml:space="preserve"> </w:t>
      </w:r>
      <w:bookmarkEnd w:id="1"/>
      <w:r w:rsidRPr="00581FC0">
        <w:rPr>
          <w:rFonts w:ascii="Arial" w:hAnsi="Arial" w:cs="Arial"/>
          <w:color w:val="111826"/>
          <w:spacing w:val="-2"/>
          <w:w w:val="120"/>
        </w:rPr>
        <w:t>decisão</w:t>
      </w:r>
    </w:p>
    <w:p w14:paraId="2D9F9908" w14:textId="77777777" w:rsidR="00581FC0" w:rsidRPr="00581FC0" w:rsidRDefault="00581FC0" w:rsidP="00581FC0">
      <w:pPr>
        <w:pStyle w:val="Ttulo1"/>
        <w:tabs>
          <w:tab w:val="left" w:pos="744"/>
        </w:tabs>
        <w:spacing w:before="1"/>
        <w:ind w:firstLine="0"/>
        <w:rPr>
          <w:rFonts w:ascii="Arial" w:hAnsi="Arial" w:cs="Arial"/>
        </w:rPr>
      </w:pPr>
    </w:p>
    <w:p w14:paraId="6298A8E8" w14:textId="00BE2E9E" w:rsidR="00A47364" w:rsidRPr="00581FC0" w:rsidRDefault="00000000" w:rsidP="00581FC0">
      <w:r w:rsidRPr="00581FC0">
        <w:rPr>
          <w:w w:val="105"/>
        </w:rPr>
        <w:t>O enunciado da atividade exige a interpretação de temperatura interna e externa,</w:t>
      </w:r>
      <w:r w:rsidRPr="00581FC0">
        <w:rPr>
          <w:spacing w:val="80"/>
          <w:w w:val="105"/>
        </w:rPr>
        <w:t xml:space="preserve"> </w:t>
      </w:r>
      <w:r w:rsidRPr="00581FC0">
        <w:rPr>
          <w:w w:val="105"/>
        </w:rPr>
        <w:t>integridade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estrutural,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nível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de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energia,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pressão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dos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tanques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e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status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de</w:t>
      </w:r>
      <w:r w:rsidRPr="00581FC0">
        <w:rPr>
          <w:spacing w:val="40"/>
          <w:w w:val="105"/>
        </w:rPr>
        <w:t xml:space="preserve"> </w:t>
      </w:r>
      <w:r w:rsidRPr="00581FC0">
        <w:rPr>
          <w:w w:val="105"/>
        </w:rPr>
        <w:t>módulos</w:t>
      </w:r>
      <w:r w:rsidRPr="00581FC0">
        <w:rPr>
          <w:spacing w:val="80"/>
          <w:w w:val="105"/>
        </w:rPr>
        <w:t xml:space="preserve"> </w:t>
      </w:r>
      <w:r w:rsidRPr="00581FC0">
        <w:rPr>
          <w:w w:val="105"/>
        </w:rPr>
        <w:t>críticos. O script implementa exatamente esse conjunto de variáveis,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reunindo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valores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numéricos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e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estados</w:t>
      </w:r>
      <w:r w:rsidRPr="00581FC0">
        <w:rPr>
          <w:spacing w:val="34"/>
          <w:w w:val="105"/>
        </w:rPr>
        <w:t xml:space="preserve"> </w:t>
      </w:r>
      <w:r w:rsidRPr="00581FC0">
        <w:rPr>
          <w:w w:val="105"/>
        </w:rPr>
        <w:t>booleanos.</w:t>
      </w:r>
    </w:p>
    <w:p w14:paraId="1594B51C" w14:textId="77777777" w:rsidR="00A47364" w:rsidRDefault="00A47364">
      <w:pPr>
        <w:pStyle w:val="Corpodetexto"/>
        <w:spacing w:line="314" w:lineRule="auto"/>
        <w:jc w:val="both"/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04F4AB13" w14:textId="77777777" w:rsidR="00A47364" w:rsidRDefault="00A47364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660" w:type="dxa"/>
        <w:tblBorders>
          <w:top w:val="single" w:sz="6" w:space="0" w:color="D1D4DB"/>
          <w:left w:val="single" w:sz="6" w:space="0" w:color="D1D4DB"/>
          <w:bottom w:val="single" w:sz="6" w:space="0" w:color="D1D4DB"/>
          <w:right w:val="single" w:sz="6" w:space="0" w:color="D1D4DB"/>
          <w:insideH w:val="single" w:sz="6" w:space="0" w:color="D1D4DB"/>
          <w:insideV w:val="single" w:sz="6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495"/>
        <w:gridCol w:w="4082"/>
      </w:tblGrid>
      <w:tr w:rsidR="00A47364" w14:paraId="292A3750" w14:textId="77777777">
        <w:trPr>
          <w:trHeight w:val="727"/>
        </w:trPr>
        <w:tc>
          <w:tcPr>
            <w:tcW w:w="2041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11826"/>
          </w:tcPr>
          <w:p w14:paraId="39539859" w14:textId="77777777" w:rsidR="00A47364" w:rsidRPr="00581FC0" w:rsidRDefault="00A47364">
            <w:pPr>
              <w:pStyle w:val="TableParagraph"/>
              <w:spacing w:before="56"/>
              <w:rPr>
                <w:color w:val="FFFFFF" w:themeColor="background1"/>
                <w:sz w:val="17"/>
              </w:rPr>
            </w:pPr>
          </w:p>
          <w:p w14:paraId="57085AC2" w14:textId="77777777" w:rsidR="00A47364" w:rsidRPr="00581FC0" w:rsidRDefault="00000000">
            <w:pPr>
              <w:pStyle w:val="TableParagraph"/>
              <w:spacing w:before="0"/>
              <w:ind w:left="119"/>
              <w:rPr>
                <w:color w:val="FFFFFF" w:themeColor="background1"/>
                <w:sz w:val="17"/>
              </w:rPr>
            </w:pPr>
            <w:r w:rsidRPr="00581FC0">
              <w:rPr>
                <w:color w:val="FFFFFF" w:themeColor="background1"/>
                <w:spacing w:val="-2"/>
                <w:w w:val="115"/>
                <w:sz w:val="17"/>
              </w:rPr>
              <w:t>Parâmetro</w:t>
            </w:r>
          </w:p>
        </w:tc>
        <w:tc>
          <w:tcPr>
            <w:tcW w:w="2495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11826"/>
          </w:tcPr>
          <w:p w14:paraId="768EA8CD" w14:textId="77777777" w:rsidR="00A47364" w:rsidRPr="00581FC0" w:rsidRDefault="00000000">
            <w:pPr>
              <w:pStyle w:val="TableParagraph"/>
              <w:spacing w:before="129" w:line="304" w:lineRule="auto"/>
              <w:ind w:left="121" w:right="136"/>
              <w:rPr>
                <w:color w:val="FFFFFF" w:themeColor="background1"/>
                <w:sz w:val="17"/>
              </w:rPr>
            </w:pPr>
            <w:r w:rsidRPr="00581FC0">
              <w:rPr>
                <w:color w:val="FFFFFF" w:themeColor="background1"/>
                <w:spacing w:val="-2"/>
                <w:w w:val="120"/>
                <w:sz w:val="17"/>
              </w:rPr>
              <w:t>Faixa</w:t>
            </w:r>
            <w:r w:rsidRPr="00581FC0">
              <w:rPr>
                <w:color w:val="FFFFFF" w:themeColor="background1"/>
                <w:spacing w:val="-14"/>
                <w:w w:val="120"/>
                <w:sz w:val="17"/>
              </w:rPr>
              <w:t xml:space="preserve"> </w:t>
            </w:r>
            <w:r w:rsidRPr="00581FC0">
              <w:rPr>
                <w:color w:val="FFFFFF" w:themeColor="background1"/>
                <w:spacing w:val="-2"/>
                <w:w w:val="120"/>
                <w:sz w:val="17"/>
              </w:rPr>
              <w:t>ou</w:t>
            </w:r>
            <w:r w:rsidRPr="00581FC0">
              <w:rPr>
                <w:color w:val="FFFFFF" w:themeColor="background1"/>
                <w:spacing w:val="-13"/>
                <w:w w:val="120"/>
                <w:sz w:val="17"/>
              </w:rPr>
              <w:t xml:space="preserve"> </w:t>
            </w:r>
            <w:r w:rsidRPr="00581FC0">
              <w:rPr>
                <w:color w:val="FFFFFF" w:themeColor="background1"/>
                <w:spacing w:val="-2"/>
                <w:w w:val="120"/>
                <w:sz w:val="17"/>
              </w:rPr>
              <w:t>regra</w:t>
            </w:r>
            <w:r w:rsidRPr="00581FC0">
              <w:rPr>
                <w:color w:val="FFFFFF" w:themeColor="background1"/>
                <w:spacing w:val="-14"/>
                <w:w w:val="120"/>
                <w:sz w:val="17"/>
              </w:rPr>
              <w:t xml:space="preserve"> </w:t>
            </w:r>
            <w:r w:rsidRPr="00581FC0">
              <w:rPr>
                <w:color w:val="FFFFFF" w:themeColor="background1"/>
                <w:spacing w:val="-2"/>
                <w:w w:val="120"/>
                <w:sz w:val="17"/>
              </w:rPr>
              <w:t xml:space="preserve">adotada </w:t>
            </w:r>
            <w:r w:rsidRPr="00581FC0">
              <w:rPr>
                <w:color w:val="FFFFFF" w:themeColor="background1"/>
                <w:w w:val="120"/>
                <w:sz w:val="17"/>
              </w:rPr>
              <w:t>no código</w:t>
            </w:r>
          </w:p>
        </w:tc>
        <w:tc>
          <w:tcPr>
            <w:tcW w:w="4082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11826"/>
          </w:tcPr>
          <w:p w14:paraId="59EEC8FE" w14:textId="77777777" w:rsidR="00A47364" w:rsidRPr="00581FC0" w:rsidRDefault="00A47364">
            <w:pPr>
              <w:pStyle w:val="TableParagraph"/>
              <w:spacing w:before="56"/>
              <w:rPr>
                <w:color w:val="FFFFFF" w:themeColor="background1"/>
                <w:sz w:val="17"/>
              </w:rPr>
            </w:pPr>
          </w:p>
          <w:p w14:paraId="38A19051" w14:textId="77777777" w:rsidR="00A47364" w:rsidRPr="00581FC0" w:rsidRDefault="00000000">
            <w:pPr>
              <w:pStyle w:val="TableParagraph"/>
              <w:spacing w:before="0"/>
              <w:ind w:left="121"/>
              <w:rPr>
                <w:color w:val="FFFFFF" w:themeColor="background1"/>
                <w:sz w:val="17"/>
              </w:rPr>
            </w:pPr>
            <w:r w:rsidRPr="00581FC0">
              <w:rPr>
                <w:color w:val="FFFFFF" w:themeColor="background1"/>
                <w:w w:val="115"/>
                <w:sz w:val="17"/>
              </w:rPr>
              <w:t>Impacto</w:t>
            </w:r>
            <w:r w:rsidRPr="00581FC0">
              <w:rPr>
                <w:color w:val="FFFFFF" w:themeColor="background1"/>
                <w:spacing w:val="2"/>
                <w:w w:val="115"/>
                <w:sz w:val="17"/>
              </w:rPr>
              <w:t xml:space="preserve"> </w:t>
            </w:r>
            <w:r w:rsidRPr="00581FC0">
              <w:rPr>
                <w:color w:val="FFFFFF" w:themeColor="background1"/>
                <w:spacing w:val="-2"/>
                <w:w w:val="115"/>
                <w:sz w:val="17"/>
              </w:rPr>
              <w:t>operacional</w:t>
            </w:r>
          </w:p>
        </w:tc>
      </w:tr>
      <w:tr w:rsidR="00A47364" w14:paraId="7570D95E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398C144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Temperatura interna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63B394D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49121284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-10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°C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40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7"/>
                <w:w w:val="120"/>
                <w:sz w:val="17"/>
              </w:rPr>
              <w:t>°C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55D4019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Avalia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condição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interna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nave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risco térmico aos circuitos.</w:t>
            </w:r>
          </w:p>
        </w:tc>
      </w:tr>
      <w:tr w:rsidR="00A47364" w14:paraId="04EFA8EE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54FE6A2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Temperatura externa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4F9583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3927B96D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-80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°C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60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7"/>
                <w:w w:val="120"/>
                <w:sz w:val="17"/>
              </w:rPr>
              <w:t>°C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44016795" w14:textId="77777777" w:rsidR="00A47364" w:rsidRDefault="00000000">
            <w:pPr>
              <w:pStyle w:val="TableParagraph"/>
              <w:spacing w:before="131" w:line="304" w:lineRule="auto"/>
              <w:ind w:left="121" w:right="1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Verifica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se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o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ambiente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externo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está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dentro da faixa suportada.</w:t>
            </w:r>
          </w:p>
        </w:tc>
      </w:tr>
      <w:tr w:rsidR="00A47364" w14:paraId="6DB53173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9307837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Integridade estrutural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380DA4E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143B3C9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Deve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ser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igual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7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10"/>
                <w:w w:val="120"/>
                <w:sz w:val="17"/>
              </w:rPr>
              <w:t>1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6D54EA80" w14:textId="77777777" w:rsidR="00A47364" w:rsidRDefault="00000000">
            <w:pPr>
              <w:pStyle w:val="TableParagraph"/>
              <w:spacing w:before="131" w:line="304" w:lineRule="auto"/>
              <w:ind w:left="121" w:right="193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Qualquer falha compromete a segurança do lançamento.</w:t>
            </w:r>
          </w:p>
        </w:tc>
      </w:tr>
      <w:tr w:rsidR="00A47364" w14:paraId="7571A5A4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B36F9D8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671BB10D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Nível</w:t>
            </w:r>
            <w:r>
              <w:rPr>
                <w:color w:val="444444"/>
                <w:spacing w:val="-2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2"/>
                <w:w w:val="115"/>
                <w:sz w:val="17"/>
              </w:rPr>
              <w:t xml:space="preserve"> energia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C643AE8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C34A170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Mínimo</w:t>
            </w:r>
            <w:r>
              <w:rPr>
                <w:color w:val="444444"/>
                <w:spacing w:val="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4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5"/>
                <w:w w:val="115"/>
                <w:sz w:val="17"/>
              </w:rPr>
              <w:t>85%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A220048" w14:textId="77777777" w:rsidR="00A47364" w:rsidRDefault="00000000">
            <w:pPr>
              <w:pStyle w:val="TableParagraph"/>
              <w:spacing w:before="131" w:line="304" w:lineRule="auto"/>
              <w:ind w:left="121" w:right="193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Garante margem mínima de disponibilidade energética.</w:t>
            </w:r>
          </w:p>
        </w:tc>
      </w:tr>
      <w:tr w:rsidR="00A47364" w14:paraId="7B1BCC04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3EC7C77" w14:textId="77777777" w:rsidR="00A47364" w:rsidRDefault="00000000">
            <w:pPr>
              <w:pStyle w:val="TableParagraph"/>
              <w:spacing w:before="131" w:line="304" w:lineRule="auto"/>
              <w:ind w:left="119" w:right="852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Pressão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 xml:space="preserve">dos </w:t>
            </w:r>
            <w:r>
              <w:rPr>
                <w:color w:val="444444"/>
                <w:spacing w:val="-2"/>
                <w:w w:val="120"/>
                <w:sz w:val="17"/>
              </w:rPr>
              <w:t>tanques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26FACAF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51408C0A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200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kPa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350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5"/>
                <w:w w:val="120"/>
                <w:sz w:val="17"/>
              </w:rPr>
              <w:t>kPa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34494D00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Evita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insuficiência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alimentação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 xml:space="preserve">ou </w:t>
            </w:r>
            <w:r>
              <w:rPr>
                <w:color w:val="444444"/>
                <w:spacing w:val="-2"/>
                <w:w w:val="115"/>
                <w:sz w:val="17"/>
              </w:rPr>
              <w:t>sobrepressão.</w:t>
            </w:r>
          </w:p>
        </w:tc>
      </w:tr>
      <w:tr w:rsidR="00A47364" w14:paraId="5F4EFBA7" w14:textId="77777777">
        <w:trPr>
          <w:trHeight w:val="727"/>
        </w:trPr>
        <w:tc>
          <w:tcPr>
            <w:tcW w:w="2041" w:type="dxa"/>
            <w:tcBorders>
              <w:top w:val="single" w:sz="4" w:space="0" w:color="E4E6EB"/>
              <w:right w:val="single" w:sz="4" w:space="0" w:color="E4E6EB"/>
            </w:tcBorders>
          </w:tcPr>
          <w:p w14:paraId="746EBF8B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57B72EB5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Módulos</w:t>
            </w:r>
            <w:r>
              <w:rPr>
                <w:color w:val="444444"/>
                <w:spacing w:val="20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15"/>
                <w:sz w:val="17"/>
              </w:rPr>
              <w:t>críticos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2987AF4B" w14:textId="77777777" w:rsidR="00A47364" w:rsidRDefault="00000000">
            <w:pPr>
              <w:pStyle w:val="TableParagraph"/>
              <w:spacing w:before="131" w:line="304" w:lineRule="auto"/>
              <w:ind w:left="121" w:right="325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Todos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devem</w:t>
            </w:r>
            <w:r>
              <w:rPr>
                <w:color w:val="444444"/>
                <w:spacing w:val="-15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estar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em estado verdadeiro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</w:tcBorders>
          </w:tcPr>
          <w:p w14:paraId="555CAC68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ausência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redundância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total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leva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ao aborto da missão.</w:t>
            </w:r>
          </w:p>
        </w:tc>
      </w:tr>
    </w:tbl>
    <w:p w14:paraId="043D7452" w14:textId="77777777" w:rsidR="00A47364" w:rsidRDefault="00A47364">
      <w:pPr>
        <w:pStyle w:val="Corpodetexto"/>
        <w:spacing w:before="28"/>
        <w:rPr>
          <w:sz w:val="17"/>
        </w:rPr>
      </w:pPr>
    </w:p>
    <w:p w14:paraId="44A4192C" w14:textId="77777777" w:rsidR="00A47364" w:rsidRDefault="00000000" w:rsidP="00581FC0">
      <w:pPr>
        <w:rPr>
          <w:rFonts w:ascii="Arial" w:hAnsi="Arial" w:cs="Arial"/>
          <w:spacing w:val="-2"/>
          <w:w w:val="125"/>
        </w:rPr>
      </w:pPr>
      <w:bookmarkStart w:id="2" w:name="_TOC_250019"/>
      <w:r w:rsidRPr="00581FC0">
        <w:rPr>
          <w:rFonts w:ascii="Arial" w:hAnsi="Arial" w:cs="Arial"/>
          <w:w w:val="125"/>
        </w:rPr>
        <w:t>Estrutura</w:t>
      </w:r>
      <w:r w:rsidRPr="00581FC0">
        <w:rPr>
          <w:rFonts w:ascii="Arial" w:hAnsi="Arial" w:cs="Arial"/>
          <w:spacing w:val="-24"/>
          <w:w w:val="125"/>
        </w:rPr>
        <w:t xml:space="preserve"> </w:t>
      </w:r>
      <w:r w:rsidRPr="00581FC0">
        <w:rPr>
          <w:rFonts w:ascii="Arial" w:hAnsi="Arial" w:cs="Arial"/>
          <w:w w:val="125"/>
        </w:rPr>
        <w:t>dos</w:t>
      </w:r>
      <w:r w:rsidRPr="00581FC0">
        <w:rPr>
          <w:rFonts w:ascii="Arial" w:hAnsi="Arial" w:cs="Arial"/>
          <w:spacing w:val="-21"/>
          <w:w w:val="125"/>
        </w:rPr>
        <w:t xml:space="preserve"> </w:t>
      </w:r>
      <w:r w:rsidRPr="00581FC0">
        <w:rPr>
          <w:rFonts w:ascii="Arial" w:hAnsi="Arial" w:cs="Arial"/>
          <w:w w:val="125"/>
        </w:rPr>
        <w:t>dados</w:t>
      </w:r>
      <w:r w:rsidRPr="00581FC0">
        <w:rPr>
          <w:rFonts w:ascii="Arial" w:hAnsi="Arial" w:cs="Arial"/>
          <w:spacing w:val="-21"/>
          <w:w w:val="125"/>
        </w:rPr>
        <w:t xml:space="preserve"> </w:t>
      </w:r>
      <w:bookmarkEnd w:id="2"/>
      <w:r w:rsidRPr="00581FC0">
        <w:rPr>
          <w:rFonts w:ascii="Arial" w:hAnsi="Arial" w:cs="Arial"/>
          <w:spacing w:val="-2"/>
          <w:w w:val="125"/>
        </w:rPr>
        <w:t>coletados</w:t>
      </w:r>
    </w:p>
    <w:p w14:paraId="047E3CA3" w14:textId="77777777" w:rsidR="00581FC0" w:rsidRPr="00581FC0" w:rsidRDefault="00581FC0" w:rsidP="00581FC0">
      <w:pPr>
        <w:rPr>
          <w:rFonts w:ascii="Arial" w:hAnsi="Arial" w:cs="Arial"/>
        </w:rPr>
      </w:pPr>
    </w:p>
    <w:p w14:paraId="66668D57" w14:textId="4819BC24" w:rsidR="00A47364" w:rsidRPr="00581FC0" w:rsidRDefault="00000000" w:rsidP="00581FC0">
      <w:pPr>
        <w:rPr>
          <w:rFonts w:ascii="Arial" w:hAnsi="Arial" w:cs="Arial"/>
        </w:rPr>
      </w:pPr>
      <w:r w:rsidRPr="00581FC0">
        <w:rPr>
          <w:rFonts w:ascii="Arial" w:hAnsi="Arial" w:cs="Arial"/>
          <w:color w:val="212121"/>
        </w:rPr>
        <w:t>A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função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="00581FC0" w:rsidRPr="00581FC0">
        <w:rPr>
          <w:rFonts w:ascii="Arial" w:hAnsi="Arial" w:cs="Arial"/>
          <w:color w:val="212121"/>
        </w:rPr>
        <w:t xml:space="preserve">coletar_dados() </w:t>
      </w:r>
      <w:r w:rsidRPr="00581FC0">
        <w:rPr>
          <w:rFonts w:ascii="Arial" w:hAnsi="Arial" w:cs="Arial"/>
          <w:color w:val="212121"/>
        </w:rPr>
        <w:t>solicita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os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valores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ao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usuário,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converte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cada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entrada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para</w:t>
      </w:r>
      <w:r w:rsidRPr="00581FC0">
        <w:rPr>
          <w:rFonts w:ascii="Arial" w:hAnsi="Arial" w:cs="Arial"/>
          <w:color w:val="212121"/>
          <w:spacing w:val="22"/>
        </w:rPr>
        <w:t xml:space="preserve"> </w:t>
      </w:r>
      <w:r w:rsidRPr="00581FC0">
        <w:rPr>
          <w:rFonts w:ascii="Arial" w:hAnsi="Arial" w:cs="Arial"/>
          <w:color w:val="212121"/>
        </w:rPr>
        <w:t>o tipo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apropriado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e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agrupa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os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módulos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críticos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em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um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subdicionário.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Essa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modelagem</w:t>
      </w:r>
      <w:r w:rsidRPr="00581FC0">
        <w:rPr>
          <w:rFonts w:ascii="Arial" w:hAnsi="Arial" w:cs="Arial"/>
          <w:color w:val="212121"/>
          <w:spacing w:val="40"/>
        </w:rPr>
        <w:t xml:space="preserve"> </w:t>
      </w:r>
      <w:r w:rsidRPr="00581FC0">
        <w:rPr>
          <w:rFonts w:ascii="Arial" w:hAnsi="Arial" w:cs="Arial"/>
          <w:color w:val="212121"/>
        </w:rPr>
        <w:t>é adequada</w:t>
      </w:r>
      <w:r w:rsidRPr="00581FC0">
        <w:rPr>
          <w:rFonts w:ascii="Arial" w:hAnsi="Arial" w:cs="Arial"/>
          <w:color w:val="212121"/>
          <w:spacing w:val="75"/>
        </w:rPr>
        <w:t xml:space="preserve"> </w:t>
      </w:r>
      <w:r w:rsidRPr="00581FC0">
        <w:rPr>
          <w:rFonts w:ascii="Arial" w:hAnsi="Arial" w:cs="Arial"/>
          <w:color w:val="212121"/>
        </w:rPr>
        <w:t>porque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mantém</w:t>
      </w:r>
      <w:r w:rsidRPr="00581FC0">
        <w:rPr>
          <w:rFonts w:ascii="Arial" w:hAnsi="Arial" w:cs="Arial"/>
          <w:color w:val="212121"/>
          <w:spacing w:val="75"/>
        </w:rPr>
        <w:t xml:space="preserve"> </w:t>
      </w:r>
      <w:r w:rsidRPr="00581FC0">
        <w:rPr>
          <w:rFonts w:ascii="Arial" w:hAnsi="Arial" w:cs="Arial"/>
          <w:color w:val="212121"/>
        </w:rPr>
        <w:t>a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telemetria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organizada</w:t>
      </w:r>
      <w:r w:rsidRPr="00581FC0">
        <w:rPr>
          <w:rFonts w:ascii="Arial" w:hAnsi="Arial" w:cs="Arial"/>
          <w:color w:val="212121"/>
          <w:spacing w:val="75"/>
        </w:rPr>
        <w:t xml:space="preserve"> </w:t>
      </w:r>
      <w:r w:rsidRPr="00581FC0">
        <w:rPr>
          <w:rFonts w:ascii="Arial" w:hAnsi="Arial" w:cs="Arial"/>
          <w:color w:val="212121"/>
        </w:rPr>
        <w:t>e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pronta</w:t>
      </w:r>
      <w:r w:rsidRPr="00581FC0">
        <w:rPr>
          <w:rFonts w:ascii="Arial" w:hAnsi="Arial" w:cs="Arial"/>
          <w:color w:val="212121"/>
          <w:spacing w:val="75"/>
        </w:rPr>
        <w:t xml:space="preserve"> </w:t>
      </w:r>
      <w:r w:rsidRPr="00581FC0">
        <w:rPr>
          <w:rFonts w:ascii="Arial" w:hAnsi="Arial" w:cs="Arial"/>
          <w:color w:val="212121"/>
        </w:rPr>
        <w:t>para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as</w:t>
      </w:r>
      <w:r w:rsidRPr="00581FC0">
        <w:rPr>
          <w:rFonts w:ascii="Arial" w:hAnsi="Arial" w:cs="Arial"/>
          <w:color w:val="212121"/>
          <w:spacing w:val="76"/>
        </w:rPr>
        <w:t xml:space="preserve"> </w:t>
      </w:r>
      <w:r w:rsidRPr="00581FC0">
        <w:rPr>
          <w:rFonts w:ascii="Arial" w:hAnsi="Arial" w:cs="Arial"/>
          <w:color w:val="212121"/>
        </w:rPr>
        <w:t>etapas</w:t>
      </w:r>
      <w:r w:rsidRPr="00581FC0">
        <w:rPr>
          <w:rFonts w:ascii="Arial" w:hAnsi="Arial" w:cs="Arial"/>
          <w:color w:val="212121"/>
          <w:spacing w:val="75"/>
        </w:rPr>
        <w:t xml:space="preserve"> </w:t>
      </w:r>
      <w:r w:rsidRPr="00581FC0">
        <w:rPr>
          <w:rFonts w:ascii="Arial" w:hAnsi="Arial" w:cs="Arial"/>
          <w:color w:val="212121"/>
        </w:rPr>
        <w:t>seguintes.</w:t>
      </w:r>
    </w:p>
    <w:p w14:paraId="38D46281" w14:textId="35FFBB74" w:rsidR="00A47364" w:rsidRDefault="00A47364" w:rsidP="00403D36">
      <w:pPr>
        <w:spacing w:before="16"/>
        <w:rPr>
          <w:w w:val="90"/>
          <w:sz w:val="15"/>
        </w:rPr>
      </w:pPr>
    </w:p>
    <w:p w14:paraId="2A1EECFA" w14:textId="77777777" w:rsidR="00403D36" w:rsidRDefault="00403D36" w:rsidP="00403D36">
      <w:pPr>
        <w:spacing w:before="16"/>
        <w:rPr>
          <w:w w:val="90"/>
          <w:sz w:val="15"/>
        </w:rPr>
      </w:pPr>
    </w:p>
    <w:p w14:paraId="6D779095" w14:textId="54D8DC9B" w:rsidR="00403D36" w:rsidRDefault="00403D36" w:rsidP="00403D36">
      <w:pPr>
        <w:spacing w:before="16"/>
        <w:rPr>
          <w:sz w:val="15"/>
        </w:rPr>
      </w:pPr>
      <w:r>
        <w:rPr>
          <w:sz w:val="15"/>
        </w:rPr>
        <w:t xml:space="preserve">   </w:t>
      </w:r>
      <w:r w:rsidRPr="00403D36">
        <w:rPr>
          <w:noProof/>
          <w:sz w:val="15"/>
        </w:rPr>
        <w:drawing>
          <wp:inline distT="0" distB="0" distL="0" distR="0" wp14:anchorId="1E94041F" wp14:editId="197BDA3A">
            <wp:extent cx="6303010" cy="2225040"/>
            <wp:effectExtent l="0" t="0" r="2540" b="3810"/>
            <wp:docPr id="463343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3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CCF9" w14:textId="77777777" w:rsidR="00A47364" w:rsidRDefault="00A47364">
      <w:pPr>
        <w:pStyle w:val="Corpodetexto"/>
        <w:rPr>
          <w:sz w:val="15"/>
        </w:rPr>
      </w:pPr>
    </w:p>
    <w:p w14:paraId="466B4BB1" w14:textId="77777777" w:rsidR="00A47364" w:rsidRDefault="00A47364">
      <w:pPr>
        <w:pStyle w:val="Corpodetexto"/>
        <w:spacing w:before="1"/>
        <w:rPr>
          <w:sz w:val="15"/>
        </w:rPr>
      </w:pPr>
    </w:p>
    <w:p w14:paraId="734B89AE" w14:textId="6A249874" w:rsidR="00A47364" w:rsidRDefault="00A47364" w:rsidP="00403D36">
      <w:pPr>
        <w:pStyle w:val="Ttulo2"/>
        <w:tabs>
          <w:tab w:val="left" w:pos="811"/>
        </w:tabs>
        <w:spacing w:before="205"/>
      </w:pPr>
      <w:bookmarkStart w:id="3" w:name="_TOC_250017"/>
      <w:bookmarkEnd w:id="3"/>
    </w:p>
    <w:p w14:paraId="3E7B4BCF" w14:textId="77777777" w:rsidR="00A47364" w:rsidRDefault="00A47364">
      <w:pPr>
        <w:pStyle w:val="Corpodetexto"/>
        <w:spacing w:before="50"/>
        <w:rPr>
          <w:sz w:val="15"/>
        </w:rPr>
      </w:pPr>
    </w:p>
    <w:p w14:paraId="1B180EC1" w14:textId="77777777" w:rsidR="00A47364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4" w:name="_TOC_250016"/>
      <w:r>
        <w:rPr>
          <w:color w:val="1F2836"/>
          <w:w w:val="120"/>
        </w:rPr>
        <w:t>Fluxograma</w:t>
      </w:r>
      <w:r>
        <w:rPr>
          <w:color w:val="1F2836"/>
          <w:spacing w:val="16"/>
          <w:w w:val="120"/>
        </w:rPr>
        <w:t xml:space="preserve"> </w:t>
      </w:r>
      <w:r>
        <w:rPr>
          <w:color w:val="1F2836"/>
          <w:w w:val="120"/>
        </w:rPr>
        <w:t>da</w:t>
      </w:r>
      <w:r>
        <w:rPr>
          <w:color w:val="1F2836"/>
          <w:spacing w:val="16"/>
          <w:w w:val="120"/>
        </w:rPr>
        <w:t xml:space="preserve"> </w:t>
      </w:r>
      <w:bookmarkEnd w:id="4"/>
      <w:r>
        <w:rPr>
          <w:color w:val="1F2836"/>
          <w:spacing w:val="-2"/>
          <w:w w:val="120"/>
        </w:rPr>
        <w:t>decisão</w:t>
      </w:r>
    </w:p>
    <w:p w14:paraId="04FAD1B1" w14:textId="77777777" w:rsidR="00A47364" w:rsidRDefault="00A47364">
      <w:pPr>
        <w:pStyle w:val="Corpodetexto"/>
        <w:rPr>
          <w:b/>
          <w:sz w:val="20"/>
        </w:rPr>
      </w:pPr>
    </w:p>
    <w:p w14:paraId="254B2308" w14:textId="77777777" w:rsidR="00A47364" w:rsidRDefault="00000000">
      <w:pPr>
        <w:pStyle w:val="Corpodetexto"/>
        <w:spacing w:before="4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 wp14:anchorId="3E54E19A" wp14:editId="595FB007">
            <wp:simplePos x="0" y="0"/>
            <wp:positionH relativeFrom="page">
              <wp:posOffset>1617428</wp:posOffset>
            </wp:positionH>
            <wp:positionV relativeFrom="paragraph">
              <wp:posOffset>188556</wp:posOffset>
            </wp:positionV>
            <wp:extent cx="4322761" cy="57021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761" cy="5702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BB86E" w14:textId="77777777" w:rsidR="00A47364" w:rsidRDefault="00A47364">
      <w:pPr>
        <w:pStyle w:val="Corpodetexto"/>
        <w:rPr>
          <w:b/>
          <w:sz w:val="17"/>
        </w:rPr>
      </w:pPr>
    </w:p>
    <w:p w14:paraId="612F3B96" w14:textId="77777777" w:rsidR="00A47364" w:rsidRDefault="00A47364">
      <w:pPr>
        <w:pStyle w:val="Corpodetexto"/>
        <w:rPr>
          <w:b/>
          <w:sz w:val="17"/>
        </w:rPr>
      </w:pPr>
    </w:p>
    <w:p w14:paraId="6C0DCB59" w14:textId="77777777" w:rsidR="00A47364" w:rsidRDefault="00A47364">
      <w:pPr>
        <w:pStyle w:val="Corpodetexto"/>
        <w:rPr>
          <w:b/>
          <w:sz w:val="17"/>
        </w:rPr>
      </w:pPr>
    </w:p>
    <w:p w14:paraId="683EF7B6" w14:textId="77777777" w:rsidR="00A47364" w:rsidRDefault="00A47364">
      <w:pPr>
        <w:pStyle w:val="Corpodetexto"/>
        <w:rPr>
          <w:b/>
          <w:sz w:val="17"/>
        </w:rPr>
      </w:pPr>
    </w:p>
    <w:p w14:paraId="52B1EDFD" w14:textId="77777777" w:rsidR="00A47364" w:rsidRDefault="00A47364">
      <w:pPr>
        <w:pStyle w:val="Corpodetexto"/>
        <w:rPr>
          <w:b/>
          <w:sz w:val="17"/>
        </w:rPr>
      </w:pPr>
    </w:p>
    <w:p w14:paraId="205C7DE4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17565372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  <w:rPr>
          <w:rFonts w:ascii="Arial" w:hAnsi="Arial" w:cs="Arial"/>
        </w:rPr>
      </w:pPr>
      <w:bookmarkStart w:id="5" w:name="_TOC_250015"/>
      <w:r w:rsidRPr="00581FC0">
        <w:rPr>
          <w:rFonts w:ascii="Arial" w:hAnsi="Arial" w:cs="Arial"/>
          <w:color w:val="111826"/>
          <w:w w:val="120"/>
        </w:rPr>
        <w:lastRenderedPageBreak/>
        <w:t>Explicação</w:t>
      </w:r>
      <w:r w:rsidRPr="00581FC0">
        <w:rPr>
          <w:rFonts w:ascii="Arial" w:hAnsi="Arial" w:cs="Arial"/>
          <w:color w:val="111826"/>
          <w:spacing w:val="7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detalhada</w:t>
      </w:r>
      <w:r w:rsidRPr="00581FC0">
        <w:rPr>
          <w:rFonts w:ascii="Arial" w:hAnsi="Arial" w:cs="Arial"/>
          <w:color w:val="111826"/>
          <w:spacing w:val="8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do</w:t>
      </w:r>
      <w:r w:rsidRPr="00581FC0">
        <w:rPr>
          <w:rFonts w:ascii="Arial" w:hAnsi="Arial" w:cs="Arial"/>
          <w:color w:val="111826"/>
          <w:spacing w:val="7"/>
          <w:w w:val="120"/>
        </w:rPr>
        <w:t xml:space="preserve"> </w:t>
      </w:r>
      <w:bookmarkEnd w:id="5"/>
      <w:r w:rsidRPr="00581FC0">
        <w:rPr>
          <w:rFonts w:ascii="Arial" w:hAnsi="Arial" w:cs="Arial"/>
          <w:color w:val="111826"/>
          <w:spacing w:val="-2"/>
          <w:w w:val="120"/>
        </w:rPr>
        <w:t>código</w:t>
      </w:r>
    </w:p>
    <w:p w14:paraId="65CBF80E" w14:textId="77777777" w:rsidR="00A47364" w:rsidRPr="00581FC0" w:rsidRDefault="00000000">
      <w:pPr>
        <w:pStyle w:val="Corpodetexto"/>
        <w:spacing w:before="237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A seguir, o script é destrinchado por blocos, com foco no papel de cada função, no raciocínio lógico e no valor técnico de cada parte do programa.</w:t>
      </w:r>
    </w:p>
    <w:p w14:paraId="5CF82167" w14:textId="77777777" w:rsidR="00A47364" w:rsidRDefault="00A47364">
      <w:pPr>
        <w:pStyle w:val="Corpodetexto"/>
        <w:spacing w:before="2"/>
        <w:rPr>
          <w:sz w:val="12"/>
        </w:rPr>
      </w:pPr>
    </w:p>
    <w:tbl>
      <w:tblPr>
        <w:tblStyle w:val="TableNormal"/>
        <w:tblW w:w="0" w:type="auto"/>
        <w:tblInd w:w="518" w:type="dxa"/>
        <w:tblBorders>
          <w:top w:val="single" w:sz="6" w:space="0" w:color="D1D4DB"/>
          <w:left w:val="single" w:sz="6" w:space="0" w:color="D1D4DB"/>
          <w:bottom w:val="single" w:sz="6" w:space="0" w:color="D1D4DB"/>
          <w:right w:val="single" w:sz="6" w:space="0" w:color="D1D4DB"/>
          <w:insideH w:val="single" w:sz="6" w:space="0" w:color="D1D4DB"/>
          <w:insideV w:val="single" w:sz="6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134"/>
        <w:gridCol w:w="5499"/>
      </w:tblGrid>
      <w:tr w:rsidR="00A47364" w14:paraId="23D6F7E3" w14:textId="77777777">
        <w:trPr>
          <w:trHeight w:val="515"/>
        </w:trPr>
        <w:tc>
          <w:tcPr>
            <w:tcW w:w="2268" w:type="dxa"/>
            <w:tcBorders>
              <w:bottom w:val="nil"/>
              <w:right w:val="single" w:sz="4" w:space="0" w:color="E4E6EB"/>
            </w:tcBorders>
            <w:shd w:val="clear" w:color="auto" w:fill="E4E6EB"/>
          </w:tcPr>
          <w:p w14:paraId="362650F9" w14:textId="77777777" w:rsidR="00A47364" w:rsidRDefault="00000000">
            <w:pPr>
              <w:pStyle w:val="TableParagraph"/>
              <w:spacing w:before="143"/>
              <w:ind w:left="139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Bloco</w:t>
            </w:r>
          </w:p>
        </w:tc>
        <w:tc>
          <w:tcPr>
            <w:tcW w:w="1134" w:type="dxa"/>
            <w:tcBorders>
              <w:left w:val="single" w:sz="4" w:space="0" w:color="E4E6EB"/>
              <w:bottom w:val="nil"/>
              <w:right w:val="single" w:sz="4" w:space="0" w:color="E4E6EB"/>
            </w:tcBorders>
            <w:shd w:val="clear" w:color="auto" w:fill="E4E6EB"/>
          </w:tcPr>
          <w:p w14:paraId="76FD3127" w14:textId="77777777" w:rsidR="00A47364" w:rsidRDefault="00000000">
            <w:pPr>
              <w:pStyle w:val="TableParagraph"/>
              <w:spacing w:before="143"/>
              <w:ind w:left="1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Linhas</w:t>
            </w:r>
          </w:p>
        </w:tc>
        <w:tc>
          <w:tcPr>
            <w:tcW w:w="5499" w:type="dxa"/>
            <w:tcBorders>
              <w:left w:val="single" w:sz="4" w:space="0" w:color="E4E6EB"/>
              <w:bottom w:val="nil"/>
            </w:tcBorders>
            <w:shd w:val="clear" w:color="auto" w:fill="E4E6EB"/>
          </w:tcPr>
          <w:p w14:paraId="6A53970F" w14:textId="77777777" w:rsidR="00A47364" w:rsidRDefault="00000000">
            <w:pPr>
              <w:pStyle w:val="TableParagraph"/>
              <w:spacing w:before="143"/>
              <w:ind w:left="1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Função</w:t>
            </w:r>
            <w:r>
              <w:rPr>
                <w:b/>
                <w:spacing w:val="-3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no</w:t>
            </w:r>
            <w:r>
              <w:rPr>
                <w:b/>
                <w:spacing w:val="-3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sistema</w:t>
            </w:r>
          </w:p>
        </w:tc>
      </w:tr>
      <w:tr w:rsidR="00A47364" w14:paraId="3B83E6D3" w14:textId="77777777">
        <w:trPr>
          <w:trHeight w:val="511"/>
        </w:trPr>
        <w:tc>
          <w:tcPr>
            <w:tcW w:w="2268" w:type="dxa"/>
            <w:tcBorders>
              <w:top w:val="nil"/>
              <w:bottom w:val="single" w:sz="4" w:space="0" w:color="E4E6EB"/>
              <w:right w:val="single" w:sz="4" w:space="0" w:color="E4E6EB"/>
            </w:tcBorders>
          </w:tcPr>
          <w:p w14:paraId="08F0865A" w14:textId="064053F9" w:rsidR="00A47364" w:rsidRPr="00581FC0" w:rsidRDefault="00000000">
            <w:pPr>
              <w:pStyle w:val="TableParagraph"/>
              <w:spacing w:before="147"/>
              <w:ind w:left="139" w:right="-130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Importações</w:t>
            </w:r>
            <w:r w:rsidRPr="00581FC0">
              <w:rPr>
                <w:rFonts w:ascii="Arial" w:hAnsi="Arial" w:cs="Arial"/>
                <w:spacing w:val="12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</w:t>
            </w:r>
            <w:r w:rsidRPr="00581FC0">
              <w:rPr>
                <w:rFonts w:ascii="Arial" w:hAnsi="Arial" w:cs="Arial"/>
                <w:spacing w:val="12"/>
                <w:w w:val="110"/>
                <w:sz w:val="18"/>
              </w:rPr>
              <w:t xml:space="preserve"> </w:t>
            </w:r>
            <w:r w:rsidR="0078739C" w:rsidRPr="00581FC0">
              <w:rPr>
                <w:rFonts w:ascii="Arial" w:hAnsi="Arial" w:cs="Arial"/>
                <w:spacing w:val="-2"/>
                <w:w w:val="110"/>
                <w:sz w:val="18"/>
              </w:rPr>
              <w:t>Limites</w:t>
            </w:r>
          </w:p>
        </w:tc>
        <w:tc>
          <w:tcPr>
            <w:tcW w:w="1134" w:type="dxa"/>
            <w:tcBorders>
              <w:top w:val="nil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E5ED7BB" w14:textId="77777777" w:rsidR="00A47364" w:rsidRPr="00581FC0" w:rsidRDefault="00000000">
            <w:pPr>
              <w:pStyle w:val="TableParagraph"/>
              <w:spacing w:before="147"/>
              <w:ind w:left="113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2"/>
                <w:w w:val="120"/>
                <w:sz w:val="18"/>
              </w:rPr>
              <w:t>s1-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13</w:t>
            </w:r>
          </w:p>
        </w:tc>
        <w:tc>
          <w:tcPr>
            <w:tcW w:w="5499" w:type="dxa"/>
            <w:tcBorders>
              <w:top w:val="nil"/>
              <w:left w:val="single" w:sz="4" w:space="0" w:color="E4E6EB"/>
              <w:bottom w:val="single" w:sz="4" w:space="0" w:color="E4E6EB"/>
            </w:tcBorders>
          </w:tcPr>
          <w:p w14:paraId="6786DAC7" w14:textId="77777777" w:rsidR="00A47364" w:rsidRPr="00581FC0" w:rsidRDefault="00000000">
            <w:pPr>
              <w:pStyle w:val="TableParagraph"/>
              <w:spacing w:before="147"/>
              <w:ind w:left="141" w:right="-2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Declaram</w:t>
            </w:r>
            <w:r w:rsidRPr="00581FC0">
              <w:rPr>
                <w:rFonts w:ascii="Arial" w:hAnsi="Arial" w:cs="Arial"/>
                <w:spacing w:val="3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bibliotecas</w:t>
            </w:r>
            <w:r w:rsidRPr="00581FC0">
              <w:rPr>
                <w:rFonts w:ascii="Arial" w:hAnsi="Arial" w:cs="Arial"/>
                <w:spacing w:val="4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</w:t>
            </w:r>
            <w:r w:rsidRPr="00581FC0">
              <w:rPr>
                <w:rFonts w:ascii="Arial" w:hAnsi="Arial" w:cs="Arial"/>
                <w:spacing w:val="4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centralizam</w:t>
            </w:r>
            <w:r w:rsidRPr="00581FC0">
              <w:rPr>
                <w:rFonts w:ascii="Arial" w:hAnsi="Arial" w:cs="Arial"/>
                <w:spacing w:val="4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os</w:t>
            </w:r>
            <w:r w:rsidRPr="00581FC0">
              <w:rPr>
                <w:rFonts w:ascii="Arial" w:hAnsi="Arial" w:cs="Arial"/>
                <w:spacing w:val="4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limites</w:t>
            </w:r>
            <w:r w:rsidRPr="00581FC0">
              <w:rPr>
                <w:rFonts w:ascii="Arial" w:hAnsi="Arial" w:cs="Arial"/>
                <w:spacing w:val="4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operacionais.</w:t>
            </w:r>
          </w:p>
        </w:tc>
      </w:tr>
      <w:tr w:rsidR="00A47364" w14:paraId="4B7DED42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E3B0105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coletar_dados()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8A30AE3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20-</w:t>
            </w:r>
            <w:r w:rsidRPr="00581FC0">
              <w:rPr>
                <w:rFonts w:ascii="Arial" w:hAnsi="Arial" w:cs="Arial"/>
                <w:spacing w:val="-5"/>
                <w:w w:val="115"/>
                <w:sz w:val="18"/>
              </w:rPr>
              <w:t>37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31E579C9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Converte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entradas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do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usuário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em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telemetria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estruturada.</w:t>
            </w:r>
          </w:p>
        </w:tc>
      </w:tr>
      <w:tr w:rsidR="00A47364" w14:paraId="0150485C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3903E3A1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verificar_dados()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406B7B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40-</w:t>
            </w:r>
            <w:r w:rsidRPr="00581FC0">
              <w:rPr>
                <w:rFonts w:ascii="Arial" w:hAnsi="Arial" w:cs="Arial"/>
                <w:spacing w:val="-5"/>
                <w:w w:val="115"/>
                <w:sz w:val="18"/>
              </w:rPr>
              <w:t>96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3683F46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Aplica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regras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de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segurança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e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consolida</w:t>
            </w:r>
            <w:r w:rsidRPr="00581FC0">
              <w:rPr>
                <w:rFonts w:ascii="Arial" w:hAnsi="Arial" w:cs="Arial"/>
                <w:spacing w:val="-10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a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5"/>
                <w:sz w:val="18"/>
              </w:rPr>
              <w:t>decisão.</w:t>
            </w:r>
          </w:p>
        </w:tc>
      </w:tr>
      <w:tr w:rsidR="00A47364" w14:paraId="408AC9B0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FF4A27F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analise_energetica()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70AE15D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99-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118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774A280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Calcula</w:t>
            </w:r>
            <w:r w:rsidRPr="00581FC0">
              <w:rPr>
                <w:rFonts w:ascii="Arial" w:hAnsi="Arial" w:cs="Arial"/>
                <w:spacing w:val="11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consumo</w:t>
            </w:r>
            <w:r w:rsidRPr="00581FC0">
              <w:rPr>
                <w:rFonts w:ascii="Arial" w:hAnsi="Arial" w:cs="Arial"/>
                <w:spacing w:val="11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real</w:t>
            </w:r>
            <w:r w:rsidRPr="00581FC0">
              <w:rPr>
                <w:rFonts w:ascii="Arial" w:hAnsi="Arial" w:cs="Arial"/>
                <w:spacing w:val="11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</w:t>
            </w:r>
            <w:r w:rsidRPr="00581FC0">
              <w:rPr>
                <w:rFonts w:ascii="Arial" w:hAnsi="Arial" w:cs="Arial"/>
                <w:spacing w:val="11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autonomia</w:t>
            </w:r>
            <w:r w:rsidRPr="00581FC0">
              <w:rPr>
                <w:rFonts w:ascii="Arial" w:hAnsi="Arial" w:cs="Arial"/>
                <w:spacing w:val="11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disponível.</w:t>
            </w:r>
          </w:p>
        </w:tc>
      </w:tr>
      <w:tr w:rsidR="00A47364" w14:paraId="4C735053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7683FD4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analise_ia()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656827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121-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178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E598C96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Classifica</w:t>
            </w:r>
            <w:r w:rsidRPr="00581FC0">
              <w:rPr>
                <w:rFonts w:ascii="Arial" w:hAnsi="Arial" w:cs="Arial"/>
                <w:spacing w:val="7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a</w:t>
            </w:r>
            <w:r w:rsidRPr="00581FC0">
              <w:rPr>
                <w:rFonts w:ascii="Arial" w:hAnsi="Arial" w:cs="Arial"/>
                <w:spacing w:val="7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situação</w:t>
            </w:r>
            <w:r w:rsidRPr="00581FC0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e</w:t>
            </w:r>
            <w:r w:rsidRPr="00581FC0">
              <w:rPr>
                <w:rFonts w:ascii="Arial" w:hAnsi="Arial" w:cs="Arial"/>
                <w:spacing w:val="7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produz</w:t>
            </w:r>
            <w:r w:rsidRPr="00581FC0">
              <w:rPr>
                <w:rFonts w:ascii="Arial" w:hAnsi="Arial" w:cs="Arial"/>
                <w:spacing w:val="7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recomendações.</w:t>
            </w:r>
          </w:p>
        </w:tc>
      </w:tr>
      <w:tr w:rsidR="00A47364" w14:paraId="24D691CD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EDD677A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gerar_relatorio()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ED79FAC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181-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231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1152FC7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>Monta</w:t>
            </w:r>
            <w:r w:rsidRPr="00581FC0">
              <w:rPr>
                <w:rFonts w:ascii="Arial" w:hAnsi="Arial" w:cs="Arial"/>
                <w:spacing w:val="5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a</w:t>
            </w:r>
            <w:r w:rsidRPr="00581FC0">
              <w:rPr>
                <w:rFonts w:ascii="Arial" w:hAnsi="Arial" w:cs="Arial"/>
                <w:spacing w:val="6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saída</w:t>
            </w:r>
            <w:r w:rsidRPr="00581FC0">
              <w:rPr>
                <w:rFonts w:ascii="Arial" w:hAnsi="Arial" w:cs="Arial"/>
                <w:spacing w:val="6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textual</w:t>
            </w:r>
            <w:r w:rsidRPr="00581FC0">
              <w:rPr>
                <w:rFonts w:ascii="Arial" w:hAnsi="Arial" w:cs="Arial"/>
                <w:spacing w:val="6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legível</w:t>
            </w:r>
            <w:r w:rsidRPr="00581FC0">
              <w:rPr>
                <w:rFonts w:ascii="Arial" w:hAnsi="Arial" w:cs="Arial"/>
                <w:spacing w:val="5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0"/>
                <w:sz w:val="18"/>
              </w:rPr>
              <w:t>no</w:t>
            </w:r>
            <w:r w:rsidRPr="00581FC0">
              <w:rPr>
                <w:rFonts w:ascii="Arial" w:hAnsi="Arial" w:cs="Arial"/>
                <w:spacing w:val="6"/>
                <w:w w:val="110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terminal.</w:t>
            </w:r>
          </w:p>
        </w:tc>
      </w:tr>
      <w:tr w:rsidR="00A47364" w14:paraId="34E71BA5" w14:textId="77777777">
        <w:trPr>
          <w:trHeight w:val="509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6A43B44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gerar_planilha()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5828437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234-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311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B1738B4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Documenta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os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resultados</w:t>
            </w:r>
            <w:r w:rsidRPr="00581FC0">
              <w:rPr>
                <w:rFonts w:ascii="Arial" w:hAnsi="Arial" w:cs="Arial"/>
                <w:spacing w:val="-10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em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múltiplas</w:t>
            </w:r>
            <w:r w:rsidRPr="00581FC0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abas</w:t>
            </w:r>
            <w:r w:rsidRPr="00581FC0">
              <w:rPr>
                <w:rFonts w:ascii="Arial" w:hAnsi="Arial" w:cs="Arial"/>
                <w:spacing w:val="-10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5"/>
                <w:sz w:val="18"/>
              </w:rPr>
              <w:t>Excel.</w:t>
            </w:r>
          </w:p>
        </w:tc>
      </w:tr>
      <w:tr w:rsidR="00A47364" w14:paraId="7DA45A1C" w14:textId="77777777">
        <w:trPr>
          <w:trHeight w:val="507"/>
        </w:trPr>
        <w:tc>
          <w:tcPr>
            <w:tcW w:w="2268" w:type="dxa"/>
            <w:tcBorders>
              <w:top w:val="single" w:sz="4" w:space="0" w:color="E4E6EB"/>
              <w:right w:val="single" w:sz="4" w:space="0" w:color="E4E6EB"/>
            </w:tcBorders>
          </w:tcPr>
          <w:p w14:paraId="211C6302" w14:textId="77777777" w:rsidR="00A47364" w:rsidRPr="00581FC0" w:rsidRDefault="00000000">
            <w:pPr>
              <w:pStyle w:val="TableParagraph"/>
              <w:spacing w:before="146"/>
              <w:ind w:left="139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0"/>
                <w:sz w:val="18"/>
              </w:rPr>
              <w:t xml:space="preserve">Fluxo </w:t>
            </w:r>
            <w:r w:rsidRPr="00581FC0">
              <w:rPr>
                <w:rFonts w:ascii="Arial" w:hAnsi="Arial" w:cs="Arial"/>
                <w:spacing w:val="-2"/>
                <w:w w:val="110"/>
                <w:sz w:val="18"/>
              </w:rPr>
              <w:t>principal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590F03F0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314-</w:t>
            </w:r>
            <w:r w:rsidRPr="00581FC0">
              <w:rPr>
                <w:rFonts w:ascii="Arial" w:hAnsi="Arial" w:cs="Arial"/>
                <w:spacing w:val="-5"/>
                <w:w w:val="120"/>
                <w:sz w:val="18"/>
              </w:rPr>
              <w:t>320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</w:tcBorders>
          </w:tcPr>
          <w:p w14:paraId="30170194" w14:textId="77777777" w:rsidR="00A47364" w:rsidRPr="00581FC0" w:rsidRDefault="00000000">
            <w:pPr>
              <w:pStyle w:val="TableParagraph"/>
              <w:spacing w:before="146"/>
              <w:ind w:left="141"/>
              <w:rPr>
                <w:rFonts w:ascii="Arial" w:hAnsi="Arial" w:cs="Arial"/>
                <w:sz w:val="18"/>
              </w:rPr>
            </w:pPr>
            <w:r w:rsidRPr="00581FC0">
              <w:rPr>
                <w:rFonts w:ascii="Arial" w:hAnsi="Arial" w:cs="Arial"/>
                <w:w w:val="115"/>
                <w:sz w:val="18"/>
              </w:rPr>
              <w:t>Encadeia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as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funções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na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ordem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correta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w w:val="115"/>
                <w:sz w:val="18"/>
              </w:rPr>
              <w:t>da</w:t>
            </w:r>
            <w:r w:rsidRPr="00581FC0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581FC0">
              <w:rPr>
                <w:rFonts w:ascii="Arial" w:hAnsi="Arial" w:cs="Arial"/>
                <w:spacing w:val="-2"/>
                <w:w w:val="115"/>
                <w:sz w:val="18"/>
              </w:rPr>
              <w:t>missão.</w:t>
            </w:r>
          </w:p>
        </w:tc>
      </w:tr>
    </w:tbl>
    <w:p w14:paraId="2521F217" w14:textId="77777777" w:rsidR="00A47364" w:rsidRDefault="00000000">
      <w:pPr>
        <w:spacing w:before="87"/>
        <w:ind w:left="1" w:right="1"/>
        <w:jc w:val="center"/>
        <w:rPr>
          <w:sz w:val="17"/>
        </w:rPr>
      </w:pPr>
      <w:r>
        <w:rPr>
          <w:color w:val="545454"/>
          <w:w w:val="110"/>
          <w:sz w:val="17"/>
        </w:rPr>
        <w:t>Tabela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2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-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Mapa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de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leitura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do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script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por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blocos.</w:t>
      </w:r>
    </w:p>
    <w:p w14:paraId="22511108" w14:textId="77777777" w:rsidR="00A47364" w:rsidRDefault="00A47364">
      <w:pPr>
        <w:pStyle w:val="Corpodetexto"/>
        <w:spacing w:before="29"/>
        <w:rPr>
          <w:sz w:val="17"/>
        </w:rPr>
      </w:pPr>
    </w:p>
    <w:p w14:paraId="1B072DFC" w14:textId="77777777" w:rsidR="00A47364" w:rsidRPr="00EC3ECB" w:rsidRDefault="00000000" w:rsidP="006F6D43">
      <w:pPr>
        <w:pStyle w:val="Ttulo2"/>
        <w:tabs>
          <w:tab w:val="left" w:pos="811"/>
        </w:tabs>
      </w:pPr>
      <w:bookmarkStart w:id="6" w:name="_TOC_250014"/>
      <w:r>
        <w:rPr>
          <w:color w:val="1F2836"/>
          <w:w w:val="120"/>
        </w:rPr>
        <w:t>Importações</w:t>
      </w:r>
      <w:r>
        <w:rPr>
          <w:color w:val="1F2836"/>
          <w:spacing w:val="1"/>
          <w:w w:val="120"/>
        </w:rPr>
        <w:t xml:space="preserve"> </w:t>
      </w:r>
      <w:r>
        <w:rPr>
          <w:color w:val="1F2836"/>
          <w:w w:val="120"/>
        </w:rPr>
        <w:t>e</w:t>
      </w:r>
      <w:r>
        <w:rPr>
          <w:color w:val="1F2836"/>
          <w:spacing w:val="1"/>
          <w:w w:val="120"/>
        </w:rPr>
        <w:t xml:space="preserve"> </w:t>
      </w:r>
      <w:r>
        <w:rPr>
          <w:color w:val="1F2836"/>
          <w:w w:val="120"/>
        </w:rPr>
        <w:t>dicionário</w:t>
      </w:r>
      <w:r>
        <w:rPr>
          <w:color w:val="1F2836"/>
          <w:spacing w:val="1"/>
          <w:w w:val="120"/>
        </w:rPr>
        <w:t xml:space="preserve"> </w:t>
      </w:r>
      <w:bookmarkEnd w:id="6"/>
      <w:r>
        <w:rPr>
          <w:color w:val="1F2836"/>
          <w:spacing w:val="-2"/>
          <w:w w:val="120"/>
        </w:rPr>
        <w:t>LIMITES</w:t>
      </w:r>
    </w:p>
    <w:p w14:paraId="3A6A9DBC" w14:textId="77777777" w:rsidR="00EC3ECB" w:rsidRDefault="00EC3ECB" w:rsidP="00EC3ECB">
      <w:pPr>
        <w:pStyle w:val="Ttulo2"/>
        <w:tabs>
          <w:tab w:val="left" w:pos="811"/>
        </w:tabs>
        <w:ind w:firstLine="0"/>
      </w:pPr>
    </w:p>
    <w:p w14:paraId="0213495D" w14:textId="0F0C0133" w:rsidR="006F6D43" w:rsidRPr="00EC3ECB" w:rsidRDefault="006F6D43" w:rsidP="00EC3ECB">
      <w:r>
        <w:rPr>
          <w:rFonts w:ascii="Arial" w:hAnsi="Arial" w:cs="Arial"/>
          <w:color w:val="212121"/>
        </w:rPr>
        <w:t>O script inicia com a importa</w:t>
      </w:r>
      <w:proofErr w:type="spellStart"/>
      <w:r>
        <w:rPr>
          <w:rFonts w:ascii="Arial" w:hAnsi="Arial" w:cs="Arial"/>
          <w:color w:val="212121"/>
          <w:lang w:val="pt-BR"/>
        </w:rPr>
        <w:t>ção</w:t>
      </w:r>
      <w:proofErr w:type="spellEnd"/>
      <w:r>
        <w:rPr>
          <w:rFonts w:ascii="Arial" w:hAnsi="Arial" w:cs="Arial"/>
          <w:color w:val="212121"/>
          <w:lang w:val="pt-BR"/>
        </w:rPr>
        <w:t xml:space="preserve"> das bibliotecas necessárias e também define os parâmetros de limite para o foguete.</w:t>
      </w:r>
      <w:r>
        <w:rPr>
          <w:rFonts w:ascii="Arial" w:hAnsi="Arial" w:cs="Arial"/>
          <w:color w:val="212121"/>
        </w:rPr>
        <w:br/>
      </w:r>
    </w:p>
    <w:p w14:paraId="1374F602" w14:textId="75132717" w:rsidR="00A47364" w:rsidRDefault="00EC3ECB">
      <w:pPr>
        <w:pStyle w:val="Corpodetexto"/>
        <w:spacing w:before="8"/>
        <w:rPr>
          <w:sz w:val="13"/>
        </w:rPr>
      </w:pPr>
      <w:r w:rsidRPr="00EC3ECB">
        <w:rPr>
          <w:noProof/>
          <w:sz w:val="13"/>
        </w:rPr>
        <w:drawing>
          <wp:inline distT="0" distB="0" distL="0" distR="0" wp14:anchorId="7ACF9AB5" wp14:editId="096F0D9D">
            <wp:extent cx="4020111" cy="3791479"/>
            <wp:effectExtent l="0" t="0" r="0" b="0"/>
            <wp:docPr id="1405936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6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CF1A" w14:textId="4E3F250C" w:rsidR="00A47364" w:rsidRDefault="00EC3ECB">
      <w:pPr>
        <w:pStyle w:val="Corpodetexto"/>
        <w:spacing w:before="50"/>
        <w:rPr>
          <w:sz w:val="15"/>
        </w:rPr>
      </w:pPr>
      <w:r>
        <w:rPr>
          <w:sz w:val="15"/>
        </w:rPr>
        <w:t xml:space="preserve">         </w:t>
      </w:r>
      <w:r>
        <w:rPr>
          <w:sz w:val="15"/>
        </w:rPr>
        <w:br/>
      </w:r>
      <w:r>
        <w:rPr>
          <w:sz w:val="15"/>
        </w:rPr>
        <w:br/>
      </w:r>
      <w:r>
        <w:rPr>
          <w:sz w:val="15"/>
        </w:rPr>
        <w:br/>
      </w:r>
    </w:p>
    <w:p w14:paraId="3773CD32" w14:textId="13B34BCE" w:rsidR="00A47364" w:rsidRPr="006F6D43" w:rsidRDefault="00000000" w:rsidP="006F6D43">
      <w:pPr>
        <w:pStyle w:val="Ttulo2"/>
        <w:tabs>
          <w:tab w:val="left" w:pos="811"/>
        </w:tabs>
        <w:spacing w:before="1"/>
        <w:ind w:left="261" w:firstLine="0"/>
        <w:rPr>
          <w:rFonts w:ascii="Arial" w:hAnsi="Arial" w:cs="Arial"/>
          <w:b w:val="0"/>
          <w:bCs w:val="0"/>
        </w:rPr>
      </w:pPr>
      <w:bookmarkStart w:id="7" w:name="_TOC_250013"/>
      <w:r>
        <w:rPr>
          <w:color w:val="1F2836"/>
          <w:w w:val="120"/>
        </w:rPr>
        <w:lastRenderedPageBreak/>
        <w:t>Função</w:t>
      </w:r>
      <w:r>
        <w:rPr>
          <w:color w:val="1F2836"/>
          <w:spacing w:val="-4"/>
          <w:w w:val="120"/>
        </w:rPr>
        <w:t xml:space="preserve"> </w:t>
      </w:r>
      <w:bookmarkEnd w:id="7"/>
      <w:r>
        <w:rPr>
          <w:color w:val="1F2836"/>
          <w:spacing w:val="-2"/>
          <w:w w:val="120"/>
        </w:rPr>
        <w:t>verificar_dados()</w:t>
      </w:r>
      <w:r w:rsidR="006F6D43">
        <w:rPr>
          <w:color w:val="1F2836"/>
          <w:spacing w:val="-2"/>
          <w:w w:val="120"/>
        </w:rPr>
        <w:br/>
      </w:r>
      <w:r w:rsidR="006F6D43">
        <w:rPr>
          <w:color w:val="1F2836"/>
          <w:spacing w:val="-2"/>
          <w:w w:val="120"/>
        </w:rPr>
        <w:br/>
      </w:r>
      <w:r w:rsidR="006F6D43">
        <w:rPr>
          <w:color w:val="1F2836"/>
          <w:spacing w:val="-2"/>
          <w:w w:val="120"/>
        </w:rPr>
        <w:br/>
      </w:r>
      <w:r w:rsidR="006F6D43">
        <w:rPr>
          <w:rFonts w:ascii="Arial" w:hAnsi="Arial" w:cs="Arial"/>
          <w:b w:val="0"/>
          <w:bCs w:val="0"/>
        </w:rPr>
        <w:t>Logo após coletar os dados do foguete, ele inicia a verificação dos dados</w:t>
      </w:r>
    </w:p>
    <w:p w14:paraId="63CFEBD8" w14:textId="77777777" w:rsidR="00A47364" w:rsidRDefault="00A47364">
      <w:pPr>
        <w:pStyle w:val="PargrafodaLista"/>
        <w:rPr>
          <w:sz w:val="15"/>
        </w:rPr>
      </w:pPr>
    </w:p>
    <w:p w14:paraId="64C2814D" w14:textId="77777777" w:rsidR="006F6D43" w:rsidRDefault="006F6D43">
      <w:pPr>
        <w:pStyle w:val="PargrafodaLista"/>
        <w:rPr>
          <w:sz w:val="15"/>
        </w:rPr>
      </w:pPr>
    </w:p>
    <w:p w14:paraId="72CE1A16" w14:textId="77777777" w:rsidR="006F6D43" w:rsidRDefault="006F6D43">
      <w:pPr>
        <w:pStyle w:val="PargrafodaLista"/>
        <w:rPr>
          <w:sz w:val="15"/>
        </w:rPr>
      </w:pPr>
      <w:r w:rsidRPr="006F6D43">
        <w:rPr>
          <w:noProof/>
          <w:sz w:val="15"/>
        </w:rPr>
        <w:drawing>
          <wp:inline distT="0" distB="0" distL="0" distR="0" wp14:anchorId="29371DBD" wp14:editId="6EA3B1AE">
            <wp:extent cx="6303010" cy="6296025"/>
            <wp:effectExtent l="0" t="0" r="2540" b="9525"/>
            <wp:docPr id="551352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203" w14:textId="570DBCFA" w:rsidR="0078739C" w:rsidRDefault="0078739C">
      <w:pPr>
        <w:pStyle w:val="PargrafodaLista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  <w:r w:rsidRPr="0078739C">
        <w:rPr>
          <w:noProof/>
          <w:sz w:val="15"/>
        </w:rPr>
        <w:drawing>
          <wp:inline distT="0" distB="0" distL="0" distR="0" wp14:anchorId="4517B084" wp14:editId="00FD5BAC">
            <wp:extent cx="6303010" cy="2113280"/>
            <wp:effectExtent l="0" t="0" r="2540" b="1270"/>
            <wp:docPr id="273571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1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1918" w14:textId="77777777" w:rsidR="00A47364" w:rsidRPr="00581FC0" w:rsidRDefault="00A47364">
      <w:pPr>
        <w:pStyle w:val="Corpodetexto"/>
        <w:spacing w:before="50"/>
        <w:rPr>
          <w:rFonts w:ascii="Arial" w:hAnsi="Arial" w:cs="Arial"/>
          <w:sz w:val="15"/>
        </w:rPr>
      </w:pPr>
    </w:p>
    <w:p w14:paraId="20498BC2" w14:textId="77777777" w:rsidR="00A47364" w:rsidRPr="00581FC0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  <w:rPr>
          <w:rFonts w:ascii="Arial" w:hAnsi="Arial" w:cs="Arial"/>
        </w:rPr>
      </w:pPr>
      <w:bookmarkStart w:id="8" w:name="_TOC_250012"/>
      <w:r w:rsidRPr="00581FC0">
        <w:rPr>
          <w:rFonts w:ascii="Arial" w:hAnsi="Arial" w:cs="Arial"/>
          <w:color w:val="1F2836"/>
          <w:w w:val="120"/>
        </w:rPr>
        <w:t>Função</w:t>
      </w:r>
      <w:r w:rsidRPr="00581FC0">
        <w:rPr>
          <w:rFonts w:ascii="Arial" w:hAnsi="Arial" w:cs="Arial"/>
          <w:color w:val="1F2836"/>
          <w:spacing w:val="-4"/>
          <w:w w:val="120"/>
        </w:rPr>
        <w:t xml:space="preserve"> </w:t>
      </w:r>
      <w:bookmarkEnd w:id="8"/>
      <w:r w:rsidRPr="00581FC0">
        <w:rPr>
          <w:rFonts w:ascii="Arial" w:hAnsi="Arial" w:cs="Arial"/>
          <w:color w:val="1F2836"/>
          <w:spacing w:val="-2"/>
          <w:w w:val="120"/>
        </w:rPr>
        <w:t>analise_energetica()</w:t>
      </w:r>
    </w:p>
    <w:p w14:paraId="40834361" w14:textId="77777777" w:rsidR="00A47364" w:rsidRPr="00581FC0" w:rsidRDefault="00000000">
      <w:pPr>
        <w:pStyle w:val="Corpodetexto"/>
        <w:spacing w:before="155" w:line="314" w:lineRule="auto"/>
        <w:ind w:left="261" w:right="259"/>
        <w:jc w:val="both"/>
        <w:rPr>
          <w:rFonts w:ascii="Arial" w:hAnsi="Arial" w:cs="Arial"/>
          <w:color w:val="212121"/>
          <w:w w:val="110"/>
        </w:rPr>
      </w:pPr>
      <w:r w:rsidRPr="00581FC0">
        <w:rPr>
          <w:rFonts w:ascii="Arial" w:hAnsi="Arial" w:cs="Arial"/>
          <w:color w:val="212121"/>
          <w:w w:val="110"/>
        </w:rPr>
        <w:t>A análise energética trabalha com uma capacidade total fixa de 500 kWh, consumo de decolagem de 120 kWh e fator de perdas de 8%. O cálculo é consistente e diferencia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limiar mínimo operacional de suficiência física.</w:t>
      </w:r>
    </w:p>
    <w:p w14:paraId="32DE9F2B" w14:textId="77777777" w:rsidR="0078739C" w:rsidRDefault="0078739C" w:rsidP="0078739C">
      <w:pPr>
        <w:pStyle w:val="Corpodetexto"/>
        <w:spacing w:before="155" w:line="314" w:lineRule="auto"/>
        <w:ind w:right="259"/>
        <w:jc w:val="both"/>
        <w:rPr>
          <w:color w:val="212121"/>
          <w:w w:val="110"/>
        </w:rPr>
      </w:pPr>
    </w:p>
    <w:p w14:paraId="39DB48C6" w14:textId="5D05F52F" w:rsidR="0078739C" w:rsidRDefault="0078739C">
      <w:pPr>
        <w:pStyle w:val="Corpodetexto"/>
        <w:spacing w:before="155" w:line="314" w:lineRule="auto"/>
        <w:ind w:left="261" w:right="259"/>
        <w:jc w:val="both"/>
      </w:pPr>
      <w:r w:rsidRPr="0078739C">
        <w:rPr>
          <w:noProof/>
        </w:rPr>
        <w:drawing>
          <wp:inline distT="0" distB="0" distL="0" distR="0" wp14:anchorId="489BF653" wp14:editId="310EE326">
            <wp:extent cx="6303010" cy="3933190"/>
            <wp:effectExtent l="0" t="0" r="2540" b="0"/>
            <wp:docPr id="1445970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70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908" w14:textId="77777777" w:rsidR="00A47364" w:rsidRDefault="00A47364">
      <w:pPr>
        <w:pStyle w:val="Corpodetexto"/>
        <w:spacing w:before="9"/>
        <w:rPr>
          <w:sz w:val="13"/>
        </w:rPr>
      </w:pPr>
    </w:p>
    <w:p w14:paraId="6DE40293" w14:textId="77777777" w:rsidR="00A47364" w:rsidRPr="00581FC0" w:rsidRDefault="00000000">
      <w:pPr>
        <w:pStyle w:val="Ttulo2"/>
        <w:numPr>
          <w:ilvl w:val="1"/>
          <w:numId w:val="5"/>
        </w:numPr>
        <w:tabs>
          <w:tab w:val="left" w:pos="811"/>
        </w:tabs>
        <w:spacing w:before="224"/>
        <w:ind w:left="811" w:hanging="550"/>
        <w:rPr>
          <w:rFonts w:ascii="Arial" w:hAnsi="Arial" w:cs="Arial"/>
        </w:rPr>
      </w:pPr>
      <w:bookmarkStart w:id="9" w:name="_TOC_250011"/>
      <w:r w:rsidRPr="00581FC0">
        <w:rPr>
          <w:rFonts w:ascii="Arial" w:hAnsi="Arial" w:cs="Arial"/>
          <w:color w:val="1F2836"/>
          <w:w w:val="120"/>
        </w:rPr>
        <w:t>Função</w:t>
      </w:r>
      <w:r w:rsidRPr="00581FC0">
        <w:rPr>
          <w:rFonts w:ascii="Arial" w:hAnsi="Arial" w:cs="Arial"/>
          <w:color w:val="1F2836"/>
          <w:spacing w:val="-4"/>
          <w:w w:val="120"/>
        </w:rPr>
        <w:t xml:space="preserve"> </w:t>
      </w:r>
      <w:bookmarkEnd w:id="9"/>
      <w:r w:rsidRPr="00581FC0">
        <w:rPr>
          <w:rFonts w:ascii="Arial" w:hAnsi="Arial" w:cs="Arial"/>
          <w:color w:val="1F2836"/>
          <w:spacing w:val="-2"/>
          <w:w w:val="120"/>
        </w:rPr>
        <w:t>analise_ia()</w:t>
      </w:r>
    </w:p>
    <w:p w14:paraId="5F43AE59" w14:textId="77777777" w:rsidR="00A47364" w:rsidRPr="00581FC0" w:rsidRDefault="00000000">
      <w:pPr>
        <w:pStyle w:val="Corpodetexto"/>
        <w:spacing w:before="155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Embora o nome sugira inteligência artificial plena, o que existe aqui é uma camada de inferência baseada em regras. Mesmo assim, ela cumpre bem o papel do enunciado: classifica os dados, destaca anomalias e propõe ações de mitigação.</w:t>
      </w:r>
    </w:p>
    <w:p w14:paraId="1F9296F0" w14:textId="77777777" w:rsidR="00A47364" w:rsidRDefault="00A47364">
      <w:pPr>
        <w:pStyle w:val="PargrafodaLista"/>
        <w:spacing w:line="261" w:lineRule="auto"/>
        <w:rPr>
          <w:sz w:val="15"/>
        </w:rPr>
      </w:pPr>
    </w:p>
    <w:p w14:paraId="24473804" w14:textId="77777777" w:rsidR="006F6D43" w:rsidRDefault="006F6D43">
      <w:pPr>
        <w:pStyle w:val="PargrafodaLista"/>
        <w:spacing w:line="261" w:lineRule="auto"/>
        <w:rPr>
          <w:sz w:val="15"/>
        </w:rPr>
      </w:pPr>
    </w:p>
    <w:p w14:paraId="41CC41E8" w14:textId="77777777" w:rsidR="006F6D43" w:rsidRDefault="006F6D43">
      <w:pPr>
        <w:pStyle w:val="PargrafodaLista"/>
        <w:spacing w:line="261" w:lineRule="auto"/>
        <w:rPr>
          <w:sz w:val="15"/>
        </w:rPr>
      </w:pPr>
    </w:p>
    <w:p w14:paraId="3AA94CE0" w14:textId="6AF1635E" w:rsidR="0078739C" w:rsidRPr="0078739C" w:rsidRDefault="0078739C" w:rsidP="0078739C">
      <w:pPr>
        <w:pStyle w:val="PargrafodaLista"/>
        <w:spacing w:line="261" w:lineRule="auto"/>
        <w:rPr>
          <w:sz w:val="15"/>
        </w:rPr>
      </w:pPr>
      <w:r w:rsidRPr="0078739C">
        <w:rPr>
          <w:noProof/>
          <w:sz w:val="15"/>
        </w:rPr>
        <w:lastRenderedPageBreak/>
        <w:drawing>
          <wp:inline distT="0" distB="0" distL="0" distR="0" wp14:anchorId="10890BA7" wp14:editId="201EB44E">
            <wp:extent cx="6303010" cy="6250940"/>
            <wp:effectExtent l="0" t="0" r="2540" b="0"/>
            <wp:docPr id="2061875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5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21A2" w14:textId="4423DE60" w:rsidR="0078739C" w:rsidRDefault="0078739C">
      <w:pPr>
        <w:pStyle w:val="PargrafodaLista"/>
        <w:spacing w:line="261" w:lineRule="auto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  <w:r w:rsidRPr="0078739C">
        <w:rPr>
          <w:noProof/>
          <w:sz w:val="15"/>
        </w:rPr>
        <w:drawing>
          <wp:inline distT="0" distB="0" distL="0" distR="0" wp14:anchorId="2F16E317" wp14:editId="3D6B8AF5">
            <wp:extent cx="6303010" cy="2072005"/>
            <wp:effectExtent l="0" t="0" r="2540" b="4445"/>
            <wp:docPr id="1743517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17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C056" w14:textId="588785CF" w:rsidR="005F4197" w:rsidRDefault="005F4197" w:rsidP="005F4197">
      <w:pPr>
        <w:pStyle w:val="Ttulo2"/>
        <w:tabs>
          <w:tab w:val="left" w:pos="811"/>
        </w:tabs>
        <w:spacing w:before="224"/>
        <w:rPr>
          <w:rFonts w:ascii="Arial" w:hAnsi="Arial" w:cs="Arial"/>
          <w:color w:val="1F2836"/>
          <w:spacing w:val="-2"/>
          <w:w w:val="120"/>
        </w:rPr>
      </w:pPr>
      <w:r>
        <w:rPr>
          <w:color w:val="1F2836"/>
          <w:w w:val="120"/>
        </w:rPr>
        <w:lastRenderedPageBreak/>
        <w:t xml:space="preserve">4.4 </w:t>
      </w:r>
      <w:r w:rsidRPr="00581FC0">
        <w:rPr>
          <w:rFonts w:ascii="Arial" w:hAnsi="Arial" w:cs="Arial"/>
          <w:color w:val="1F2836"/>
          <w:w w:val="120"/>
        </w:rPr>
        <w:t>Função</w:t>
      </w:r>
      <w:r w:rsidRPr="00581FC0">
        <w:rPr>
          <w:rFonts w:ascii="Arial" w:hAnsi="Arial" w:cs="Arial"/>
          <w:color w:val="1F2836"/>
          <w:spacing w:val="-4"/>
          <w:w w:val="120"/>
        </w:rPr>
        <w:t xml:space="preserve"> </w:t>
      </w:r>
      <w:r w:rsidRPr="00581FC0">
        <w:rPr>
          <w:rFonts w:ascii="Arial" w:hAnsi="Arial" w:cs="Arial"/>
          <w:color w:val="1F2836"/>
          <w:spacing w:val="-2"/>
          <w:w w:val="120"/>
        </w:rPr>
        <w:t>gerar_relatorio()</w:t>
      </w:r>
    </w:p>
    <w:p w14:paraId="5EEEF8EF" w14:textId="77777777" w:rsidR="00581FC0" w:rsidRPr="00581FC0" w:rsidRDefault="00581FC0" w:rsidP="005F4197">
      <w:pPr>
        <w:pStyle w:val="Ttulo2"/>
        <w:tabs>
          <w:tab w:val="left" w:pos="811"/>
        </w:tabs>
        <w:spacing w:before="224"/>
        <w:rPr>
          <w:rFonts w:ascii="Arial" w:hAnsi="Arial" w:cs="Arial"/>
        </w:rPr>
      </w:pPr>
    </w:p>
    <w:p w14:paraId="64828745" w14:textId="77777777" w:rsidR="005F4197" w:rsidRPr="00581FC0" w:rsidRDefault="005F4197" w:rsidP="005F4197">
      <w:pPr>
        <w:pStyle w:val="Corpodetexto"/>
        <w:spacing w:before="155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Embora o nome sugira inteligência artificial plena, o que existe aqui é uma camada de inferência baseada em regras. Mesmo assim, ela cumpre bem o papel do enunciado: classifica os dados, destaca anomalias e propõe ações de mitigação.</w:t>
      </w:r>
    </w:p>
    <w:p w14:paraId="42C55C0E" w14:textId="48AC6F88" w:rsidR="0078739C" w:rsidRDefault="0078739C">
      <w:pPr>
        <w:pStyle w:val="TableParagraph"/>
        <w:spacing w:line="156" w:lineRule="exact"/>
        <w:rPr>
          <w:sz w:val="15"/>
        </w:rPr>
      </w:pPr>
    </w:p>
    <w:p w14:paraId="6444A632" w14:textId="77777777" w:rsidR="005F4197" w:rsidRDefault="005F4197">
      <w:pPr>
        <w:pStyle w:val="TableParagraph"/>
        <w:spacing w:line="156" w:lineRule="exact"/>
        <w:rPr>
          <w:sz w:val="15"/>
        </w:rPr>
      </w:pPr>
    </w:p>
    <w:p w14:paraId="3CBB1A95" w14:textId="77777777" w:rsidR="005F4197" w:rsidRDefault="005F4197">
      <w:pPr>
        <w:pStyle w:val="TableParagraph"/>
        <w:spacing w:line="156" w:lineRule="exact"/>
        <w:rPr>
          <w:sz w:val="15"/>
        </w:rPr>
      </w:pPr>
    </w:p>
    <w:p w14:paraId="103F75F9" w14:textId="38A8BF2E" w:rsidR="0078739C" w:rsidRDefault="0078739C">
      <w:pPr>
        <w:pStyle w:val="TableParagraph"/>
        <w:spacing w:line="156" w:lineRule="exact"/>
        <w:rPr>
          <w:sz w:val="15"/>
        </w:rPr>
      </w:pPr>
      <w:r w:rsidRPr="0078739C">
        <w:rPr>
          <w:noProof/>
          <w:sz w:val="15"/>
        </w:rPr>
        <w:drawing>
          <wp:anchor distT="0" distB="0" distL="114300" distR="114300" simplePos="0" relativeHeight="251659264" behindDoc="1" locked="0" layoutInCell="1" allowOverlap="1" wp14:anchorId="733399C0" wp14:editId="28D1D77A">
            <wp:simplePos x="0" y="0"/>
            <wp:positionH relativeFrom="column">
              <wp:posOffset>-1270</wp:posOffset>
            </wp:positionH>
            <wp:positionV relativeFrom="paragraph">
              <wp:posOffset>177165</wp:posOffset>
            </wp:positionV>
            <wp:extent cx="6303010" cy="5758815"/>
            <wp:effectExtent l="0" t="0" r="2540" b="0"/>
            <wp:wrapTight wrapText="bothSides">
              <wp:wrapPolygon edited="0">
                <wp:start x="0" y="0"/>
                <wp:lineTo x="0" y="21507"/>
                <wp:lineTo x="21543" y="21507"/>
                <wp:lineTo x="21543" y="0"/>
                <wp:lineTo x="0" y="0"/>
              </wp:wrapPolygon>
            </wp:wrapTight>
            <wp:docPr id="324910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035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FFA44" w14:textId="0E8080F4" w:rsidR="0078739C" w:rsidRDefault="0078739C">
      <w:pPr>
        <w:pStyle w:val="TableParagraph"/>
        <w:spacing w:line="156" w:lineRule="exact"/>
        <w:rPr>
          <w:sz w:val="15"/>
        </w:rPr>
      </w:pPr>
    </w:p>
    <w:p w14:paraId="0E7F1C00" w14:textId="7D4746EC" w:rsidR="0078739C" w:rsidRDefault="0078739C">
      <w:pPr>
        <w:pStyle w:val="TableParagraph"/>
        <w:spacing w:line="156" w:lineRule="exact"/>
        <w:rPr>
          <w:sz w:val="15"/>
        </w:rPr>
      </w:pPr>
    </w:p>
    <w:p w14:paraId="6FAD12A5" w14:textId="77AF5B40" w:rsidR="0078739C" w:rsidRDefault="0078739C">
      <w:pPr>
        <w:pStyle w:val="TableParagraph"/>
        <w:spacing w:line="156" w:lineRule="exact"/>
        <w:rPr>
          <w:sz w:val="15"/>
        </w:rPr>
      </w:pPr>
    </w:p>
    <w:p w14:paraId="7114F947" w14:textId="630B5179" w:rsidR="0078739C" w:rsidRDefault="0078739C">
      <w:pPr>
        <w:pStyle w:val="TableParagraph"/>
        <w:spacing w:line="156" w:lineRule="exact"/>
        <w:rPr>
          <w:sz w:val="15"/>
        </w:rPr>
      </w:pPr>
    </w:p>
    <w:p w14:paraId="7E3CC35A" w14:textId="02FCD29D" w:rsidR="0078739C" w:rsidRDefault="0078739C">
      <w:pPr>
        <w:pStyle w:val="TableParagraph"/>
        <w:spacing w:line="156" w:lineRule="exact"/>
        <w:rPr>
          <w:sz w:val="15"/>
        </w:rPr>
      </w:pPr>
    </w:p>
    <w:p w14:paraId="597509C8" w14:textId="3278B71C" w:rsidR="0078739C" w:rsidRDefault="005F4197">
      <w:pPr>
        <w:pStyle w:val="TableParagraph"/>
        <w:spacing w:line="156" w:lineRule="exact"/>
        <w:rPr>
          <w:sz w:val="15"/>
        </w:rPr>
      </w:pPr>
      <w:r w:rsidRPr="0078739C">
        <w:rPr>
          <w:noProof/>
          <w:sz w:val="15"/>
        </w:rPr>
        <w:lastRenderedPageBreak/>
        <w:drawing>
          <wp:anchor distT="0" distB="0" distL="114300" distR="114300" simplePos="0" relativeHeight="251667456" behindDoc="1" locked="0" layoutInCell="1" allowOverlap="1" wp14:anchorId="341B0F43" wp14:editId="60F90102">
            <wp:simplePos x="0" y="0"/>
            <wp:positionH relativeFrom="column">
              <wp:posOffset>-1270</wp:posOffset>
            </wp:positionH>
            <wp:positionV relativeFrom="paragraph">
              <wp:posOffset>182245</wp:posOffset>
            </wp:positionV>
            <wp:extent cx="6303010" cy="2263140"/>
            <wp:effectExtent l="0" t="0" r="2540" b="3810"/>
            <wp:wrapTight wrapText="bothSides">
              <wp:wrapPolygon edited="0">
                <wp:start x="0" y="0"/>
                <wp:lineTo x="0" y="21455"/>
                <wp:lineTo x="21543" y="21455"/>
                <wp:lineTo x="21543" y="0"/>
                <wp:lineTo x="0" y="0"/>
              </wp:wrapPolygon>
            </wp:wrapTight>
            <wp:docPr id="825759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97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B3D16" w14:textId="1BA117A5" w:rsidR="0078739C" w:rsidRDefault="0078739C">
      <w:pPr>
        <w:pStyle w:val="TableParagraph"/>
        <w:spacing w:line="156" w:lineRule="exact"/>
        <w:rPr>
          <w:sz w:val="15"/>
        </w:rPr>
      </w:pPr>
    </w:p>
    <w:p w14:paraId="31409BD9" w14:textId="5D635093" w:rsidR="0078739C" w:rsidRDefault="0078739C">
      <w:pPr>
        <w:pStyle w:val="TableParagraph"/>
        <w:spacing w:line="156" w:lineRule="exact"/>
        <w:rPr>
          <w:sz w:val="15"/>
        </w:rPr>
      </w:pPr>
    </w:p>
    <w:p w14:paraId="35ADDFF9" w14:textId="5C425A4A" w:rsidR="0078739C" w:rsidRDefault="0078739C">
      <w:pPr>
        <w:pStyle w:val="TableParagraph"/>
        <w:spacing w:line="156" w:lineRule="exact"/>
        <w:rPr>
          <w:sz w:val="15"/>
        </w:rPr>
      </w:pPr>
    </w:p>
    <w:p w14:paraId="51FC968F" w14:textId="0D2576BA" w:rsidR="0078739C" w:rsidRDefault="0078739C">
      <w:pPr>
        <w:pStyle w:val="TableParagraph"/>
        <w:spacing w:line="156" w:lineRule="exact"/>
        <w:rPr>
          <w:sz w:val="15"/>
        </w:rPr>
      </w:pPr>
    </w:p>
    <w:p w14:paraId="506F711B" w14:textId="04BAD787" w:rsidR="0078739C" w:rsidRDefault="0078739C">
      <w:pPr>
        <w:pStyle w:val="TableParagraph"/>
        <w:spacing w:line="156" w:lineRule="exact"/>
        <w:rPr>
          <w:sz w:val="15"/>
        </w:rPr>
      </w:pPr>
    </w:p>
    <w:p w14:paraId="321EFA5A" w14:textId="19A02C11" w:rsidR="0078739C" w:rsidRDefault="0078739C">
      <w:pPr>
        <w:pStyle w:val="TableParagraph"/>
        <w:spacing w:line="156" w:lineRule="exact"/>
        <w:rPr>
          <w:sz w:val="15"/>
        </w:rPr>
      </w:pPr>
    </w:p>
    <w:p w14:paraId="1BB11D90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3508745C" w14:textId="5A2DCF9C" w:rsidR="0078739C" w:rsidRDefault="0078739C">
      <w:pPr>
        <w:pStyle w:val="TableParagraph"/>
        <w:spacing w:line="156" w:lineRule="exact"/>
        <w:rPr>
          <w:sz w:val="15"/>
        </w:rPr>
      </w:pPr>
    </w:p>
    <w:p w14:paraId="5490AEC5" w14:textId="643E4425" w:rsidR="0078739C" w:rsidRDefault="0078739C">
      <w:pPr>
        <w:pStyle w:val="TableParagraph"/>
        <w:spacing w:line="156" w:lineRule="exact"/>
        <w:rPr>
          <w:sz w:val="15"/>
        </w:rPr>
      </w:pPr>
    </w:p>
    <w:p w14:paraId="4E27ABBE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578FF3A5" w14:textId="31901039" w:rsidR="0078739C" w:rsidRDefault="0078739C">
      <w:pPr>
        <w:pStyle w:val="TableParagraph"/>
        <w:spacing w:line="156" w:lineRule="exact"/>
        <w:rPr>
          <w:sz w:val="15"/>
        </w:rPr>
      </w:pPr>
    </w:p>
    <w:p w14:paraId="6085AB84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5B407BDD" w14:textId="42FCC10B" w:rsidR="0078739C" w:rsidRDefault="0078739C">
      <w:pPr>
        <w:pStyle w:val="TableParagraph"/>
        <w:spacing w:line="156" w:lineRule="exact"/>
        <w:rPr>
          <w:sz w:val="15"/>
        </w:rPr>
      </w:pPr>
    </w:p>
    <w:p w14:paraId="57097100" w14:textId="5E04BDC6" w:rsidR="0078739C" w:rsidRDefault="0078739C">
      <w:pPr>
        <w:pStyle w:val="TableParagraph"/>
        <w:spacing w:line="156" w:lineRule="exact"/>
        <w:rPr>
          <w:sz w:val="15"/>
        </w:rPr>
      </w:pPr>
    </w:p>
    <w:p w14:paraId="7696A43F" w14:textId="192140B2" w:rsidR="0078739C" w:rsidRDefault="0078739C">
      <w:pPr>
        <w:pStyle w:val="TableParagraph"/>
        <w:spacing w:line="156" w:lineRule="exact"/>
        <w:rPr>
          <w:sz w:val="15"/>
        </w:rPr>
      </w:pPr>
    </w:p>
    <w:p w14:paraId="7502046A" w14:textId="7A0E4B22" w:rsidR="0078739C" w:rsidRDefault="0078739C">
      <w:pPr>
        <w:pStyle w:val="TableParagraph"/>
        <w:spacing w:line="156" w:lineRule="exact"/>
        <w:rPr>
          <w:sz w:val="15"/>
        </w:rPr>
      </w:pPr>
    </w:p>
    <w:p w14:paraId="3A4456FB" w14:textId="0F57B37C" w:rsidR="0078739C" w:rsidRDefault="0078739C">
      <w:pPr>
        <w:pStyle w:val="TableParagraph"/>
        <w:spacing w:line="156" w:lineRule="exact"/>
        <w:rPr>
          <w:sz w:val="15"/>
        </w:rPr>
      </w:pPr>
    </w:p>
    <w:p w14:paraId="2190520B" w14:textId="76E88E8F" w:rsidR="0078739C" w:rsidRDefault="0078739C">
      <w:pPr>
        <w:pStyle w:val="TableParagraph"/>
        <w:spacing w:line="156" w:lineRule="exact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</w:p>
    <w:p w14:paraId="38A83C6C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  <w:rPr>
          <w:rFonts w:ascii="Arial" w:hAnsi="Arial" w:cs="Arial"/>
        </w:rPr>
      </w:pPr>
      <w:bookmarkStart w:id="10" w:name="_TOC_250009"/>
      <w:r w:rsidRPr="00581FC0">
        <w:rPr>
          <w:rFonts w:ascii="Arial" w:hAnsi="Arial" w:cs="Arial"/>
          <w:color w:val="111826"/>
          <w:w w:val="120"/>
        </w:rPr>
        <w:lastRenderedPageBreak/>
        <w:t>Análise</w:t>
      </w:r>
      <w:r w:rsidRPr="00581FC0">
        <w:rPr>
          <w:rFonts w:ascii="Arial" w:hAnsi="Arial" w:cs="Arial"/>
          <w:color w:val="111826"/>
          <w:spacing w:val="17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dos</w:t>
      </w:r>
      <w:r w:rsidRPr="00581FC0">
        <w:rPr>
          <w:rFonts w:ascii="Arial" w:hAnsi="Arial" w:cs="Arial"/>
          <w:color w:val="111826"/>
          <w:spacing w:val="17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cenários</w:t>
      </w:r>
      <w:r w:rsidRPr="00581FC0">
        <w:rPr>
          <w:rFonts w:ascii="Arial" w:hAnsi="Arial" w:cs="Arial"/>
          <w:color w:val="111826"/>
          <w:spacing w:val="17"/>
          <w:w w:val="120"/>
        </w:rPr>
        <w:t xml:space="preserve"> </w:t>
      </w:r>
      <w:bookmarkEnd w:id="10"/>
      <w:r w:rsidRPr="00581FC0">
        <w:rPr>
          <w:rFonts w:ascii="Arial" w:hAnsi="Arial" w:cs="Arial"/>
          <w:color w:val="111826"/>
          <w:spacing w:val="-2"/>
          <w:w w:val="120"/>
        </w:rPr>
        <w:t>simulados</w:t>
      </w:r>
    </w:p>
    <w:p w14:paraId="2922DF91" w14:textId="77777777" w:rsidR="00A47364" w:rsidRPr="00581FC0" w:rsidRDefault="00000000">
      <w:pPr>
        <w:pStyle w:val="Corpodetexto"/>
        <w:spacing w:before="237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Para demonstrar o comportamento do programa, foram simulados dois conjuntos de entrada: um cenário nominal, em que a missão é aprovada, e um cenário crítico, em que a decolagem é abortada.</w:t>
      </w:r>
    </w:p>
    <w:p w14:paraId="39E77978" w14:textId="77777777" w:rsidR="00A47364" w:rsidRDefault="00A47364">
      <w:pPr>
        <w:pStyle w:val="Corpodetexto"/>
        <w:spacing w:before="2" w:after="1"/>
        <w:rPr>
          <w:sz w:val="12"/>
        </w:rPr>
      </w:pPr>
    </w:p>
    <w:p w14:paraId="35BEFC82" w14:textId="77777777" w:rsidR="00A47364" w:rsidRDefault="00A47364">
      <w:pPr>
        <w:pStyle w:val="Corpodetexto"/>
        <w:spacing w:before="29"/>
        <w:rPr>
          <w:sz w:val="17"/>
        </w:rPr>
      </w:pPr>
    </w:p>
    <w:p w14:paraId="7AE9D034" w14:textId="28E8E12A" w:rsidR="00A47364" w:rsidRPr="005F4197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11" w:name="_TOC_250008"/>
      <w:r>
        <w:rPr>
          <w:color w:val="1F2836"/>
          <w:w w:val="120"/>
        </w:rPr>
        <w:t>Print</w:t>
      </w:r>
      <w:r>
        <w:rPr>
          <w:color w:val="1F2836"/>
          <w:spacing w:val="2"/>
          <w:w w:val="120"/>
        </w:rPr>
        <w:t xml:space="preserve"> </w:t>
      </w:r>
      <w:r>
        <w:rPr>
          <w:color w:val="1F2836"/>
          <w:w w:val="120"/>
        </w:rPr>
        <w:t>simulado</w:t>
      </w:r>
      <w:r>
        <w:rPr>
          <w:color w:val="1F2836"/>
          <w:spacing w:val="3"/>
          <w:w w:val="120"/>
        </w:rPr>
        <w:t xml:space="preserve"> </w:t>
      </w:r>
      <w:bookmarkEnd w:id="11"/>
      <w:r w:rsidR="005F4197">
        <w:rPr>
          <w:color w:val="1F2836"/>
          <w:w w:val="120"/>
        </w:rPr>
        <w:t>DECOLAGEM ABORTADA</w:t>
      </w:r>
    </w:p>
    <w:p w14:paraId="19710D3D" w14:textId="77777777" w:rsidR="005F4197" w:rsidRDefault="005F4197" w:rsidP="005F4197">
      <w:pPr>
        <w:pStyle w:val="Ttulo2"/>
        <w:tabs>
          <w:tab w:val="left" w:pos="811"/>
        </w:tabs>
        <w:ind w:left="745" w:firstLine="0"/>
        <w:rPr>
          <w:color w:val="1F2836"/>
          <w:w w:val="120"/>
        </w:rPr>
      </w:pPr>
    </w:p>
    <w:p w14:paraId="5603D03C" w14:textId="0037585E" w:rsidR="005F4197" w:rsidRPr="005F4197" w:rsidRDefault="005F4197" w:rsidP="005F4197">
      <w:pPr>
        <w:pStyle w:val="Ttulo2"/>
        <w:tabs>
          <w:tab w:val="left" w:pos="811"/>
        </w:tabs>
        <w:ind w:left="745" w:firstLine="0"/>
        <w:rPr>
          <w:rFonts w:ascii="Arial" w:hAnsi="Arial" w:cs="Arial"/>
          <w:b w:val="0"/>
          <w:bCs w:val="0"/>
        </w:rPr>
      </w:pPr>
    </w:p>
    <w:p w14:paraId="311491D0" w14:textId="325BFC63" w:rsidR="005F4197" w:rsidRPr="005F4197" w:rsidRDefault="005F4197" w:rsidP="005F4197">
      <w:pPr>
        <w:pStyle w:val="Ttulo2"/>
        <w:tabs>
          <w:tab w:val="left" w:pos="811"/>
        </w:tabs>
        <w:ind w:firstLine="0"/>
        <w:rPr>
          <w:rFonts w:ascii="Arial" w:hAnsi="Arial" w:cs="Arial"/>
          <w:b w:val="0"/>
          <w:bCs w:val="0"/>
          <w:color w:val="1F2836"/>
          <w:spacing w:val="-2"/>
          <w:w w:val="120"/>
        </w:rPr>
      </w:pPr>
      <w:r>
        <w:rPr>
          <w:rFonts w:ascii="Arial" w:hAnsi="Arial" w:cs="Arial"/>
          <w:b w:val="0"/>
          <w:bCs w:val="0"/>
          <w:color w:val="1F2836"/>
          <w:spacing w:val="-2"/>
          <w:w w:val="120"/>
        </w:rPr>
        <w:t>Abaixo mostra um exemplo de quando o decolagem é abortada</w:t>
      </w:r>
      <w:r w:rsidRPr="005F4197">
        <w:rPr>
          <w:noProof/>
          <w:color w:val="1F2836"/>
          <w:spacing w:val="-2"/>
          <w:w w:val="120"/>
        </w:rPr>
        <w:drawing>
          <wp:inline distT="0" distB="0" distL="0" distR="0" wp14:anchorId="41A74841" wp14:editId="498BC0E0">
            <wp:extent cx="5620534" cy="5010849"/>
            <wp:effectExtent l="0" t="0" r="0" b="0"/>
            <wp:docPr id="1995797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7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4157" w14:textId="77777777" w:rsidR="005F4197" w:rsidRDefault="005F4197" w:rsidP="005F4197">
      <w:pPr>
        <w:pStyle w:val="Ttulo2"/>
        <w:tabs>
          <w:tab w:val="left" w:pos="811"/>
        </w:tabs>
        <w:ind w:firstLine="0"/>
        <w:rPr>
          <w:color w:val="1F2836"/>
          <w:spacing w:val="-2"/>
          <w:w w:val="120"/>
        </w:rPr>
      </w:pPr>
    </w:p>
    <w:p w14:paraId="57349135" w14:textId="2D9EB5A5" w:rsidR="005F4197" w:rsidRDefault="005F4197" w:rsidP="005F4197">
      <w:pPr>
        <w:pStyle w:val="Ttulo2"/>
        <w:tabs>
          <w:tab w:val="left" w:pos="811"/>
        </w:tabs>
        <w:ind w:firstLine="0"/>
      </w:pPr>
      <w:r w:rsidRPr="005F4197">
        <w:rPr>
          <w:noProof/>
        </w:rPr>
        <w:lastRenderedPageBreak/>
        <w:drawing>
          <wp:inline distT="0" distB="0" distL="0" distR="0" wp14:anchorId="3CAB54C8" wp14:editId="13E04E55">
            <wp:extent cx="6154009" cy="5039428"/>
            <wp:effectExtent l="0" t="0" r="0" b="8890"/>
            <wp:docPr id="92479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2382" w14:textId="694C6C41" w:rsidR="005F4197" w:rsidRDefault="005F4197" w:rsidP="005F4197">
      <w:pPr>
        <w:pStyle w:val="Ttulo2"/>
        <w:tabs>
          <w:tab w:val="left" w:pos="811"/>
        </w:tabs>
        <w:ind w:firstLine="0"/>
      </w:pPr>
      <w:r w:rsidRPr="005F4197">
        <w:rPr>
          <w:noProof/>
        </w:rPr>
        <w:drawing>
          <wp:inline distT="0" distB="0" distL="0" distR="0" wp14:anchorId="33E1F120" wp14:editId="7DEC2799">
            <wp:extent cx="5734850" cy="1743318"/>
            <wp:effectExtent l="0" t="0" r="0" b="9525"/>
            <wp:docPr id="112880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0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7F1" w14:textId="5C156BE3" w:rsidR="00A47364" w:rsidRDefault="00A47364">
      <w:pPr>
        <w:pStyle w:val="Corpodetexto"/>
        <w:spacing w:before="2"/>
        <w:rPr>
          <w:b/>
          <w:sz w:val="10"/>
        </w:rPr>
      </w:pPr>
    </w:p>
    <w:p w14:paraId="5B874B41" w14:textId="77777777" w:rsidR="00A47364" w:rsidRDefault="00A47364">
      <w:pPr>
        <w:pStyle w:val="Corpodetexto"/>
        <w:spacing w:before="28"/>
        <w:rPr>
          <w:sz w:val="17"/>
        </w:rPr>
      </w:pPr>
    </w:p>
    <w:p w14:paraId="56FC2E22" w14:textId="0CCCB09F" w:rsidR="00A47364" w:rsidRPr="00403D36" w:rsidRDefault="00000000" w:rsidP="005F4197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12" w:name="_TOC_250007"/>
      <w:r>
        <w:rPr>
          <w:color w:val="1F2836"/>
          <w:w w:val="120"/>
        </w:rPr>
        <w:t>Print</w:t>
      </w:r>
      <w:r>
        <w:rPr>
          <w:color w:val="1F2836"/>
          <w:spacing w:val="2"/>
          <w:w w:val="120"/>
        </w:rPr>
        <w:t xml:space="preserve"> </w:t>
      </w:r>
      <w:r>
        <w:rPr>
          <w:color w:val="1F2836"/>
          <w:w w:val="120"/>
        </w:rPr>
        <w:t>simu</w:t>
      </w:r>
      <w:bookmarkEnd w:id="12"/>
      <w:r w:rsidR="005F4197">
        <w:rPr>
          <w:color w:val="1F2836"/>
          <w:w w:val="120"/>
        </w:rPr>
        <w:t>lado DECOLAGEM AUTORIZADA</w:t>
      </w:r>
      <w:r w:rsidR="005F4197">
        <w:rPr>
          <w:color w:val="1F2836"/>
          <w:w w:val="120"/>
        </w:rPr>
        <w:br/>
      </w:r>
      <w:r w:rsidR="005F4197">
        <w:rPr>
          <w:color w:val="1F2836"/>
          <w:w w:val="120"/>
        </w:rPr>
        <w:br/>
      </w:r>
      <w:r w:rsidR="00403D36" w:rsidRPr="00403D36">
        <w:rPr>
          <w:noProof/>
        </w:rPr>
        <w:lastRenderedPageBreak/>
        <w:drawing>
          <wp:inline distT="0" distB="0" distL="0" distR="0" wp14:anchorId="23A0743E" wp14:editId="5D983601">
            <wp:extent cx="5277587" cy="5048955"/>
            <wp:effectExtent l="0" t="0" r="0" b="0"/>
            <wp:docPr id="1738483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3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AFAF" w14:textId="77777777" w:rsidR="00403D36" w:rsidRDefault="00403D36" w:rsidP="00403D36">
      <w:pPr>
        <w:pStyle w:val="Ttulo2"/>
        <w:tabs>
          <w:tab w:val="left" w:pos="811"/>
        </w:tabs>
        <w:ind w:left="745" w:firstLine="0"/>
      </w:pPr>
    </w:p>
    <w:p w14:paraId="437E527F" w14:textId="135822E0" w:rsidR="00403D36" w:rsidRPr="005F4197" w:rsidRDefault="00403D36" w:rsidP="00403D36">
      <w:pPr>
        <w:pStyle w:val="Ttulo2"/>
        <w:tabs>
          <w:tab w:val="left" w:pos="811"/>
        </w:tabs>
        <w:ind w:left="745" w:firstLine="0"/>
      </w:pPr>
      <w:r w:rsidRPr="00403D36">
        <w:rPr>
          <w:noProof/>
        </w:rPr>
        <w:drawing>
          <wp:inline distT="0" distB="0" distL="0" distR="0" wp14:anchorId="373E9E07" wp14:editId="1153F082">
            <wp:extent cx="6303010" cy="3815080"/>
            <wp:effectExtent l="0" t="0" r="2540" b="0"/>
            <wp:docPr id="663891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91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B9E4" w14:textId="57504C3B" w:rsidR="005F4197" w:rsidRDefault="005F4197" w:rsidP="005F4197">
      <w:pPr>
        <w:pStyle w:val="Ttulo2"/>
        <w:tabs>
          <w:tab w:val="left" w:pos="811"/>
        </w:tabs>
        <w:sectPr w:rsidR="005F4197">
          <w:pgSz w:w="11910" w:h="16840"/>
          <w:pgMar w:top="1060" w:right="992" w:bottom="720" w:left="992" w:header="464" w:footer="525" w:gutter="0"/>
          <w:cols w:space="720"/>
        </w:sectPr>
      </w:pPr>
      <w:r>
        <w:br/>
      </w:r>
    </w:p>
    <w:p w14:paraId="0A0D17CE" w14:textId="77777777" w:rsidR="00A47364" w:rsidRDefault="00A47364">
      <w:pPr>
        <w:pStyle w:val="Corpodetexto"/>
        <w:spacing w:before="9"/>
        <w:rPr>
          <w:b/>
          <w:sz w:val="6"/>
        </w:rPr>
      </w:pPr>
    </w:p>
    <w:p w14:paraId="3356E140" w14:textId="16B38D3A" w:rsidR="00A47364" w:rsidRDefault="00A47364">
      <w:pPr>
        <w:pStyle w:val="Corpodetexto"/>
        <w:ind w:left="482"/>
        <w:rPr>
          <w:sz w:val="20"/>
        </w:rPr>
      </w:pPr>
    </w:p>
    <w:p w14:paraId="16B0584B" w14:textId="77777777" w:rsidR="00A47364" w:rsidRDefault="00A47364">
      <w:pPr>
        <w:pStyle w:val="Corpodetexto"/>
        <w:spacing w:before="154"/>
        <w:rPr>
          <w:sz w:val="17"/>
        </w:rPr>
      </w:pPr>
    </w:p>
    <w:p w14:paraId="0637ED85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spacing w:before="0"/>
        <w:ind w:left="744" w:hanging="483"/>
        <w:rPr>
          <w:rFonts w:ascii="Arial" w:hAnsi="Arial" w:cs="Arial"/>
        </w:rPr>
      </w:pPr>
      <w:bookmarkStart w:id="13" w:name="_TOC_250006"/>
      <w:r w:rsidRPr="00581FC0">
        <w:rPr>
          <w:rFonts w:ascii="Arial" w:hAnsi="Arial" w:cs="Arial"/>
          <w:color w:val="111826"/>
          <w:w w:val="120"/>
        </w:rPr>
        <w:t>Análise</w:t>
      </w:r>
      <w:r w:rsidRPr="00581FC0">
        <w:rPr>
          <w:rFonts w:ascii="Arial" w:hAnsi="Arial" w:cs="Arial"/>
          <w:color w:val="111826"/>
          <w:spacing w:val="17"/>
          <w:w w:val="120"/>
        </w:rPr>
        <w:t xml:space="preserve"> </w:t>
      </w:r>
      <w:bookmarkEnd w:id="13"/>
      <w:r w:rsidRPr="00581FC0">
        <w:rPr>
          <w:rFonts w:ascii="Arial" w:hAnsi="Arial" w:cs="Arial"/>
          <w:color w:val="111826"/>
          <w:spacing w:val="-2"/>
          <w:w w:val="120"/>
        </w:rPr>
        <w:t>energética</w:t>
      </w:r>
    </w:p>
    <w:p w14:paraId="2A9FCA9B" w14:textId="77777777" w:rsidR="00A47364" w:rsidRPr="00581FC0" w:rsidRDefault="00000000">
      <w:pPr>
        <w:pStyle w:val="Corpodetexto"/>
        <w:spacing w:before="237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5"/>
        </w:rPr>
        <w:t>No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cenário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aprovado,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carga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atual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é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500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×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0,92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=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460,0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kWh.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As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perdas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são</w:t>
      </w:r>
      <w:r w:rsidRPr="00581FC0">
        <w:rPr>
          <w:rFonts w:ascii="Arial" w:hAnsi="Arial" w:cs="Arial"/>
          <w:color w:val="212121"/>
          <w:spacing w:val="-4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 xml:space="preserve">calculadas </w:t>
      </w:r>
      <w:r w:rsidRPr="00581FC0">
        <w:rPr>
          <w:rFonts w:ascii="Arial" w:hAnsi="Arial" w:cs="Arial"/>
          <w:color w:val="212121"/>
          <w:w w:val="120"/>
        </w:rPr>
        <w:t xml:space="preserve">como 120 </w:t>
      </w:r>
      <w:r w:rsidRPr="00581FC0">
        <w:rPr>
          <w:rFonts w:ascii="Arial" w:hAnsi="Arial" w:cs="Arial"/>
          <w:color w:val="212121"/>
          <w:w w:val="130"/>
        </w:rPr>
        <w:t>×</w:t>
      </w:r>
      <w:r w:rsidRPr="00581FC0">
        <w:rPr>
          <w:rFonts w:ascii="Arial" w:hAnsi="Arial" w:cs="Arial"/>
          <w:color w:val="212121"/>
          <w:spacing w:val="-2"/>
          <w:w w:val="13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 xml:space="preserve">0,08 </w:t>
      </w:r>
      <w:r w:rsidRPr="00581FC0">
        <w:rPr>
          <w:rFonts w:ascii="Arial" w:hAnsi="Arial" w:cs="Arial"/>
          <w:color w:val="212121"/>
          <w:w w:val="130"/>
        </w:rPr>
        <w:t>=</w:t>
      </w:r>
      <w:r w:rsidRPr="00581FC0">
        <w:rPr>
          <w:rFonts w:ascii="Arial" w:hAnsi="Arial" w:cs="Arial"/>
          <w:color w:val="212121"/>
          <w:spacing w:val="-2"/>
          <w:w w:val="13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9,6 kWh. Portanto, o consumo real de decolagem é 129,6 kWh, restando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330,4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kWh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de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autonomia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após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a</w:t>
      </w:r>
      <w:r w:rsidRPr="00581FC0">
        <w:rPr>
          <w:rFonts w:ascii="Arial" w:hAnsi="Arial" w:cs="Arial"/>
          <w:color w:val="212121"/>
          <w:spacing w:val="-19"/>
          <w:w w:val="120"/>
        </w:rPr>
        <w:t xml:space="preserve"> </w:t>
      </w:r>
      <w:r w:rsidRPr="00581FC0">
        <w:rPr>
          <w:rFonts w:ascii="Arial" w:hAnsi="Arial" w:cs="Arial"/>
          <w:color w:val="212121"/>
          <w:w w:val="120"/>
        </w:rPr>
        <w:t>manobra.</w:t>
      </w:r>
    </w:p>
    <w:p w14:paraId="4F2C5421" w14:textId="77777777" w:rsidR="00A47364" w:rsidRPr="00581FC0" w:rsidRDefault="00000000">
      <w:pPr>
        <w:pStyle w:val="Corpodetexto"/>
        <w:spacing w:before="162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5"/>
        </w:rPr>
        <w:t>No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cenário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crítico,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apesar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de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energia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estar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abaixo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mínimo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recomendado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de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85%,</w:t>
      </w:r>
      <w:r w:rsidRPr="00581FC0">
        <w:rPr>
          <w:rFonts w:ascii="Arial" w:hAnsi="Arial" w:cs="Arial"/>
          <w:color w:val="212121"/>
          <w:spacing w:val="-7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 autonomia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física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ainda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é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positiva: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500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30"/>
        </w:rPr>
        <w:t>×</w:t>
      </w:r>
      <w:r w:rsidRPr="00581FC0">
        <w:rPr>
          <w:rFonts w:ascii="Arial" w:hAnsi="Arial" w:cs="Arial"/>
          <w:color w:val="212121"/>
          <w:spacing w:val="-11"/>
          <w:w w:val="130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0,80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30"/>
        </w:rPr>
        <w:t>=</w:t>
      </w:r>
      <w:r w:rsidRPr="00581FC0">
        <w:rPr>
          <w:rFonts w:ascii="Arial" w:hAnsi="Arial" w:cs="Arial"/>
          <w:color w:val="212121"/>
          <w:spacing w:val="-11"/>
          <w:w w:val="130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400,0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kWh;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consumo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real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30"/>
        </w:rPr>
        <w:t>=</w:t>
      </w:r>
      <w:r w:rsidRPr="00581FC0">
        <w:rPr>
          <w:rFonts w:ascii="Arial" w:hAnsi="Arial" w:cs="Arial"/>
          <w:color w:val="212121"/>
          <w:spacing w:val="-11"/>
          <w:w w:val="130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129,6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 xml:space="preserve">kWh; autonomia remanescente </w:t>
      </w:r>
      <w:r w:rsidRPr="00581FC0">
        <w:rPr>
          <w:rFonts w:ascii="Arial" w:hAnsi="Arial" w:cs="Arial"/>
          <w:color w:val="212121"/>
          <w:w w:val="130"/>
        </w:rPr>
        <w:t xml:space="preserve">= </w:t>
      </w:r>
      <w:r w:rsidRPr="00581FC0">
        <w:rPr>
          <w:rFonts w:ascii="Arial" w:hAnsi="Arial" w:cs="Arial"/>
          <w:color w:val="212121"/>
          <w:w w:val="115"/>
        </w:rPr>
        <w:t>270,4 kWh. Isso mostra que o código adota uma regra operacional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mais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conservadora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que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simples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suficiência</w:t>
      </w:r>
      <w:r w:rsidRPr="00581FC0">
        <w:rPr>
          <w:rFonts w:ascii="Arial" w:hAnsi="Arial" w:cs="Arial"/>
          <w:color w:val="212121"/>
          <w:spacing w:val="-2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matemática.</w:t>
      </w:r>
    </w:p>
    <w:p w14:paraId="72A45C30" w14:textId="77777777" w:rsidR="00A47364" w:rsidRDefault="00A47364">
      <w:pPr>
        <w:pStyle w:val="Corpodetexto"/>
        <w:spacing w:before="3"/>
        <w:rPr>
          <w:sz w:val="12"/>
        </w:rPr>
      </w:pPr>
    </w:p>
    <w:tbl>
      <w:tblPr>
        <w:tblStyle w:val="TableNormal"/>
        <w:tblW w:w="0" w:type="auto"/>
        <w:tblInd w:w="546" w:type="dxa"/>
        <w:tblBorders>
          <w:top w:val="single" w:sz="6" w:space="0" w:color="BFDBFD"/>
          <w:left w:val="single" w:sz="6" w:space="0" w:color="BFDBFD"/>
          <w:bottom w:val="single" w:sz="6" w:space="0" w:color="BFDBFD"/>
          <w:right w:val="single" w:sz="6" w:space="0" w:color="BFDBFD"/>
          <w:insideH w:val="single" w:sz="6" w:space="0" w:color="BFDBFD"/>
          <w:insideV w:val="single" w:sz="6" w:space="0" w:color="BFDBFD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722"/>
        <w:gridCol w:w="2722"/>
      </w:tblGrid>
      <w:tr w:rsidR="00A47364" w14:paraId="4D0900B3" w14:textId="77777777">
        <w:trPr>
          <w:trHeight w:val="507"/>
        </w:trPr>
        <w:tc>
          <w:tcPr>
            <w:tcW w:w="3402" w:type="dxa"/>
            <w:tcBorders>
              <w:bottom w:val="single" w:sz="4" w:space="0" w:color="DBE9FD"/>
              <w:right w:val="single" w:sz="4" w:space="0" w:color="DBE9FD"/>
            </w:tcBorders>
            <w:shd w:val="clear" w:color="auto" w:fill="DFF2FD"/>
          </w:tcPr>
          <w:p w14:paraId="2671945A" w14:textId="77777777" w:rsidR="00A47364" w:rsidRDefault="00000000">
            <w:pPr>
              <w:pStyle w:val="TableParagraph"/>
              <w:spacing w:before="147"/>
              <w:ind w:left="139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Métrica</w:t>
            </w:r>
          </w:p>
        </w:tc>
        <w:tc>
          <w:tcPr>
            <w:tcW w:w="2722" w:type="dxa"/>
            <w:tcBorders>
              <w:left w:val="single" w:sz="4" w:space="0" w:color="DBE9FD"/>
              <w:bottom w:val="single" w:sz="4" w:space="0" w:color="DBE9FD"/>
              <w:right w:val="single" w:sz="4" w:space="0" w:color="DBE9FD"/>
            </w:tcBorders>
            <w:shd w:val="clear" w:color="auto" w:fill="DFF2FD"/>
          </w:tcPr>
          <w:p w14:paraId="6E54FE5C" w14:textId="77777777" w:rsidR="00A47364" w:rsidRDefault="00000000">
            <w:pPr>
              <w:pStyle w:val="TableParagraph"/>
              <w:spacing w:before="147"/>
              <w:ind w:left="1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Cenário</w:t>
            </w:r>
            <w:r>
              <w:rPr>
                <w:b/>
                <w:spacing w:val="8"/>
                <w:w w:val="125"/>
                <w:sz w:val="18"/>
              </w:rPr>
              <w:t xml:space="preserve"> </w:t>
            </w:r>
            <w:r>
              <w:rPr>
                <w:b/>
                <w:spacing w:val="-10"/>
                <w:w w:val="125"/>
                <w:sz w:val="18"/>
              </w:rPr>
              <w:t>A</w:t>
            </w:r>
          </w:p>
        </w:tc>
        <w:tc>
          <w:tcPr>
            <w:tcW w:w="2722" w:type="dxa"/>
            <w:tcBorders>
              <w:left w:val="single" w:sz="4" w:space="0" w:color="DBE9FD"/>
              <w:bottom w:val="single" w:sz="4" w:space="0" w:color="DBE9FD"/>
            </w:tcBorders>
            <w:shd w:val="clear" w:color="auto" w:fill="DFF2FD"/>
          </w:tcPr>
          <w:p w14:paraId="4DAEFC11" w14:textId="77777777" w:rsidR="00A47364" w:rsidRDefault="00000000">
            <w:pPr>
              <w:pStyle w:val="TableParagraph"/>
              <w:spacing w:before="147"/>
              <w:ind w:left="140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Cenário</w:t>
            </w:r>
            <w:r>
              <w:rPr>
                <w:b/>
                <w:spacing w:val="8"/>
                <w:w w:val="125"/>
                <w:sz w:val="18"/>
              </w:rPr>
              <w:t xml:space="preserve"> </w:t>
            </w:r>
            <w:r>
              <w:rPr>
                <w:b/>
                <w:spacing w:val="-10"/>
                <w:w w:val="125"/>
                <w:sz w:val="18"/>
              </w:rPr>
              <w:t>B</w:t>
            </w:r>
          </w:p>
        </w:tc>
      </w:tr>
      <w:tr w:rsidR="00A47364" w14:paraId="53A9443B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6D6CBBC6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Capacidade</w:t>
            </w:r>
            <w:r>
              <w:rPr>
                <w:spacing w:val="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total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7F6C9895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500,0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04267D80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500,0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02696398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1FAB7622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Carga</w:t>
            </w:r>
            <w:r>
              <w:rPr>
                <w:spacing w:val="14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atual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0FDFC302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460,0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648D03D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400,0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2C798A25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201E70DF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Consumo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decolagem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ADCECC3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873C5D7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557B3D21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DB57A64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Perdas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6253D12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9,6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DA4C737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9,6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kWh</w:t>
            </w:r>
          </w:p>
        </w:tc>
      </w:tr>
      <w:tr w:rsidR="00A47364" w14:paraId="7C110F47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73E50502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Consumo</w:t>
            </w:r>
            <w:r>
              <w:rPr>
                <w:spacing w:val="24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real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33FE1EC1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129,6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36EEA3DC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129,6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359285E4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35840743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Autonomia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pós-</w:t>
            </w:r>
            <w:r>
              <w:rPr>
                <w:spacing w:val="-2"/>
                <w:w w:val="115"/>
                <w:sz w:val="18"/>
              </w:rPr>
              <w:t>decolagem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2517618B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330,4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0D05E0EC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270,4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3F97A7A0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51275298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0"/>
                <w:sz w:val="18"/>
              </w:rPr>
              <w:t>Suficiência</w:t>
            </w:r>
            <w:r>
              <w:rPr>
                <w:spacing w:val="2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física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6C987818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3044199F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</w:tr>
      <w:tr w:rsidR="00A47364" w14:paraId="58974796" w14:textId="77777777">
        <w:trPr>
          <w:trHeight w:val="507"/>
        </w:trPr>
        <w:tc>
          <w:tcPr>
            <w:tcW w:w="3402" w:type="dxa"/>
            <w:tcBorders>
              <w:top w:val="single" w:sz="4" w:space="0" w:color="DBE9FD"/>
              <w:right w:val="single" w:sz="4" w:space="0" w:color="DBE9FD"/>
            </w:tcBorders>
          </w:tcPr>
          <w:p w14:paraId="38068E2D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Aprovação</w:t>
            </w:r>
            <w:r>
              <w:rPr>
                <w:spacing w:val="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operacional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right w:val="single" w:sz="4" w:space="0" w:color="DBE9FD"/>
            </w:tcBorders>
          </w:tcPr>
          <w:p w14:paraId="6E892126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</w:tcBorders>
          </w:tcPr>
          <w:p w14:paraId="1DC98F9D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Não</w:t>
            </w:r>
          </w:p>
        </w:tc>
      </w:tr>
    </w:tbl>
    <w:p w14:paraId="6C95F1AD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4F657DB9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  <w:rPr>
          <w:rFonts w:ascii="Arial" w:hAnsi="Arial" w:cs="Arial"/>
        </w:rPr>
      </w:pPr>
      <w:bookmarkStart w:id="14" w:name="_TOC_250005"/>
      <w:r w:rsidRPr="00581FC0">
        <w:rPr>
          <w:rFonts w:ascii="Arial" w:hAnsi="Arial" w:cs="Arial"/>
          <w:color w:val="111826"/>
          <w:w w:val="125"/>
        </w:rPr>
        <w:lastRenderedPageBreak/>
        <w:t>Análise</w:t>
      </w:r>
      <w:r w:rsidRPr="00581FC0">
        <w:rPr>
          <w:rFonts w:ascii="Arial" w:hAnsi="Arial" w:cs="Arial"/>
          <w:color w:val="111826"/>
          <w:spacing w:val="-23"/>
          <w:w w:val="125"/>
        </w:rPr>
        <w:t xml:space="preserve"> </w:t>
      </w:r>
      <w:r w:rsidRPr="00581FC0">
        <w:rPr>
          <w:rFonts w:ascii="Arial" w:hAnsi="Arial" w:cs="Arial"/>
          <w:color w:val="111826"/>
          <w:w w:val="125"/>
        </w:rPr>
        <w:t>assistida</w:t>
      </w:r>
      <w:r w:rsidRPr="00581FC0">
        <w:rPr>
          <w:rFonts w:ascii="Arial" w:hAnsi="Arial" w:cs="Arial"/>
          <w:color w:val="111826"/>
          <w:spacing w:val="-22"/>
          <w:w w:val="125"/>
        </w:rPr>
        <w:t xml:space="preserve"> </w:t>
      </w:r>
      <w:r w:rsidRPr="00581FC0">
        <w:rPr>
          <w:rFonts w:ascii="Arial" w:hAnsi="Arial" w:cs="Arial"/>
          <w:color w:val="111826"/>
          <w:w w:val="125"/>
        </w:rPr>
        <w:t>por</w:t>
      </w:r>
      <w:r w:rsidRPr="00581FC0">
        <w:rPr>
          <w:rFonts w:ascii="Arial" w:hAnsi="Arial" w:cs="Arial"/>
          <w:color w:val="111826"/>
          <w:spacing w:val="-22"/>
          <w:w w:val="125"/>
        </w:rPr>
        <w:t xml:space="preserve"> </w:t>
      </w:r>
      <w:bookmarkEnd w:id="14"/>
      <w:r w:rsidRPr="00581FC0">
        <w:rPr>
          <w:rFonts w:ascii="Arial" w:hAnsi="Arial" w:cs="Arial"/>
          <w:color w:val="111826"/>
          <w:spacing w:val="-5"/>
          <w:w w:val="125"/>
        </w:rPr>
        <w:t>IA</w:t>
      </w:r>
    </w:p>
    <w:p w14:paraId="0394F010" w14:textId="3C4C42DF" w:rsidR="00A47364" w:rsidRPr="00581FC0" w:rsidRDefault="00000000">
      <w:pPr>
        <w:pStyle w:val="Corpodetexto"/>
        <w:spacing w:before="237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</w:rPr>
        <w:t>A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funçã</w:t>
      </w:r>
      <w:r w:rsidR="00581FC0">
        <w:rPr>
          <w:rFonts w:ascii="Arial" w:hAnsi="Arial" w:cs="Arial"/>
          <w:color w:val="212121"/>
        </w:rPr>
        <w:t>o analise_ia()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opera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como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um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classificador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explicável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baseado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em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regras.</w:t>
      </w:r>
      <w:r w:rsidRPr="00581FC0">
        <w:rPr>
          <w:rFonts w:ascii="Arial" w:hAnsi="Arial" w:cs="Arial"/>
          <w:color w:val="212121"/>
          <w:spacing w:val="36"/>
        </w:rPr>
        <w:t xml:space="preserve"> </w:t>
      </w:r>
      <w:r w:rsidRPr="00581FC0">
        <w:rPr>
          <w:rFonts w:ascii="Arial" w:hAnsi="Arial" w:cs="Arial"/>
          <w:color w:val="212121"/>
        </w:rPr>
        <w:t>Ela utiliza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os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próprios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dados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de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telemetria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e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o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resultado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da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verificação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para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produzir</w:t>
      </w:r>
      <w:r w:rsidRPr="00581FC0">
        <w:rPr>
          <w:rFonts w:ascii="Arial" w:hAnsi="Arial" w:cs="Arial"/>
          <w:color w:val="212121"/>
          <w:spacing w:val="80"/>
        </w:rPr>
        <w:t xml:space="preserve"> </w:t>
      </w:r>
      <w:r w:rsidRPr="00581FC0">
        <w:rPr>
          <w:rFonts w:ascii="Arial" w:hAnsi="Arial" w:cs="Arial"/>
          <w:color w:val="212121"/>
        </w:rPr>
        <w:t>três saídas:</w:t>
      </w:r>
      <w:r w:rsidRPr="00581FC0">
        <w:rPr>
          <w:rFonts w:ascii="Arial" w:hAnsi="Arial" w:cs="Arial"/>
          <w:color w:val="212121"/>
          <w:spacing w:val="60"/>
          <w:w w:val="150"/>
        </w:rPr>
        <w:t xml:space="preserve"> </w:t>
      </w:r>
      <w:r w:rsidRPr="00581FC0">
        <w:rPr>
          <w:rFonts w:ascii="Arial" w:hAnsi="Arial" w:cs="Arial"/>
          <w:color w:val="212121"/>
        </w:rPr>
        <w:t>classificações,</w:t>
      </w:r>
      <w:r w:rsidRPr="00581FC0">
        <w:rPr>
          <w:rFonts w:ascii="Arial" w:hAnsi="Arial" w:cs="Arial"/>
          <w:color w:val="212121"/>
          <w:spacing w:val="60"/>
          <w:w w:val="150"/>
        </w:rPr>
        <w:t xml:space="preserve"> </w:t>
      </w:r>
      <w:r w:rsidRPr="00581FC0">
        <w:rPr>
          <w:rFonts w:ascii="Arial" w:hAnsi="Arial" w:cs="Arial"/>
          <w:color w:val="212121"/>
        </w:rPr>
        <w:t>anomalias</w:t>
      </w:r>
      <w:r w:rsidRPr="00581FC0">
        <w:rPr>
          <w:rFonts w:ascii="Arial" w:hAnsi="Arial" w:cs="Arial"/>
          <w:color w:val="212121"/>
          <w:spacing w:val="60"/>
          <w:w w:val="150"/>
        </w:rPr>
        <w:t xml:space="preserve"> </w:t>
      </w:r>
      <w:r w:rsidRPr="00581FC0">
        <w:rPr>
          <w:rFonts w:ascii="Arial" w:hAnsi="Arial" w:cs="Arial"/>
          <w:color w:val="212121"/>
        </w:rPr>
        <w:t>e</w:t>
      </w:r>
      <w:r w:rsidRPr="00581FC0">
        <w:rPr>
          <w:rFonts w:ascii="Arial" w:hAnsi="Arial" w:cs="Arial"/>
          <w:color w:val="212121"/>
          <w:spacing w:val="60"/>
          <w:w w:val="150"/>
        </w:rPr>
        <w:t xml:space="preserve"> </w:t>
      </w:r>
      <w:r w:rsidRPr="00581FC0">
        <w:rPr>
          <w:rFonts w:ascii="Arial" w:hAnsi="Arial" w:cs="Arial"/>
          <w:color w:val="212121"/>
        </w:rPr>
        <w:t>sugestões.</w:t>
      </w:r>
    </w:p>
    <w:p w14:paraId="03CA3EBA" w14:textId="77777777" w:rsidR="00A47364" w:rsidRPr="00581FC0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165" w:line="259" w:lineRule="auto"/>
        <w:ind w:right="1084"/>
        <w:rPr>
          <w:rFonts w:ascii="Arial" w:hAnsi="Arial" w:cs="Arial"/>
          <w:sz w:val="20"/>
        </w:rPr>
      </w:pPr>
      <w:r w:rsidRPr="00581FC0">
        <w:rPr>
          <w:rFonts w:ascii="Arial" w:hAnsi="Arial" w:cs="Arial"/>
          <w:w w:val="115"/>
          <w:sz w:val="20"/>
        </w:rPr>
        <w:t>No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cenário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aprovado,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a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IA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classifica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temperatura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como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nominal,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energia</w:t>
      </w:r>
      <w:r w:rsidRPr="00581FC0">
        <w:rPr>
          <w:rFonts w:ascii="Arial" w:hAnsi="Arial" w:cs="Arial"/>
          <w:spacing w:val="-10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como adequada, pressão como nominal e módulos como operacionais.</w:t>
      </w:r>
    </w:p>
    <w:p w14:paraId="00D51FCB" w14:textId="77777777" w:rsidR="00A47364" w:rsidRPr="00581FC0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89" w:line="259" w:lineRule="auto"/>
        <w:ind w:right="411"/>
        <w:rPr>
          <w:rFonts w:ascii="Arial" w:hAnsi="Arial" w:cs="Arial"/>
          <w:sz w:val="20"/>
        </w:rPr>
      </w:pPr>
      <w:r w:rsidRPr="00581FC0">
        <w:rPr>
          <w:rFonts w:ascii="Arial" w:hAnsi="Arial" w:cs="Arial"/>
          <w:w w:val="115"/>
          <w:sz w:val="20"/>
        </w:rPr>
        <w:t>No</w:t>
      </w:r>
      <w:r w:rsidRPr="00581FC0">
        <w:rPr>
          <w:rFonts w:ascii="Arial" w:hAnsi="Arial" w:cs="Arial"/>
          <w:spacing w:val="-18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cenário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crítico,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a</w:t>
      </w:r>
      <w:r w:rsidRPr="00581FC0">
        <w:rPr>
          <w:rFonts w:ascii="Arial" w:hAnsi="Arial" w:cs="Arial"/>
          <w:spacing w:val="-18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IA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identifica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energia</w:t>
      </w:r>
      <w:r w:rsidRPr="00581FC0">
        <w:rPr>
          <w:rFonts w:ascii="Arial" w:hAnsi="Arial" w:cs="Arial"/>
          <w:spacing w:val="-18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insuficiente,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risco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de</w:t>
      </w:r>
      <w:r w:rsidRPr="00581FC0">
        <w:rPr>
          <w:rFonts w:ascii="Arial" w:hAnsi="Arial" w:cs="Arial"/>
          <w:spacing w:val="-18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falha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de</w:t>
      </w:r>
      <w:r w:rsidRPr="00581FC0">
        <w:rPr>
          <w:rFonts w:ascii="Arial" w:hAnsi="Arial" w:cs="Arial"/>
          <w:spacing w:val="-17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propulsão</w:t>
      </w:r>
      <w:r w:rsidRPr="00581FC0">
        <w:rPr>
          <w:rFonts w:ascii="Arial" w:hAnsi="Arial" w:cs="Arial"/>
          <w:spacing w:val="-18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por pressão baixa, falha em módulos críticos e comprometimento estrutural.</w:t>
      </w:r>
    </w:p>
    <w:p w14:paraId="0B316765" w14:textId="77777777" w:rsidR="00A47364" w:rsidRPr="00581FC0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88" w:line="259" w:lineRule="auto"/>
        <w:ind w:right="751"/>
        <w:rPr>
          <w:rFonts w:ascii="Arial" w:hAnsi="Arial" w:cs="Arial"/>
          <w:sz w:val="20"/>
        </w:rPr>
      </w:pPr>
      <w:r w:rsidRPr="00581FC0">
        <w:rPr>
          <w:rFonts w:ascii="Arial" w:hAnsi="Arial" w:cs="Arial"/>
          <w:w w:val="115"/>
          <w:sz w:val="20"/>
        </w:rPr>
        <w:t>As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sugestões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são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objetivas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e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acionáveis: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recarregar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energia,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pressurizar</w:t>
      </w:r>
      <w:r w:rsidRPr="00581FC0">
        <w:rPr>
          <w:rFonts w:ascii="Arial" w:hAnsi="Arial" w:cs="Arial"/>
          <w:spacing w:val="-3"/>
          <w:w w:val="115"/>
          <w:sz w:val="20"/>
        </w:rPr>
        <w:t xml:space="preserve"> </w:t>
      </w:r>
      <w:r w:rsidRPr="00581FC0">
        <w:rPr>
          <w:rFonts w:ascii="Arial" w:hAnsi="Arial" w:cs="Arial"/>
          <w:w w:val="115"/>
          <w:sz w:val="20"/>
        </w:rPr>
        <w:t>tanques, substituir módulos e adiar a missão.</w:t>
      </w:r>
    </w:p>
    <w:p w14:paraId="01584D76" w14:textId="77777777" w:rsidR="00A47364" w:rsidRDefault="00A47364">
      <w:pPr>
        <w:pStyle w:val="Corpodetexto"/>
        <w:spacing w:before="7"/>
        <w:rPr>
          <w:sz w:val="5"/>
        </w:rPr>
      </w:pPr>
    </w:p>
    <w:tbl>
      <w:tblPr>
        <w:tblStyle w:val="TableNormal"/>
        <w:tblW w:w="0" w:type="auto"/>
        <w:tblInd w:w="546" w:type="dxa"/>
        <w:tblBorders>
          <w:top w:val="single" w:sz="6" w:space="0" w:color="BDF264"/>
          <w:left w:val="single" w:sz="6" w:space="0" w:color="BDF264"/>
          <w:bottom w:val="single" w:sz="6" w:space="0" w:color="BDF264"/>
          <w:right w:val="single" w:sz="6" w:space="0" w:color="BDF264"/>
          <w:insideH w:val="single" w:sz="6" w:space="0" w:color="BDF264"/>
          <w:insideV w:val="single" w:sz="6" w:space="0" w:color="BDF264"/>
        </w:tblBorders>
        <w:tblLayout w:type="fixed"/>
        <w:tblLook w:val="01E0" w:firstRow="1" w:lastRow="1" w:firstColumn="1" w:lastColumn="1" w:noHBand="0" w:noVBand="0"/>
      </w:tblPr>
      <w:tblGrid>
        <w:gridCol w:w="1757"/>
        <w:gridCol w:w="7086"/>
      </w:tblGrid>
      <w:tr w:rsidR="00A47364" w14:paraId="465D0469" w14:textId="77777777">
        <w:trPr>
          <w:trHeight w:val="477"/>
        </w:trPr>
        <w:tc>
          <w:tcPr>
            <w:tcW w:w="1757" w:type="dxa"/>
            <w:tcBorders>
              <w:bottom w:val="single" w:sz="4" w:space="0" w:color="D8F99C"/>
              <w:right w:val="single" w:sz="4" w:space="0" w:color="D8F99C"/>
            </w:tcBorders>
            <w:shd w:val="clear" w:color="auto" w:fill="EBFBCA"/>
          </w:tcPr>
          <w:p w14:paraId="33A05696" w14:textId="77777777" w:rsidR="00A47364" w:rsidRDefault="00000000">
            <w:pPr>
              <w:pStyle w:val="TableParagraph"/>
              <w:spacing w:before="129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Categoria</w:t>
            </w:r>
          </w:p>
        </w:tc>
        <w:tc>
          <w:tcPr>
            <w:tcW w:w="7086" w:type="dxa"/>
            <w:tcBorders>
              <w:left w:val="single" w:sz="4" w:space="0" w:color="D8F99C"/>
              <w:bottom w:val="single" w:sz="4" w:space="0" w:color="D8F99C"/>
            </w:tcBorders>
            <w:shd w:val="clear" w:color="auto" w:fill="EBFBCA"/>
          </w:tcPr>
          <w:p w14:paraId="292688DB" w14:textId="77777777" w:rsidR="00A47364" w:rsidRDefault="00000000">
            <w:pPr>
              <w:pStyle w:val="TableParagraph"/>
              <w:spacing w:before="129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Exemplos</w:t>
            </w:r>
            <w:r>
              <w:rPr>
                <w:color w:val="444444"/>
                <w:spacing w:val="1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produzidos</w:t>
            </w:r>
            <w:r>
              <w:rPr>
                <w:color w:val="444444"/>
                <w:spacing w:val="1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pela</w:t>
            </w:r>
            <w:r>
              <w:rPr>
                <w:color w:val="444444"/>
                <w:spacing w:val="12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15"/>
                <w:sz w:val="17"/>
              </w:rPr>
              <w:t>função</w:t>
            </w:r>
          </w:p>
        </w:tc>
      </w:tr>
      <w:tr w:rsidR="00A47364" w14:paraId="0739CD0C" w14:textId="77777777">
        <w:trPr>
          <w:trHeight w:val="730"/>
        </w:trPr>
        <w:tc>
          <w:tcPr>
            <w:tcW w:w="1757" w:type="dxa"/>
            <w:tcBorders>
              <w:top w:val="single" w:sz="4" w:space="0" w:color="D8F99C"/>
              <w:bottom w:val="single" w:sz="4" w:space="0" w:color="D8F99C"/>
              <w:right w:val="single" w:sz="4" w:space="0" w:color="D8F99C"/>
            </w:tcBorders>
          </w:tcPr>
          <w:p w14:paraId="797F1B97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C525BD4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Classificações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  <w:bottom w:val="single" w:sz="4" w:space="0" w:color="D8F99C"/>
            </w:tcBorders>
          </w:tcPr>
          <w:p w14:paraId="1E99A41E" w14:textId="77777777" w:rsidR="00A47364" w:rsidRDefault="00000000">
            <w:pPr>
              <w:pStyle w:val="TableParagraph"/>
              <w:spacing w:before="131" w:line="304" w:lineRule="auto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 xml:space="preserve">Temperatura interna: NOMINAL; Energia: ADEQUADA; Pressão dos tanques: </w:t>
            </w:r>
            <w:r>
              <w:rPr>
                <w:color w:val="444444"/>
                <w:spacing w:val="-2"/>
                <w:w w:val="115"/>
                <w:sz w:val="17"/>
              </w:rPr>
              <w:t>NOMINAL.</w:t>
            </w:r>
          </w:p>
        </w:tc>
      </w:tr>
      <w:tr w:rsidR="00A47364" w14:paraId="0F3AC2EB" w14:textId="77777777">
        <w:trPr>
          <w:trHeight w:val="729"/>
        </w:trPr>
        <w:tc>
          <w:tcPr>
            <w:tcW w:w="1757" w:type="dxa"/>
            <w:tcBorders>
              <w:top w:val="single" w:sz="4" w:space="0" w:color="D8F99C"/>
              <w:bottom w:val="single" w:sz="4" w:space="0" w:color="D8F99C"/>
              <w:right w:val="single" w:sz="4" w:space="0" w:color="D8F99C"/>
            </w:tcBorders>
          </w:tcPr>
          <w:p w14:paraId="4F7BF709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61C0FE84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20"/>
                <w:sz w:val="17"/>
              </w:rPr>
              <w:t>Anomalias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  <w:bottom w:val="single" w:sz="4" w:space="0" w:color="D8F99C"/>
            </w:tcBorders>
          </w:tcPr>
          <w:p w14:paraId="43F0FD85" w14:textId="77777777" w:rsidR="00A47364" w:rsidRDefault="00000000">
            <w:pPr>
              <w:pStyle w:val="TableParagraph"/>
              <w:spacing w:before="131" w:line="304" w:lineRule="auto"/>
              <w:ind w:left="122" w:right="15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Nível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energia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abaixo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mínimo;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pressão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próxima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limite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inferior;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falha em módulos; integridade comprometida.</w:t>
            </w:r>
          </w:p>
        </w:tc>
      </w:tr>
      <w:tr w:rsidR="00A47364" w14:paraId="486D6ACE" w14:textId="77777777">
        <w:trPr>
          <w:trHeight w:val="727"/>
        </w:trPr>
        <w:tc>
          <w:tcPr>
            <w:tcW w:w="1757" w:type="dxa"/>
            <w:tcBorders>
              <w:top w:val="single" w:sz="4" w:space="0" w:color="D8F99C"/>
              <w:right w:val="single" w:sz="4" w:space="0" w:color="D8F99C"/>
            </w:tcBorders>
          </w:tcPr>
          <w:p w14:paraId="5C545E8D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2BBC355E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20"/>
                <w:sz w:val="17"/>
              </w:rPr>
              <w:t>Sugestões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</w:tcBorders>
          </w:tcPr>
          <w:p w14:paraId="6E58316F" w14:textId="77777777" w:rsidR="00A47364" w:rsidRDefault="00000000">
            <w:pPr>
              <w:pStyle w:val="TableParagraph"/>
              <w:spacing w:before="131" w:line="304" w:lineRule="auto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Ativar refrigeração, recarregar bancos de energia, pressurizar tanques, substituir módulos e adiar a missão.</w:t>
            </w:r>
          </w:p>
        </w:tc>
      </w:tr>
    </w:tbl>
    <w:p w14:paraId="28A747DD" w14:textId="77777777" w:rsidR="00A47364" w:rsidRDefault="00A47364">
      <w:pPr>
        <w:pStyle w:val="Corpodetexto"/>
        <w:spacing w:before="103"/>
        <w:rPr>
          <w:sz w:val="20"/>
        </w:rPr>
      </w:pPr>
    </w:p>
    <w:p w14:paraId="73E90755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4DCB2AB5" w14:textId="77777777" w:rsidR="00A47364" w:rsidRPr="00581FC0" w:rsidRDefault="00000000">
      <w:pPr>
        <w:pStyle w:val="Ttulo1"/>
        <w:numPr>
          <w:ilvl w:val="0"/>
          <w:numId w:val="5"/>
        </w:numPr>
        <w:tabs>
          <w:tab w:val="left" w:pos="744"/>
        </w:tabs>
        <w:spacing w:line="266" w:lineRule="auto"/>
        <w:ind w:left="261" w:right="1638" w:firstLine="0"/>
        <w:rPr>
          <w:rFonts w:ascii="Arial" w:hAnsi="Arial" w:cs="Arial"/>
        </w:rPr>
      </w:pPr>
      <w:bookmarkStart w:id="15" w:name="_TOC_250003"/>
      <w:r w:rsidRPr="00581FC0">
        <w:rPr>
          <w:rFonts w:ascii="Arial" w:hAnsi="Arial" w:cs="Arial"/>
          <w:color w:val="111826"/>
          <w:w w:val="120"/>
        </w:rPr>
        <w:lastRenderedPageBreak/>
        <w:t>Reflexão</w:t>
      </w:r>
      <w:r w:rsidRPr="00581FC0">
        <w:rPr>
          <w:rFonts w:ascii="Arial" w:hAnsi="Arial" w:cs="Arial"/>
          <w:color w:val="111826"/>
          <w:spacing w:val="-1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crítica:</w:t>
      </w:r>
      <w:r w:rsidRPr="00581FC0">
        <w:rPr>
          <w:rFonts w:ascii="Arial" w:hAnsi="Arial" w:cs="Arial"/>
          <w:color w:val="111826"/>
          <w:spacing w:val="-1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ética,</w:t>
      </w:r>
      <w:r w:rsidRPr="00581FC0">
        <w:rPr>
          <w:rFonts w:ascii="Arial" w:hAnsi="Arial" w:cs="Arial"/>
          <w:color w:val="111826"/>
          <w:spacing w:val="-1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impacto</w:t>
      </w:r>
      <w:r w:rsidRPr="00581FC0">
        <w:rPr>
          <w:rFonts w:ascii="Arial" w:hAnsi="Arial" w:cs="Arial"/>
          <w:color w:val="111826"/>
          <w:spacing w:val="-1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>social</w:t>
      </w:r>
      <w:r w:rsidRPr="00581FC0">
        <w:rPr>
          <w:rFonts w:ascii="Arial" w:hAnsi="Arial" w:cs="Arial"/>
          <w:color w:val="111826"/>
          <w:spacing w:val="-14"/>
          <w:w w:val="120"/>
        </w:rPr>
        <w:t xml:space="preserve"> </w:t>
      </w:r>
      <w:r w:rsidRPr="00581FC0">
        <w:rPr>
          <w:rFonts w:ascii="Arial" w:hAnsi="Arial" w:cs="Arial"/>
          <w:color w:val="111826"/>
          <w:w w:val="120"/>
        </w:rPr>
        <w:t xml:space="preserve">e </w:t>
      </w:r>
      <w:bookmarkEnd w:id="15"/>
      <w:r w:rsidRPr="00581FC0">
        <w:rPr>
          <w:rFonts w:ascii="Arial" w:hAnsi="Arial" w:cs="Arial"/>
          <w:color w:val="111826"/>
          <w:spacing w:val="-2"/>
          <w:w w:val="120"/>
        </w:rPr>
        <w:t>sustentabilidade</w:t>
      </w:r>
    </w:p>
    <w:p w14:paraId="3D9F4C7F" w14:textId="77777777" w:rsidR="00581FC0" w:rsidRPr="00581FC0" w:rsidRDefault="00581FC0" w:rsidP="00581FC0">
      <w:pPr>
        <w:pStyle w:val="Ttulo1"/>
        <w:tabs>
          <w:tab w:val="left" w:pos="744"/>
        </w:tabs>
        <w:spacing w:line="266" w:lineRule="auto"/>
        <w:ind w:left="261" w:right="1638" w:firstLine="0"/>
        <w:rPr>
          <w:rFonts w:ascii="Arial" w:hAnsi="Arial" w:cs="Arial"/>
        </w:rPr>
      </w:pPr>
    </w:p>
    <w:p w14:paraId="06325213" w14:textId="77777777" w:rsidR="00A47364" w:rsidRPr="00581FC0" w:rsidRDefault="00000000">
      <w:pPr>
        <w:pStyle w:val="Corpodetexto"/>
        <w:spacing w:before="195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Em um contexto aeroespacial, decidir pela decolagem não é apenas um ato técnico. É também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um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ato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ético.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Quando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um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sistema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automatizado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aprova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ou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reprova</w:t>
      </w:r>
      <w:r w:rsidRPr="00581FC0">
        <w:rPr>
          <w:rFonts w:ascii="Arial" w:hAnsi="Arial" w:cs="Arial"/>
          <w:color w:val="212121"/>
          <w:spacing w:val="40"/>
          <w:w w:val="110"/>
        </w:rPr>
        <w:t xml:space="preserve"> </w:t>
      </w:r>
      <w:r w:rsidRPr="00581FC0">
        <w:rPr>
          <w:rFonts w:ascii="Arial" w:hAnsi="Arial" w:cs="Arial"/>
          <w:color w:val="212121"/>
          <w:w w:val="110"/>
        </w:rPr>
        <w:t>uma missão, ele influencia segurança humana, consumo de recursos, risco ambiental e custo econômico. Por isso, a transparência da regra de decisão é essencial. O código analisado tem um mérito importante: suas regras são explícitas, legíveis e auditáveis.</w:t>
      </w:r>
    </w:p>
    <w:p w14:paraId="53836118" w14:textId="77777777" w:rsidR="00A47364" w:rsidRPr="00581FC0" w:rsidRDefault="00000000">
      <w:pPr>
        <w:pStyle w:val="Corpodetexto"/>
        <w:spacing w:before="163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0"/>
        </w:rPr>
        <w:t>Do ponto de vista social, a exploração espacial produz inovação em materiais, telecomunicações, energia, monitoramento remoto e ciência de dados. No entanto, também exige investimentos elevados e levanta debates sobre prioridades coletivas. Refletir sobre impacto social significa reconhecer que tecnologia de ponta deve gerar benefícios além do setor espacial.</w:t>
      </w:r>
    </w:p>
    <w:p w14:paraId="7230A66A" w14:textId="77777777" w:rsidR="00A47364" w:rsidRPr="00581FC0" w:rsidRDefault="00000000">
      <w:pPr>
        <w:pStyle w:val="Corpodetexto"/>
        <w:spacing w:before="163" w:line="314" w:lineRule="auto"/>
        <w:ind w:left="261" w:right="259"/>
        <w:jc w:val="both"/>
        <w:rPr>
          <w:rFonts w:ascii="Arial" w:hAnsi="Arial" w:cs="Arial"/>
        </w:rPr>
      </w:pPr>
      <w:r w:rsidRPr="00581FC0">
        <w:rPr>
          <w:rFonts w:ascii="Arial" w:hAnsi="Arial" w:cs="Arial"/>
          <w:color w:val="212121"/>
          <w:w w:val="115"/>
        </w:rPr>
        <w:t>Na dimensão da sustentabilidade, a análise energética mostra que eficiência não é detalhe, mas requisito de sobrevivência. Em sistemas embarcados, cada cálculo, cada sensor</w:t>
      </w:r>
      <w:r w:rsidRPr="00581FC0">
        <w:rPr>
          <w:rFonts w:ascii="Arial" w:hAnsi="Arial" w:cs="Arial"/>
          <w:color w:val="212121"/>
          <w:spacing w:val="-19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cada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redundância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consomem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energia.</w:t>
      </w:r>
      <w:r w:rsidRPr="00581FC0">
        <w:rPr>
          <w:rFonts w:ascii="Arial" w:hAnsi="Arial" w:cs="Arial"/>
          <w:color w:val="212121"/>
          <w:spacing w:val="-19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Desenvolver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software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eficiente,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seguro</w:t>
      </w:r>
      <w:r w:rsidRPr="00581FC0">
        <w:rPr>
          <w:rFonts w:ascii="Arial" w:hAnsi="Arial" w:cs="Arial"/>
          <w:color w:val="212121"/>
          <w:spacing w:val="-18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 justificável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é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parte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da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responsabilidade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ambiental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e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técnica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de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qualquer</w:t>
      </w:r>
      <w:r w:rsidRPr="00581FC0">
        <w:rPr>
          <w:rFonts w:ascii="Arial" w:hAnsi="Arial" w:cs="Arial"/>
          <w:color w:val="212121"/>
          <w:spacing w:val="-13"/>
          <w:w w:val="115"/>
        </w:rPr>
        <w:t xml:space="preserve"> </w:t>
      </w:r>
      <w:r w:rsidRPr="00581FC0">
        <w:rPr>
          <w:rFonts w:ascii="Arial" w:hAnsi="Arial" w:cs="Arial"/>
          <w:color w:val="212121"/>
          <w:w w:val="115"/>
        </w:rPr>
        <w:t>missão.</w:t>
      </w:r>
    </w:p>
    <w:p w14:paraId="4F6D2266" w14:textId="77777777" w:rsidR="00A47364" w:rsidRDefault="00A47364">
      <w:pPr>
        <w:pStyle w:val="Corpodetexto"/>
        <w:spacing w:before="86"/>
      </w:pPr>
    </w:p>
    <w:p w14:paraId="77B77D78" w14:textId="77777777" w:rsidR="00A47364" w:rsidRDefault="00A47364">
      <w:pPr>
        <w:pStyle w:val="Corpodetexto"/>
        <w:spacing w:before="153"/>
        <w:rPr>
          <w:sz w:val="17"/>
        </w:rPr>
      </w:pPr>
    </w:p>
    <w:p w14:paraId="32D03ADC" w14:textId="77777777" w:rsidR="00A47364" w:rsidRDefault="00A47364">
      <w:pPr>
        <w:pStyle w:val="Corpodetexto"/>
        <w:spacing w:line="314" w:lineRule="auto"/>
        <w:jc w:val="both"/>
        <w:sectPr w:rsidR="00A47364">
          <w:pgSz w:w="11910" w:h="16840"/>
          <w:pgMar w:top="1060" w:right="992" w:bottom="720" w:left="992" w:header="464" w:footer="525" w:gutter="0"/>
          <w:cols w:space="720"/>
        </w:sectPr>
      </w:pPr>
      <w:bookmarkStart w:id="16" w:name="_TOC_250001"/>
      <w:bookmarkEnd w:id="16"/>
    </w:p>
    <w:p w14:paraId="796ED020" w14:textId="77777777" w:rsidR="00A47364" w:rsidRDefault="00000000">
      <w:pPr>
        <w:pStyle w:val="Corpodetexto"/>
        <w:spacing w:before="92" w:line="314" w:lineRule="auto"/>
        <w:ind w:left="261" w:right="259"/>
        <w:jc w:val="both"/>
      </w:pPr>
      <w:r>
        <w:rPr>
          <w:color w:val="212121"/>
          <w:w w:val="110"/>
        </w:rPr>
        <w:lastRenderedPageBreak/>
        <w:t>Como produto final, este relatório organiza os elementos pedidos no enunciado em formato técnico, detalhado e visualmente estruturado. Com pequenos ajustes de engenharia de software - principalmente tratamento de erros, limpeza de importações e modularização extra - o projeto pode evoluir ainda mais.</w:t>
      </w:r>
    </w:p>
    <w:p w14:paraId="2B336366" w14:textId="77777777" w:rsidR="00A47364" w:rsidRDefault="00A47364">
      <w:pPr>
        <w:pStyle w:val="Corpodetexto"/>
        <w:spacing w:before="86"/>
      </w:pPr>
    </w:p>
    <w:sectPr w:rsidR="00A47364">
      <w:pgSz w:w="11910" w:h="16840"/>
      <w:pgMar w:top="1060" w:right="992" w:bottom="720" w:left="992" w:header="464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01057" w14:textId="77777777" w:rsidR="000710CC" w:rsidRDefault="000710CC">
      <w:r>
        <w:separator/>
      </w:r>
    </w:p>
  </w:endnote>
  <w:endnote w:type="continuationSeparator" w:id="0">
    <w:p w14:paraId="38B9C2B5" w14:textId="77777777" w:rsidR="000710CC" w:rsidRDefault="00071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A163" w14:textId="77777777" w:rsidR="00A4736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2544" behindDoc="1" locked="0" layoutInCell="1" allowOverlap="1" wp14:anchorId="521B096E" wp14:editId="7245B240">
              <wp:simplePos x="0" y="0"/>
              <wp:positionH relativeFrom="page">
                <wp:posOffset>6291293</wp:posOffset>
              </wp:positionH>
              <wp:positionV relativeFrom="page">
                <wp:posOffset>10219098</wp:posOffset>
              </wp:positionV>
              <wp:extent cx="600075" cy="1511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15904" w14:textId="77777777" w:rsidR="00A47364" w:rsidRDefault="00000000">
                          <w:pPr>
                            <w:spacing w:before="1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280"/>
                              <w:w w:val="115"/>
                              <w:sz w:val="17"/>
                            </w:rPr>
                            <w:t>Página</w:t>
                          </w:r>
                          <w:r>
                            <w:rPr>
                              <w:color w:val="6B7280"/>
                              <w:spacing w:val="-11"/>
                              <w:w w:val="11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t>10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B096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95.4pt;margin-top:804.65pt;width:47.25pt;height:11.9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3Z9mAEAACEDAAAOAAAAZHJzL2Uyb0RvYy54bWysUsGO0zAQvSPxD5bv1MmiXVDUdAWsQEgr&#10;QNrlA1zHbiJij5lxm/TvGXvTFsFttRd7PDN+fu+N17ezH8XBIg0QWlmvKilsMNANYdfKn4+f37yX&#10;gpIOnR4h2FYeLcnbzetX6yk29gp6GDuLgkECNVNsZZ9SbJQi01uvaQXRBi46QK8TH3GnOtQTo/tR&#10;XVXVjZoAu4hgLBFn756KclPwnbMmfXeObBJjK5lbKiuWdZtXtVnrZoc69oNZaOhnsPB6CPzoGepO&#10;Jy32OPwH5QeDQODSyoBX4NxgbNHAaurqHzUPvY62aGFzKJ5topeDNd8OD/EHijR/hJkHWERQvAfz&#10;i9gbNUVqlp7sKTXE3Vno7NDnnSUIvsjeHs9+2jkJw8mbqqreXUthuFRf1/Xb4re6XI5I6YsFL3LQ&#10;SuRxFQL6cE8pP6+bU8vC5en5TCTN21kMXebMnTmzhe7IUiaeZivp916jlWL8GtiuPPpTgKdgewow&#10;jZ+gfJCsKMCHfQI3FAIX3IUAz6HwWv5MHvTf59J1+dmbPwAAAP//AwBQSwMEFAAGAAgAAAAhAFkh&#10;RXDhAAAADgEAAA8AAABkcnMvZG93bnJldi54bWxMj8FOwzAQRO9I/IO1SNyoXSKiJsSpKgQnJEQa&#10;DhydeJtYjdchdtvw9zgnetvdGc2+KbazHdgZJ28cSVivBDCk1mlDnYSv+u1hA8wHRVoNjlDCL3rY&#10;lrc3hcq1u1CF533oWAwhnysJfQhjzrlve7TKr9yIFLWDm6wKcZ06rid1ieF24I9CpNwqQ/FDr0Z8&#10;6bE97k9Wwu6bqlfz89F8VofK1HUm6D09Snl/N++egQWcw78ZFvyIDmVkatyJtGeDhCwTET1EIRVZ&#10;AmyxiM1TnJrlliRr4GXBr2uUfwAAAP//AwBQSwECLQAUAAYACAAAACEAtoM4kv4AAADhAQAAEwAA&#10;AAAAAAAAAAAAAAAAAAAAW0NvbnRlbnRfVHlwZXNdLnhtbFBLAQItABQABgAIAAAAIQA4/SH/1gAA&#10;AJQBAAALAAAAAAAAAAAAAAAAAC8BAABfcmVscy8ucmVsc1BLAQItABQABgAIAAAAIQBgc3Z9mAEA&#10;ACEDAAAOAAAAAAAAAAAAAAAAAC4CAABkcnMvZTJvRG9jLnhtbFBLAQItABQABgAIAAAAIQBZIUVw&#10;4QAAAA4BAAAPAAAAAAAAAAAAAAAAAPIDAABkcnMvZG93bnJldi54bWxQSwUGAAAAAAQABADzAAAA&#10;AAUAAAAA&#10;" filled="f" stroked="f">
              <v:textbox inset="0,0,0,0">
                <w:txbxContent>
                  <w:p w14:paraId="2DC15904" w14:textId="77777777" w:rsidR="00A47364" w:rsidRDefault="00000000">
                    <w:pPr>
                      <w:spacing w:before="18"/>
                      <w:ind w:left="20"/>
                      <w:rPr>
                        <w:sz w:val="17"/>
                      </w:rPr>
                    </w:pPr>
                    <w:r>
                      <w:rPr>
                        <w:color w:val="6B7280"/>
                        <w:w w:val="115"/>
                        <w:sz w:val="17"/>
                      </w:rPr>
                      <w:t>Página</w:t>
                    </w:r>
                    <w:r>
                      <w:rPr>
                        <w:color w:val="6B7280"/>
                        <w:spacing w:val="-11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begin"/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separate"/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t>10</w: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52DA" w14:textId="77777777" w:rsidR="000710CC" w:rsidRDefault="000710CC">
      <w:r>
        <w:separator/>
      </w:r>
    </w:p>
  </w:footnote>
  <w:footnote w:type="continuationSeparator" w:id="0">
    <w:p w14:paraId="7D459B8E" w14:textId="77777777" w:rsidR="000710CC" w:rsidRDefault="00071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109E" w14:textId="77777777" w:rsidR="00A4736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2032" behindDoc="1" locked="0" layoutInCell="1" allowOverlap="1" wp14:anchorId="568E6344" wp14:editId="2F831074">
              <wp:simplePos x="0" y="0"/>
              <wp:positionH relativeFrom="page">
                <wp:posOffset>707299</wp:posOffset>
              </wp:positionH>
              <wp:positionV relativeFrom="page">
                <wp:posOffset>283097</wp:posOffset>
              </wp:positionV>
              <wp:extent cx="2196465" cy="1511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433AA" w14:textId="77777777" w:rsidR="00A47364" w:rsidRDefault="00000000">
                          <w:pPr>
                            <w:spacing w:before="1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Relatório</w:t>
                          </w:r>
                          <w:r>
                            <w:rPr>
                              <w:color w:val="6B7280"/>
                              <w:spacing w:val="3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operacional</w:t>
                          </w:r>
                          <w:r>
                            <w:rPr>
                              <w:color w:val="6B7280"/>
                              <w:spacing w:val="4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de</w:t>
                          </w:r>
                          <w:r>
                            <w:rPr>
                              <w:color w:val="6B7280"/>
                              <w:spacing w:val="4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pré-</w:t>
                          </w:r>
                          <w:r>
                            <w:rPr>
                              <w:color w:val="6B7280"/>
                              <w:spacing w:val="-2"/>
                              <w:w w:val="110"/>
                              <w:sz w:val="17"/>
                            </w:rPr>
                            <w:t>decolagem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E634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22.3pt;width:172.95pt;height:11.9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nVlQEAABsDAAAOAAAAZHJzL2Uyb0RvYy54bWysUsGO0zAQvSPxD5bv1E1hK4iaroAVCGkF&#10;SMt+gOvYTUTsMTNuk/49Y2/aIvaGuIzH9vjNe2+8uZ38II4WqYfQyGqxlMIGA20f9o18/PHp1Vsp&#10;KOnQ6gGCbeTJkrzdvnyxGWNtV9DB0FoUDBKoHmMju5RirRSZznpNC4g28KUD9DrxFveqRT0yuh/U&#10;arlcqxGwjQjGEvHp3dOl3BZ856xJ35wjm8TQSOaWSsQSdzmq7UbXe9Sx681MQ/8DC6/7wE0vUHc6&#10;aXHA/hmU7w0CgUsLA16Bc72xRQOrqZZ/qXnodLRFC5tD8WIT/T9Y8/X4EL+jSNMHmHiARQTFezA/&#10;ib1RY6R6rsmeUk1cnYVODn1eWYLgh+zt6eKnnZIwfLiq3q3frG+kMHxX3VTV62K4ur6OSOmzBS9y&#10;0kjkeRUG+nhPKffX9blkJvPUPzNJ027ikpzuoD2xiJHn2Ej6ddBopRi+BDYqD/2c4DnZnRNMw0co&#10;XyNrCfD+kMD1pfMVd+7MEyiE5t+SR/znvlRd//T2NwAAAP//AwBQSwMEFAAGAAgAAAAhAD0rhSnf&#10;AAAACQEAAA8AAABkcnMvZG93bnJldi54bWxMj8FOwzAQRO9I/IO1SNyoEzChTeNUFYITEmoaDhyd&#10;2E2sxusQu234e5YTHEf7NPO22MxuYGczBetRQrpIgBlsvbbYSfioX++WwEJUqNXg0Uj4NgE25fVV&#10;oXLtL1iZ8z52jEow5EpCH+OYcx7a3jgVFn40SLeDn5yKFKeO60ldqNwN/D5JMu6URVro1Wiee9Me&#10;9ycnYfuJ1Yv9em921aGydb1K8C07Snl7M2/XwKKZ4x8Mv/qkDiU5Nf6EOrCBcpoKQiUIkQEjQDw+&#10;PQBrJGRLAbws+P8Pyh8AAAD//wMAUEsBAi0AFAAGAAgAAAAhALaDOJL+AAAA4QEAABMAAAAAAAAA&#10;AAAAAAAAAAAAAFtDb250ZW50X1R5cGVzXS54bWxQSwECLQAUAAYACAAAACEAOP0h/9YAAACUAQAA&#10;CwAAAAAAAAAAAAAAAAAvAQAAX3JlbHMvLnJlbHNQSwECLQAUAAYACAAAACEA01ZZ1ZUBAAAbAwAA&#10;DgAAAAAAAAAAAAAAAAAuAgAAZHJzL2Uyb0RvYy54bWxQSwECLQAUAAYACAAAACEAPSuFKd8AAAAJ&#10;AQAADwAAAAAAAAAAAAAAAADvAwAAZHJzL2Rvd25yZXYueG1sUEsFBgAAAAAEAAQA8wAAAPsEAAAA&#10;AA==&#10;" filled="f" stroked="f">
              <v:textbox inset="0,0,0,0">
                <w:txbxContent>
                  <w:p w14:paraId="76D433AA" w14:textId="77777777" w:rsidR="00A47364" w:rsidRDefault="00000000">
                    <w:pPr>
                      <w:spacing w:before="18"/>
                      <w:ind w:left="20"/>
                      <w:rPr>
                        <w:sz w:val="17"/>
                      </w:rPr>
                    </w:pPr>
                    <w:r>
                      <w:rPr>
                        <w:color w:val="6B7280"/>
                        <w:w w:val="110"/>
                        <w:sz w:val="17"/>
                      </w:rPr>
                      <w:t>Relatório</w:t>
                    </w:r>
                    <w:r>
                      <w:rPr>
                        <w:color w:val="6B7280"/>
                        <w:spacing w:val="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operacional</w:t>
                    </w:r>
                    <w:r>
                      <w:rPr>
                        <w:color w:val="6B7280"/>
                        <w:spacing w:val="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de</w:t>
                    </w:r>
                    <w:r>
                      <w:rPr>
                        <w:color w:val="6B7280"/>
                        <w:spacing w:val="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pré-</w:t>
                    </w:r>
                    <w:r>
                      <w:rPr>
                        <w:color w:val="6B7280"/>
                        <w:spacing w:val="-2"/>
                        <w:w w:val="110"/>
                        <w:sz w:val="17"/>
                      </w:rPr>
                      <w:t>decolagem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414"/>
    <w:multiLevelType w:val="hybridMultilevel"/>
    <w:tmpl w:val="A6F219B6"/>
    <w:lvl w:ilvl="0" w:tplc="D3006544">
      <w:numFmt w:val="bullet"/>
      <w:lvlText w:val="•"/>
      <w:lvlJc w:val="left"/>
      <w:pPr>
        <w:ind w:left="801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pt-PT" w:eastAsia="en-US" w:bidi="ar-SA"/>
      </w:rPr>
    </w:lvl>
    <w:lvl w:ilvl="1" w:tplc="717E8C46">
      <w:numFmt w:val="bullet"/>
      <w:lvlText w:val="•"/>
      <w:lvlJc w:val="left"/>
      <w:pPr>
        <w:ind w:left="1712" w:hanging="540"/>
      </w:pPr>
      <w:rPr>
        <w:rFonts w:hint="default"/>
        <w:lang w:val="pt-PT" w:eastAsia="en-US" w:bidi="ar-SA"/>
      </w:rPr>
    </w:lvl>
    <w:lvl w:ilvl="2" w:tplc="E4BA382C">
      <w:numFmt w:val="bullet"/>
      <w:lvlText w:val="•"/>
      <w:lvlJc w:val="left"/>
      <w:pPr>
        <w:ind w:left="2624" w:hanging="540"/>
      </w:pPr>
      <w:rPr>
        <w:rFonts w:hint="default"/>
        <w:lang w:val="pt-PT" w:eastAsia="en-US" w:bidi="ar-SA"/>
      </w:rPr>
    </w:lvl>
    <w:lvl w:ilvl="3" w:tplc="68AC0CAA">
      <w:numFmt w:val="bullet"/>
      <w:lvlText w:val="•"/>
      <w:lvlJc w:val="left"/>
      <w:pPr>
        <w:ind w:left="3536" w:hanging="540"/>
      </w:pPr>
      <w:rPr>
        <w:rFonts w:hint="default"/>
        <w:lang w:val="pt-PT" w:eastAsia="en-US" w:bidi="ar-SA"/>
      </w:rPr>
    </w:lvl>
    <w:lvl w:ilvl="4" w:tplc="4BC8CEF4">
      <w:numFmt w:val="bullet"/>
      <w:lvlText w:val="•"/>
      <w:lvlJc w:val="left"/>
      <w:pPr>
        <w:ind w:left="4448" w:hanging="540"/>
      </w:pPr>
      <w:rPr>
        <w:rFonts w:hint="default"/>
        <w:lang w:val="pt-PT" w:eastAsia="en-US" w:bidi="ar-SA"/>
      </w:rPr>
    </w:lvl>
    <w:lvl w:ilvl="5" w:tplc="16286468">
      <w:numFmt w:val="bullet"/>
      <w:lvlText w:val="•"/>
      <w:lvlJc w:val="left"/>
      <w:pPr>
        <w:ind w:left="5360" w:hanging="540"/>
      </w:pPr>
      <w:rPr>
        <w:rFonts w:hint="default"/>
        <w:lang w:val="pt-PT" w:eastAsia="en-US" w:bidi="ar-SA"/>
      </w:rPr>
    </w:lvl>
    <w:lvl w:ilvl="6" w:tplc="5D40BFDC">
      <w:numFmt w:val="bullet"/>
      <w:lvlText w:val="•"/>
      <w:lvlJc w:val="left"/>
      <w:pPr>
        <w:ind w:left="6272" w:hanging="540"/>
      </w:pPr>
      <w:rPr>
        <w:rFonts w:hint="default"/>
        <w:lang w:val="pt-PT" w:eastAsia="en-US" w:bidi="ar-SA"/>
      </w:rPr>
    </w:lvl>
    <w:lvl w:ilvl="7" w:tplc="1630A14E">
      <w:numFmt w:val="bullet"/>
      <w:lvlText w:val="•"/>
      <w:lvlJc w:val="left"/>
      <w:pPr>
        <w:ind w:left="7185" w:hanging="540"/>
      </w:pPr>
      <w:rPr>
        <w:rFonts w:hint="default"/>
        <w:lang w:val="pt-PT" w:eastAsia="en-US" w:bidi="ar-SA"/>
      </w:rPr>
    </w:lvl>
    <w:lvl w:ilvl="8" w:tplc="BDD297DC">
      <w:numFmt w:val="bullet"/>
      <w:lvlText w:val="•"/>
      <w:lvlJc w:val="left"/>
      <w:pPr>
        <w:ind w:left="8097" w:hanging="540"/>
      </w:pPr>
      <w:rPr>
        <w:rFonts w:hint="default"/>
        <w:lang w:val="pt-PT" w:eastAsia="en-US" w:bidi="ar-SA"/>
      </w:rPr>
    </w:lvl>
  </w:abstractNum>
  <w:abstractNum w:abstractNumId="1" w15:restartNumberingAfterBreak="0">
    <w:nsid w:val="2F7F519C"/>
    <w:multiLevelType w:val="multilevel"/>
    <w:tmpl w:val="1FF44BB0"/>
    <w:lvl w:ilvl="0">
      <w:start w:val="1"/>
      <w:numFmt w:val="decimal"/>
      <w:lvlText w:val="%1."/>
      <w:lvlJc w:val="left"/>
      <w:pPr>
        <w:ind w:left="745" w:hanging="48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11826"/>
        <w:spacing w:val="0"/>
        <w:w w:val="112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12" w:hanging="55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2836"/>
        <w:spacing w:val="0"/>
        <w:w w:val="115"/>
        <w:sz w:val="26"/>
        <w:szCs w:val="26"/>
        <w:lang w:val="pt-PT" w:eastAsia="en-US" w:bidi="ar-SA"/>
      </w:rPr>
    </w:lvl>
    <w:lvl w:ilvl="2">
      <w:start w:val="20"/>
      <w:numFmt w:val="decimal"/>
      <w:lvlText w:val="%3"/>
      <w:lvlJc w:val="left"/>
      <w:pPr>
        <w:ind w:left="618" w:hanging="26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3">
      <w:numFmt w:val="bullet"/>
      <w:lvlText w:val="•"/>
      <w:lvlJc w:val="left"/>
      <w:pPr>
        <w:ind w:left="1957" w:hanging="2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95" w:hanging="2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33" w:hanging="2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0" w:hanging="2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8" w:hanging="2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6" w:hanging="268"/>
      </w:pPr>
      <w:rPr>
        <w:rFonts w:hint="default"/>
        <w:lang w:val="pt-PT" w:eastAsia="en-US" w:bidi="ar-SA"/>
      </w:rPr>
    </w:lvl>
  </w:abstractNum>
  <w:abstractNum w:abstractNumId="2" w15:restartNumberingAfterBreak="0">
    <w:nsid w:val="39430A4E"/>
    <w:multiLevelType w:val="multilevel"/>
    <w:tmpl w:val="29AE4D52"/>
    <w:lvl w:ilvl="0">
      <w:start w:val="1"/>
      <w:numFmt w:val="decimal"/>
      <w:lvlText w:val="%1."/>
      <w:lvlJc w:val="left"/>
      <w:pPr>
        <w:ind w:left="531" w:hanging="27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8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40" w:hanging="35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B5462"/>
        <w:spacing w:val="0"/>
        <w:w w:val="111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1937" w:hanging="3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35" w:hanging="3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33" w:hanging="3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31" w:hanging="3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9" w:hanging="3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27" w:hanging="3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25" w:hanging="359"/>
      </w:pPr>
      <w:rPr>
        <w:rFonts w:hint="default"/>
        <w:lang w:val="pt-PT" w:eastAsia="en-US" w:bidi="ar-SA"/>
      </w:rPr>
    </w:lvl>
  </w:abstractNum>
  <w:abstractNum w:abstractNumId="3" w15:restartNumberingAfterBreak="0">
    <w:nsid w:val="58A920B2"/>
    <w:multiLevelType w:val="hybridMultilevel"/>
    <w:tmpl w:val="EB689972"/>
    <w:lvl w:ilvl="0" w:tplc="50A09130">
      <w:start w:val="40"/>
      <w:numFmt w:val="decimal"/>
      <w:lvlText w:val="%1"/>
      <w:lvlJc w:val="left"/>
      <w:pPr>
        <w:ind w:left="618" w:hanging="26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1" w:tplc="8848ACE4">
      <w:numFmt w:val="bullet"/>
      <w:lvlText w:val="•"/>
      <w:lvlJc w:val="left"/>
      <w:pPr>
        <w:ind w:left="1550" w:hanging="268"/>
      </w:pPr>
      <w:rPr>
        <w:rFonts w:hint="default"/>
        <w:lang w:val="pt-PT" w:eastAsia="en-US" w:bidi="ar-SA"/>
      </w:rPr>
    </w:lvl>
    <w:lvl w:ilvl="2" w:tplc="25AECC24">
      <w:numFmt w:val="bullet"/>
      <w:lvlText w:val="•"/>
      <w:lvlJc w:val="left"/>
      <w:pPr>
        <w:ind w:left="2480" w:hanging="268"/>
      </w:pPr>
      <w:rPr>
        <w:rFonts w:hint="default"/>
        <w:lang w:val="pt-PT" w:eastAsia="en-US" w:bidi="ar-SA"/>
      </w:rPr>
    </w:lvl>
    <w:lvl w:ilvl="3" w:tplc="03644D6E">
      <w:numFmt w:val="bullet"/>
      <w:lvlText w:val="•"/>
      <w:lvlJc w:val="left"/>
      <w:pPr>
        <w:ind w:left="3410" w:hanging="268"/>
      </w:pPr>
      <w:rPr>
        <w:rFonts w:hint="default"/>
        <w:lang w:val="pt-PT" w:eastAsia="en-US" w:bidi="ar-SA"/>
      </w:rPr>
    </w:lvl>
    <w:lvl w:ilvl="4" w:tplc="CCB286AC">
      <w:numFmt w:val="bullet"/>
      <w:lvlText w:val="•"/>
      <w:lvlJc w:val="left"/>
      <w:pPr>
        <w:ind w:left="4340" w:hanging="268"/>
      </w:pPr>
      <w:rPr>
        <w:rFonts w:hint="default"/>
        <w:lang w:val="pt-PT" w:eastAsia="en-US" w:bidi="ar-SA"/>
      </w:rPr>
    </w:lvl>
    <w:lvl w:ilvl="5" w:tplc="F630386C">
      <w:numFmt w:val="bullet"/>
      <w:lvlText w:val="•"/>
      <w:lvlJc w:val="left"/>
      <w:pPr>
        <w:ind w:left="5270" w:hanging="268"/>
      </w:pPr>
      <w:rPr>
        <w:rFonts w:hint="default"/>
        <w:lang w:val="pt-PT" w:eastAsia="en-US" w:bidi="ar-SA"/>
      </w:rPr>
    </w:lvl>
    <w:lvl w:ilvl="6" w:tplc="19262612">
      <w:numFmt w:val="bullet"/>
      <w:lvlText w:val="•"/>
      <w:lvlJc w:val="left"/>
      <w:pPr>
        <w:ind w:left="6200" w:hanging="268"/>
      </w:pPr>
      <w:rPr>
        <w:rFonts w:hint="default"/>
        <w:lang w:val="pt-PT" w:eastAsia="en-US" w:bidi="ar-SA"/>
      </w:rPr>
    </w:lvl>
    <w:lvl w:ilvl="7" w:tplc="066A6722">
      <w:numFmt w:val="bullet"/>
      <w:lvlText w:val="•"/>
      <w:lvlJc w:val="left"/>
      <w:pPr>
        <w:ind w:left="7131" w:hanging="268"/>
      </w:pPr>
      <w:rPr>
        <w:rFonts w:hint="default"/>
        <w:lang w:val="pt-PT" w:eastAsia="en-US" w:bidi="ar-SA"/>
      </w:rPr>
    </w:lvl>
    <w:lvl w:ilvl="8" w:tplc="F272B31C">
      <w:numFmt w:val="bullet"/>
      <w:lvlText w:val="•"/>
      <w:lvlJc w:val="left"/>
      <w:pPr>
        <w:ind w:left="8061" w:hanging="268"/>
      </w:pPr>
      <w:rPr>
        <w:rFonts w:hint="default"/>
        <w:lang w:val="pt-PT" w:eastAsia="en-US" w:bidi="ar-SA"/>
      </w:rPr>
    </w:lvl>
  </w:abstractNum>
  <w:abstractNum w:abstractNumId="4" w15:restartNumberingAfterBreak="0">
    <w:nsid w:val="618C0AA7"/>
    <w:multiLevelType w:val="hybridMultilevel"/>
    <w:tmpl w:val="BBBA4686"/>
    <w:lvl w:ilvl="0" w:tplc="E2929B40">
      <w:start w:val="129"/>
      <w:numFmt w:val="decimal"/>
      <w:lvlText w:val="%1"/>
      <w:lvlJc w:val="left"/>
      <w:pPr>
        <w:ind w:left="618" w:hanging="35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1" w:tplc="72CC84AA">
      <w:numFmt w:val="bullet"/>
      <w:lvlText w:val="•"/>
      <w:lvlJc w:val="left"/>
      <w:pPr>
        <w:ind w:left="1550" w:hanging="357"/>
      </w:pPr>
      <w:rPr>
        <w:rFonts w:hint="default"/>
        <w:lang w:val="pt-PT" w:eastAsia="en-US" w:bidi="ar-SA"/>
      </w:rPr>
    </w:lvl>
    <w:lvl w:ilvl="2" w:tplc="D368C0A4">
      <w:numFmt w:val="bullet"/>
      <w:lvlText w:val="•"/>
      <w:lvlJc w:val="left"/>
      <w:pPr>
        <w:ind w:left="2480" w:hanging="357"/>
      </w:pPr>
      <w:rPr>
        <w:rFonts w:hint="default"/>
        <w:lang w:val="pt-PT" w:eastAsia="en-US" w:bidi="ar-SA"/>
      </w:rPr>
    </w:lvl>
    <w:lvl w:ilvl="3" w:tplc="E634E176">
      <w:numFmt w:val="bullet"/>
      <w:lvlText w:val="•"/>
      <w:lvlJc w:val="left"/>
      <w:pPr>
        <w:ind w:left="3410" w:hanging="357"/>
      </w:pPr>
      <w:rPr>
        <w:rFonts w:hint="default"/>
        <w:lang w:val="pt-PT" w:eastAsia="en-US" w:bidi="ar-SA"/>
      </w:rPr>
    </w:lvl>
    <w:lvl w:ilvl="4" w:tplc="055295B0">
      <w:numFmt w:val="bullet"/>
      <w:lvlText w:val="•"/>
      <w:lvlJc w:val="left"/>
      <w:pPr>
        <w:ind w:left="4340" w:hanging="357"/>
      </w:pPr>
      <w:rPr>
        <w:rFonts w:hint="default"/>
        <w:lang w:val="pt-PT" w:eastAsia="en-US" w:bidi="ar-SA"/>
      </w:rPr>
    </w:lvl>
    <w:lvl w:ilvl="5" w:tplc="307C4F90">
      <w:numFmt w:val="bullet"/>
      <w:lvlText w:val="•"/>
      <w:lvlJc w:val="left"/>
      <w:pPr>
        <w:ind w:left="5270" w:hanging="357"/>
      </w:pPr>
      <w:rPr>
        <w:rFonts w:hint="default"/>
        <w:lang w:val="pt-PT" w:eastAsia="en-US" w:bidi="ar-SA"/>
      </w:rPr>
    </w:lvl>
    <w:lvl w:ilvl="6" w:tplc="B89492A4">
      <w:numFmt w:val="bullet"/>
      <w:lvlText w:val="•"/>
      <w:lvlJc w:val="left"/>
      <w:pPr>
        <w:ind w:left="6200" w:hanging="357"/>
      </w:pPr>
      <w:rPr>
        <w:rFonts w:hint="default"/>
        <w:lang w:val="pt-PT" w:eastAsia="en-US" w:bidi="ar-SA"/>
      </w:rPr>
    </w:lvl>
    <w:lvl w:ilvl="7" w:tplc="09403140">
      <w:numFmt w:val="bullet"/>
      <w:lvlText w:val="•"/>
      <w:lvlJc w:val="left"/>
      <w:pPr>
        <w:ind w:left="7131" w:hanging="357"/>
      </w:pPr>
      <w:rPr>
        <w:rFonts w:hint="default"/>
        <w:lang w:val="pt-PT" w:eastAsia="en-US" w:bidi="ar-SA"/>
      </w:rPr>
    </w:lvl>
    <w:lvl w:ilvl="8" w:tplc="C214EB68">
      <w:numFmt w:val="bullet"/>
      <w:lvlText w:val="•"/>
      <w:lvlJc w:val="left"/>
      <w:pPr>
        <w:ind w:left="8061" w:hanging="357"/>
      </w:pPr>
      <w:rPr>
        <w:rFonts w:hint="default"/>
        <w:lang w:val="pt-PT" w:eastAsia="en-US" w:bidi="ar-SA"/>
      </w:rPr>
    </w:lvl>
  </w:abstractNum>
  <w:abstractNum w:abstractNumId="5" w15:restartNumberingAfterBreak="0">
    <w:nsid w:val="70570A48"/>
    <w:multiLevelType w:val="hybridMultilevel"/>
    <w:tmpl w:val="F410A390"/>
    <w:lvl w:ilvl="0" w:tplc="69127428">
      <w:numFmt w:val="bullet"/>
      <w:lvlText w:val="•"/>
      <w:lvlJc w:val="left"/>
      <w:pPr>
        <w:ind w:left="801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pt-PT" w:eastAsia="en-US" w:bidi="ar-SA"/>
      </w:rPr>
    </w:lvl>
    <w:lvl w:ilvl="1" w:tplc="96108120">
      <w:numFmt w:val="bullet"/>
      <w:lvlText w:val="•"/>
      <w:lvlJc w:val="left"/>
      <w:pPr>
        <w:ind w:left="1712" w:hanging="540"/>
      </w:pPr>
      <w:rPr>
        <w:rFonts w:hint="default"/>
        <w:lang w:val="pt-PT" w:eastAsia="en-US" w:bidi="ar-SA"/>
      </w:rPr>
    </w:lvl>
    <w:lvl w:ilvl="2" w:tplc="0824CAAE">
      <w:numFmt w:val="bullet"/>
      <w:lvlText w:val="•"/>
      <w:lvlJc w:val="left"/>
      <w:pPr>
        <w:ind w:left="2624" w:hanging="540"/>
      </w:pPr>
      <w:rPr>
        <w:rFonts w:hint="default"/>
        <w:lang w:val="pt-PT" w:eastAsia="en-US" w:bidi="ar-SA"/>
      </w:rPr>
    </w:lvl>
    <w:lvl w:ilvl="3" w:tplc="F8440108">
      <w:numFmt w:val="bullet"/>
      <w:lvlText w:val="•"/>
      <w:lvlJc w:val="left"/>
      <w:pPr>
        <w:ind w:left="3536" w:hanging="540"/>
      </w:pPr>
      <w:rPr>
        <w:rFonts w:hint="default"/>
        <w:lang w:val="pt-PT" w:eastAsia="en-US" w:bidi="ar-SA"/>
      </w:rPr>
    </w:lvl>
    <w:lvl w:ilvl="4" w:tplc="097ADE96">
      <w:numFmt w:val="bullet"/>
      <w:lvlText w:val="•"/>
      <w:lvlJc w:val="left"/>
      <w:pPr>
        <w:ind w:left="4448" w:hanging="540"/>
      </w:pPr>
      <w:rPr>
        <w:rFonts w:hint="default"/>
        <w:lang w:val="pt-PT" w:eastAsia="en-US" w:bidi="ar-SA"/>
      </w:rPr>
    </w:lvl>
    <w:lvl w:ilvl="5" w:tplc="BACC9334">
      <w:numFmt w:val="bullet"/>
      <w:lvlText w:val="•"/>
      <w:lvlJc w:val="left"/>
      <w:pPr>
        <w:ind w:left="5360" w:hanging="540"/>
      </w:pPr>
      <w:rPr>
        <w:rFonts w:hint="default"/>
        <w:lang w:val="pt-PT" w:eastAsia="en-US" w:bidi="ar-SA"/>
      </w:rPr>
    </w:lvl>
    <w:lvl w:ilvl="6" w:tplc="95DEE43E">
      <w:numFmt w:val="bullet"/>
      <w:lvlText w:val="•"/>
      <w:lvlJc w:val="left"/>
      <w:pPr>
        <w:ind w:left="6272" w:hanging="540"/>
      </w:pPr>
      <w:rPr>
        <w:rFonts w:hint="default"/>
        <w:lang w:val="pt-PT" w:eastAsia="en-US" w:bidi="ar-SA"/>
      </w:rPr>
    </w:lvl>
    <w:lvl w:ilvl="7" w:tplc="A62210F6">
      <w:numFmt w:val="bullet"/>
      <w:lvlText w:val="•"/>
      <w:lvlJc w:val="left"/>
      <w:pPr>
        <w:ind w:left="7185" w:hanging="540"/>
      </w:pPr>
      <w:rPr>
        <w:rFonts w:hint="default"/>
        <w:lang w:val="pt-PT" w:eastAsia="en-US" w:bidi="ar-SA"/>
      </w:rPr>
    </w:lvl>
    <w:lvl w:ilvl="8" w:tplc="0E4273BE">
      <w:numFmt w:val="bullet"/>
      <w:lvlText w:val="•"/>
      <w:lvlJc w:val="left"/>
      <w:pPr>
        <w:ind w:left="8097" w:hanging="540"/>
      </w:pPr>
      <w:rPr>
        <w:rFonts w:hint="default"/>
        <w:lang w:val="pt-PT" w:eastAsia="en-US" w:bidi="ar-SA"/>
      </w:rPr>
    </w:lvl>
  </w:abstractNum>
  <w:num w:numId="1" w16cid:durableId="2146195790">
    <w:abstractNumId w:val="5"/>
  </w:num>
  <w:num w:numId="2" w16cid:durableId="1851408991">
    <w:abstractNumId w:val="0"/>
  </w:num>
  <w:num w:numId="3" w16cid:durableId="1918325897">
    <w:abstractNumId w:val="4"/>
  </w:num>
  <w:num w:numId="4" w16cid:durableId="1515726816">
    <w:abstractNumId w:val="3"/>
  </w:num>
  <w:num w:numId="5" w16cid:durableId="1372418894">
    <w:abstractNumId w:val="1"/>
  </w:num>
  <w:num w:numId="6" w16cid:durableId="106006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64"/>
    <w:rsid w:val="000710CC"/>
    <w:rsid w:val="00403D36"/>
    <w:rsid w:val="00581FC0"/>
    <w:rsid w:val="005F4197"/>
    <w:rsid w:val="006F6D43"/>
    <w:rsid w:val="0078059C"/>
    <w:rsid w:val="0078739C"/>
    <w:rsid w:val="00A47364"/>
    <w:rsid w:val="00B25906"/>
    <w:rsid w:val="00BC2030"/>
    <w:rsid w:val="00EC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9D01"/>
  <w15:docId w15:val="{19D0E357-FEDE-4FE5-A74A-59721BEB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100"/>
      <w:ind w:left="744" w:hanging="483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811" w:hanging="550"/>
      <w:outlineLvl w:val="1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56"/>
      <w:ind w:left="530" w:hanging="269"/>
    </w:pPr>
    <w:rPr>
      <w:sz w:val="21"/>
      <w:szCs w:val="21"/>
    </w:rPr>
  </w:style>
  <w:style w:type="paragraph" w:styleId="Sumrio2">
    <w:name w:val="toc 2"/>
    <w:basedOn w:val="Normal"/>
    <w:uiPriority w:val="1"/>
    <w:qFormat/>
    <w:pPr>
      <w:spacing w:before="139"/>
      <w:ind w:left="939" w:hanging="358"/>
    </w:pPr>
    <w:rPr>
      <w:sz w:val="19"/>
      <w:szCs w:val="19"/>
    </w:r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spacing w:before="16"/>
      <w:ind w:left="616" w:hanging="266"/>
    </w:pPr>
  </w:style>
  <w:style w:type="paragraph" w:customStyle="1" w:styleId="TableParagraph">
    <w:name w:val="Table Paragraph"/>
    <w:basedOn w:val="Normal"/>
    <w:uiPriority w:val="1"/>
    <w:qFormat/>
    <w:pPr>
      <w:spacing w:before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1450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BI - Grupo Hagana</cp:lastModifiedBy>
  <cp:revision>2</cp:revision>
  <dcterms:created xsi:type="dcterms:W3CDTF">2026-03-30T20:14:00Z</dcterms:created>
  <dcterms:modified xsi:type="dcterms:W3CDTF">2026-03-30T20:14:00Z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</Properties>
</file>