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f90tlsyjw337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Escuela Técnica N°35 - “ing - Ed. Latzina”</w:t>
      </w:r>
    </w:p>
    <w:p w:rsidR="00000000" w:rsidDel="00000000" w:rsidP="00000000" w:rsidRDefault="00000000" w:rsidRPr="00000000" w14:paraId="00000002">
      <w:pPr>
        <w:spacing w:after="240" w:before="7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357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3.2" w:lineRule="auto"/>
        <w:ind w:left="420" w:right="40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Documentación: Control.db</w:t>
      </w:r>
    </w:p>
    <w:p w:rsidR="00000000" w:rsidDel="00000000" w:rsidP="00000000" w:rsidRDefault="00000000" w:rsidRPr="00000000" w14:paraId="00000004">
      <w:pPr>
        <w:spacing w:line="403.2" w:lineRule="auto"/>
        <w:ind w:left="420" w:right="4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Año: 6to 3ra</w:t>
      </w:r>
    </w:p>
    <w:p w:rsidR="00000000" w:rsidDel="00000000" w:rsidP="00000000" w:rsidRDefault="00000000" w:rsidRPr="00000000" w14:paraId="00000005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Ciclo lectivo: 2025</w:t>
      </w:r>
    </w:p>
    <w:p w:rsidR="00000000" w:rsidDel="00000000" w:rsidP="00000000" w:rsidRDefault="00000000" w:rsidRPr="00000000" w14:paraId="00000006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 Lescano Daniel Carlos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cccccc"/>
          <w:sz w:val="29"/>
          <w:szCs w:val="29"/>
          <w:highlight w:val="white"/>
        </w:rPr>
      </w:pPr>
      <w:bookmarkStart w:colFirst="0" w:colLast="0" w:name="_qcwk8tprp04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24guifcozg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jttw4b359l8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b47ph4mp2di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Esquema de la Base de Datos 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control.db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La base de datos </w:t>
      </w:r>
      <w:r w:rsidDel="00000000" w:rsidR="00000000" w:rsidRPr="00000000">
        <w:rPr>
          <w:color w:val="188038"/>
          <w:rtl w:val="0"/>
        </w:rPr>
        <w:t xml:space="preserve">control.db</w:t>
      </w:r>
      <w:r w:rsidDel="00000000" w:rsidR="00000000" w:rsidRPr="00000000">
        <w:rPr>
          <w:rtl w:val="0"/>
        </w:rPr>
        <w:t xml:space="preserve"> utiliza SQLite y está diseñada para ser el </w:t>
      </w:r>
      <w:r w:rsidDel="00000000" w:rsidR="00000000" w:rsidRPr="00000000">
        <w:rPr>
          <w:b w:val="1"/>
          <w:bCs w:val="1"/>
          <w:rtl w:val="0"/>
        </w:rPr>
        <w:t xml:space="preserve">repositorio central de datos</w:t>
      </w:r>
      <w:r w:rsidDel="00000000" w:rsidR="00000000" w:rsidRPr="00000000">
        <w:rPr>
          <w:rtl w:val="0"/>
        </w:rPr>
        <w:t xml:space="preserve"> del sistema, gestionando la seguridad (usuarios) y la trazabilidad (logs, PCs).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osxxpvb0p5z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Tabla: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usuarios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Almacenar la información de los usuarios que pueden acceder al sistema (estudiantes, profesores, administradores).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2.4407392940113"/>
        <w:gridCol w:w="1630.7191052815526"/>
        <w:gridCol w:w="2097.3121440759855"/>
        <w:gridCol w:w="3695.039822372073"/>
        <w:tblGridChange w:id="0">
          <w:tblGrid>
            <w:gridCol w:w="1602.4407392940113"/>
            <w:gridCol w:w="1630.7191052815526"/>
            <w:gridCol w:w="2097.3121440759855"/>
            <w:gridCol w:w="3695.03982237207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(Columna)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(SQLite)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usuario, generado mediante UUID.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 del usuario, utilizado para el acceso (login).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Contraseña codificada utilizando el algoritmo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hashing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SHA-256</w:t>
            </w:r>
            <w:r w:rsidDel="00000000" w:rsidR="00000000" w:rsidRPr="00000000">
              <w:rPr>
                <w:rtl w:val="0"/>
              </w:rPr>
              <w:t xml:space="preserve"> para seguridad.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usuario.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is_admin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 el rol del usuario (</w:t>
            </w:r>
            <w:r w:rsidDel="00000000" w:rsidR="00000000" w:rsidRPr="00000000">
              <w:rPr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para administrador, </w:t>
            </w:r>
            <w:r w:rsidDel="00000000" w:rsidR="00000000" w:rsidRPr="00000000">
              <w:rPr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para usuario regular).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Marca de tiempo de la creación del usuario (formato ISO 8601).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bqcahnvf96i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Tabla: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pc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Registrar y administrar los activos físicos (computadoras) que se encuentran en el carro. Esta tabla mantiene la información de inventario de cada unidad.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6.5687082001782"/>
        <w:gridCol w:w="1420.8572464006854"/>
        <w:gridCol w:w="1902.3437551477616"/>
        <w:gridCol w:w="3955.742101274998"/>
        <w:tblGridChange w:id="0">
          <w:tblGrid>
            <w:gridCol w:w="1746.5687082001782"/>
            <w:gridCol w:w="1420.8572464006854"/>
            <w:gridCol w:w="1902.3437551477616"/>
            <w:gridCol w:w="3955.742101274998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(Columna)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(SQLite)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unidad de computadora.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slot_number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del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  <w:t xml:space="preserve"> o bahía física dentro del carro (</w:t>
            </w:r>
            <w:r w:rsidDel="00000000" w:rsidR="00000000" w:rsidRPr="00000000">
              <w:rPr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 etc.), que corresponde al pin del sensor en el hardware.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serial_number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de serie físico de la computadora (para inventario).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Descripción o modelo de la computadora.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last_user_id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FOREIGN KEY (usuarios.id)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Referencia al último usuario que retiró o devolvió esta PC.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current_status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Estado lógico actual de la PC (</w:t>
            </w:r>
            <w:r w:rsidDel="00000000" w:rsidR="00000000" w:rsidRPr="00000000">
              <w:rPr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para Presente, </w:t>
            </w:r>
            <w:r w:rsidDel="00000000" w:rsidR="00000000" w:rsidRPr="00000000">
              <w:rPr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para Ausente). (Nota: La lógica en </w:t>
            </w:r>
            <w:r w:rsidDel="00000000" w:rsidR="00000000" w:rsidRPr="00000000">
              <w:rPr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rtl w:val="0"/>
              </w:rPr>
              <w:t xml:space="preserve"> usa una lista en memoria, pero esta columna guarda el último estado registrado en la DB).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y0bhtduvw5j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Tabla: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logs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Mantener un registro de auditoría de todas las acciones significativas realizadas en el sistema (trazabilidad).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.1880923500753"/>
        <w:gridCol w:w="1418.6313603749923"/>
        <w:gridCol w:w="2436.652535926482"/>
        <w:gridCol w:w="3695.039822372073"/>
        <w:tblGridChange w:id="0">
          <w:tblGrid>
            <w:gridCol w:w="1475.1880923500753"/>
            <w:gridCol w:w="1418.6313603749923"/>
            <w:gridCol w:w="2436.652535926482"/>
            <w:gridCol w:w="3695.039822372073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(Columna)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(SQLite)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autoincremental para el registro.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Fecha y hora exacta de la ocurrencia del evento.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FOREIGN KEY (usuarios.id)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Usuario que realizó la acción. Puede ser </w:t>
            </w:r>
            <w:r w:rsidDel="00000000" w:rsidR="00000000" w:rsidRPr="00000000">
              <w:rPr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para eventos automáticos (ej: inicialización de hardware).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 la acción realizada (ej: </w:t>
            </w:r>
            <w:r w:rsidDel="00000000" w:rsidR="00000000" w:rsidRPr="00000000">
              <w:rPr>
                <w:color w:val="18803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PC_RETIRADA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ALARMA_ACTIVADA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FOREIGN KEY (pc.id)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computadora afectada por la acción (si aplica).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Información adicional sobre el evento (ej: mensaje de error, valor del sensor).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8gjpyxo1x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Relaciones Clave (Modelo Entidad-Relación)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4.589910710922"/>
        <w:gridCol w:w="1429.8790641600422"/>
        <w:gridCol w:w="5921.042836152657"/>
        <w:tblGridChange w:id="0">
          <w:tblGrid>
            <w:gridCol w:w="1674.589910710922"/>
            <w:gridCol w:w="1429.8790641600422"/>
            <w:gridCol w:w="5921.04283615265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↔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Uno a Muchos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 usuario puede generar muchos registros de log.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↔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Uno a Muchos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campo </w:t>
            </w:r>
            <w:r w:rsidDel="00000000" w:rsidR="00000000" w:rsidRPr="00000000">
              <w:rPr>
                <w:color w:val="188038"/>
                <w:rtl w:val="0"/>
              </w:rPr>
              <w:t xml:space="preserve">last_user_id</w:t>
            </w:r>
            <w:r w:rsidDel="00000000" w:rsidR="00000000" w:rsidRPr="00000000">
              <w:rPr>
                <w:rtl w:val="0"/>
              </w:rPr>
              <w:t xml:space="preserve"> registra el último usuario responsable de un movimiento de la PC.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↔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Uno a Muchos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Una computadora puede estar referenciada en muchos registros de log.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