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D8CBB" w14:textId="77777777" w:rsidR="000A0E56" w:rsidRDefault="000A0E56" w:rsidP="003C3750">
      <w:pPr>
        <w:ind w:left="708" w:hanging="708"/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INFORME DE ESPECIFICACIÓN DE REQUISITOS </w:t>
      </w:r>
    </w:p>
    <w:p w14:paraId="0184487D" w14:textId="3C6828AF" w:rsidR="00AD3F28" w:rsidRDefault="000A0E56" w:rsidP="003C3750">
      <w:pPr>
        <w:ind w:left="708" w:hanging="708"/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PARA LA APP</w:t>
      </w:r>
      <w:r w:rsidR="00AD3F28">
        <w:rPr>
          <w:rFonts w:ascii="Arial" w:hAnsi="Arial" w:cs="Arial"/>
          <w:lang w:val="es-CO"/>
        </w:rPr>
        <w:t xml:space="preserve"> FUTZONE</w:t>
      </w:r>
    </w:p>
    <w:p w14:paraId="71489FF0" w14:textId="77777777" w:rsidR="00AD3F28" w:rsidRDefault="00AD3F28" w:rsidP="00BB3C07">
      <w:pPr>
        <w:rPr>
          <w:rFonts w:ascii="Arial" w:hAnsi="Arial" w:cs="Arial"/>
          <w:noProof/>
          <w:lang w:val="es-CO"/>
        </w:rPr>
      </w:pPr>
    </w:p>
    <w:p w14:paraId="34ADD753" w14:textId="3A8E55F4" w:rsidR="00AD3F28" w:rsidRDefault="00AD3F28" w:rsidP="00AD3F28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noProof/>
          <w:lang w:val="es-CO"/>
        </w:rPr>
        <w:drawing>
          <wp:inline distT="0" distB="0" distL="0" distR="0" wp14:anchorId="320DE2F0" wp14:editId="172EE9B7">
            <wp:extent cx="1854200" cy="1646619"/>
            <wp:effectExtent l="0" t="0" r="0" b="0"/>
            <wp:docPr id="364233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33366" name="Imagen 36423336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42" t="8467" r="10630" b="22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376" cy="1676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294D6" w14:textId="77777777" w:rsidR="00AD3F28" w:rsidRDefault="00AD3F28" w:rsidP="00AD3F28">
      <w:pPr>
        <w:jc w:val="center"/>
        <w:rPr>
          <w:rFonts w:ascii="Arial" w:hAnsi="Arial" w:cs="Arial"/>
          <w:lang w:val="es-CO"/>
        </w:rPr>
      </w:pPr>
    </w:p>
    <w:p w14:paraId="0E68B5AD" w14:textId="7DCD8CBF" w:rsidR="00BB3C07" w:rsidRDefault="000A0E56" w:rsidP="00AD3F28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Integrantes</w:t>
      </w:r>
      <w:r w:rsidR="00BB3C07">
        <w:rPr>
          <w:rFonts w:ascii="Arial" w:hAnsi="Arial" w:cs="Arial"/>
          <w:lang w:val="es-CO"/>
        </w:rPr>
        <w:t>:</w:t>
      </w:r>
    </w:p>
    <w:p w14:paraId="671EC322" w14:textId="78A67548" w:rsidR="00BB3C07" w:rsidRDefault="00BB3C07" w:rsidP="00AD3F28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Emanuel Colorado Gonzalez </w:t>
      </w:r>
    </w:p>
    <w:p w14:paraId="61B19E11" w14:textId="77777777" w:rsidR="00BB3C07" w:rsidRDefault="00BB3C07" w:rsidP="00AD3F28">
      <w:pPr>
        <w:jc w:val="center"/>
        <w:rPr>
          <w:rFonts w:ascii="Arial" w:hAnsi="Arial" w:cs="Arial"/>
          <w:lang w:val="es-CO"/>
        </w:rPr>
      </w:pPr>
    </w:p>
    <w:p w14:paraId="65D4C846" w14:textId="77777777" w:rsidR="00AD3F28" w:rsidRDefault="00AD3F28" w:rsidP="00BB3C07">
      <w:pPr>
        <w:rPr>
          <w:rFonts w:ascii="Arial" w:hAnsi="Arial" w:cs="Arial"/>
          <w:lang w:val="es-CO"/>
        </w:rPr>
      </w:pPr>
    </w:p>
    <w:p w14:paraId="0BE8B47D" w14:textId="77777777" w:rsidR="00BB3C07" w:rsidRDefault="00BB3C07" w:rsidP="00AD3F28">
      <w:pPr>
        <w:jc w:val="center"/>
        <w:rPr>
          <w:rFonts w:ascii="Arial" w:hAnsi="Arial" w:cs="Arial"/>
          <w:lang w:val="es-CO"/>
        </w:rPr>
      </w:pPr>
    </w:p>
    <w:p w14:paraId="600F3AB2" w14:textId="77777777" w:rsidR="00BB3C07" w:rsidRDefault="00BB3C07" w:rsidP="00AD3F28">
      <w:pPr>
        <w:jc w:val="center"/>
        <w:rPr>
          <w:rFonts w:ascii="Arial" w:hAnsi="Arial" w:cs="Arial"/>
          <w:lang w:val="es-CO"/>
        </w:rPr>
      </w:pPr>
    </w:p>
    <w:p w14:paraId="532B593C" w14:textId="08BABFF4" w:rsidR="000A0E56" w:rsidRDefault="000A0E56" w:rsidP="00AD3F28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INSTRUCTOR</w:t>
      </w:r>
    </w:p>
    <w:p w14:paraId="085B686F" w14:textId="6DAA065B" w:rsidR="000A0E56" w:rsidRDefault="000A0E56" w:rsidP="00AD3F28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Darwin Yusef Gonzalez Triana</w:t>
      </w:r>
    </w:p>
    <w:p w14:paraId="649F7C2E" w14:textId="77777777" w:rsidR="000A0E56" w:rsidRDefault="000A0E56" w:rsidP="00AD3F28">
      <w:pPr>
        <w:jc w:val="center"/>
        <w:rPr>
          <w:rFonts w:ascii="Arial" w:hAnsi="Arial" w:cs="Arial"/>
          <w:lang w:val="es-CO"/>
        </w:rPr>
      </w:pPr>
    </w:p>
    <w:p w14:paraId="23A250C2" w14:textId="77777777" w:rsidR="000A0E56" w:rsidRDefault="000A0E56" w:rsidP="00AD3F28">
      <w:pPr>
        <w:jc w:val="center"/>
        <w:rPr>
          <w:rFonts w:ascii="Arial" w:hAnsi="Arial" w:cs="Arial"/>
          <w:lang w:val="es-CO"/>
        </w:rPr>
      </w:pPr>
    </w:p>
    <w:p w14:paraId="2F475ED8" w14:textId="77777777" w:rsidR="000A0E56" w:rsidRDefault="000A0E56" w:rsidP="00AD3F28">
      <w:pPr>
        <w:jc w:val="center"/>
        <w:rPr>
          <w:rFonts w:ascii="Arial" w:hAnsi="Arial" w:cs="Arial"/>
          <w:lang w:val="es-CO"/>
        </w:rPr>
      </w:pPr>
    </w:p>
    <w:p w14:paraId="2084628C" w14:textId="138F736D" w:rsidR="000A0E56" w:rsidRDefault="000A0E56" w:rsidP="00AD3F28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Servici</w:t>
      </w:r>
      <w:r w:rsidR="004F5A30">
        <w:rPr>
          <w:rFonts w:ascii="Arial" w:hAnsi="Arial" w:cs="Arial"/>
          <w:lang w:val="es-CO"/>
        </w:rPr>
        <w:t>o Nacional de Aprendizaje</w:t>
      </w:r>
    </w:p>
    <w:p w14:paraId="6DA870E8" w14:textId="6A9B78D4" w:rsidR="000A0E56" w:rsidRDefault="000A0E56" w:rsidP="00AD3F28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ITAGUI ANTIOQUIA </w:t>
      </w:r>
    </w:p>
    <w:p w14:paraId="2B7EA445" w14:textId="070BD283" w:rsidR="000A0E56" w:rsidRDefault="000A0E56" w:rsidP="00AD3F28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SENA</w:t>
      </w:r>
    </w:p>
    <w:p w14:paraId="5CBEEB83" w14:textId="3998371C" w:rsidR="000A0E56" w:rsidRDefault="000A0E56" w:rsidP="00AD3F28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ABRIL 2026</w:t>
      </w:r>
    </w:p>
    <w:p w14:paraId="624C82BC" w14:textId="77777777" w:rsidR="000A0E56" w:rsidRDefault="000A0E56" w:rsidP="00AD3F28">
      <w:pPr>
        <w:jc w:val="center"/>
        <w:rPr>
          <w:rFonts w:ascii="Arial" w:hAnsi="Arial" w:cs="Arial"/>
          <w:lang w:val="es-CO"/>
        </w:rPr>
      </w:pPr>
    </w:p>
    <w:p w14:paraId="3B2AEAE2" w14:textId="77777777" w:rsidR="000A0E56" w:rsidRDefault="000A0E56" w:rsidP="00AD3F28">
      <w:pPr>
        <w:jc w:val="center"/>
        <w:rPr>
          <w:rFonts w:ascii="Arial" w:hAnsi="Arial" w:cs="Arial"/>
          <w:lang w:val="es-CO"/>
        </w:rPr>
      </w:pPr>
    </w:p>
    <w:p w14:paraId="22D5AF17" w14:textId="77777777" w:rsidR="000A0E56" w:rsidRDefault="000A0E56" w:rsidP="00AD3F28">
      <w:pPr>
        <w:jc w:val="center"/>
        <w:rPr>
          <w:rFonts w:ascii="Arial" w:hAnsi="Arial" w:cs="Arial"/>
          <w:lang w:val="es-CO"/>
        </w:rPr>
      </w:pPr>
    </w:p>
    <w:p w14:paraId="02989405" w14:textId="77777777" w:rsidR="000A0E56" w:rsidRDefault="000A0E56" w:rsidP="00AD3F28">
      <w:pPr>
        <w:jc w:val="center"/>
        <w:rPr>
          <w:rFonts w:ascii="Arial" w:hAnsi="Arial" w:cs="Arial"/>
          <w:lang w:val="es-CO"/>
        </w:rPr>
      </w:pPr>
    </w:p>
    <w:p w14:paraId="09E08121" w14:textId="77777777" w:rsidR="000A0E56" w:rsidRDefault="000A0E56" w:rsidP="00AD3F28">
      <w:pPr>
        <w:jc w:val="center"/>
        <w:rPr>
          <w:rFonts w:ascii="Arial" w:hAnsi="Arial" w:cs="Arial"/>
          <w:lang w:val="es-CO"/>
        </w:rPr>
      </w:pPr>
    </w:p>
    <w:p w14:paraId="5028AE26" w14:textId="77777777" w:rsidR="000A0E56" w:rsidRDefault="000A0E56" w:rsidP="00AD3F28">
      <w:pPr>
        <w:jc w:val="center"/>
        <w:rPr>
          <w:rFonts w:ascii="Arial" w:hAnsi="Arial" w:cs="Arial"/>
          <w:lang w:val="es-CO"/>
        </w:rPr>
      </w:pPr>
    </w:p>
    <w:p w14:paraId="7E492D52" w14:textId="77777777" w:rsidR="000A0E56" w:rsidRDefault="000A0E56" w:rsidP="00AD3F28">
      <w:pPr>
        <w:jc w:val="center"/>
        <w:rPr>
          <w:rFonts w:ascii="Arial" w:hAnsi="Arial" w:cs="Arial"/>
          <w:lang w:val="es-CO"/>
        </w:rPr>
      </w:pPr>
    </w:p>
    <w:p w14:paraId="421AE3BE" w14:textId="77777777" w:rsidR="00BB3C07" w:rsidRDefault="00BB3C07" w:rsidP="00BB3C07">
      <w:pPr>
        <w:jc w:val="center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>Breve descripción:</w:t>
      </w:r>
    </w:p>
    <w:p w14:paraId="4DDFD11E" w14:textId="3BB1A78B" w:rsidR="00BB3C07" w:rsidRPr="00BB3C07" w:rsidRDefault="00BB3C07" w:rsidP="00BB3C07">
      <w:pPr>
        <w:jc w:val="center"/>
        <w:rPr>
          <w:rFonts w:ascii="Arial" w:hAnsi="Arial" w:cs="Arial"/>
          <w:lang w:val="es-CO"/>
        </w:rPr>
      </w:pPr>
      <w:proofErr w:type="spellStart"/>
      <w:r w:rsidRPr="00BB3C07">
        <w:rPr>
          <w:rFonts w:ascii="Arial" w:hAnsi="Arial" w:cs="Arial"/>
        </w:rPr>
        <w:t>FutZone</w:t>
      </w:r>
      <w:proofErr w:type="spellEnd"/>
      <w:r w:rsidRPr="00BB3C07">
        <w:rPr>
          <w:rFonts w:ascii="Arial" w:hAnsi="Arial" w:cs="Arial"/>
        </w:rPr>
        <w:t xml:space="preserve"> es un ecosistema digital de alto rendimiento diseñado para la gestión integral de competiciones deportivas. Los requisitos funcionales aquí documentados definen el comportamiento lógico y las capacidades operativas del sistema, garantizando una coordinación precisa entre todos los actores del fútbol moderno.</w:t>
      </w:r>
      <w:r>
        <w:rPr>
          <w:rFonts w:ascii="Arial" w:hAnsi="Arial" w:cs="Arial"/>
        </w:rPr>
        <w:t xml:space="preserve"> </w:t>
      </w:r>
      <w:r w:rsidRPr="00BB3C07">
        <w:rPr>
          <w:rFonts w:ascii="Arial" w:hAnsi="Arial" w:cs="Arial"/>
        </w:rPr>
        <w:t>Este documento abarca desde la seguridad y autenticación avanzada de usuarios hasta la gestión detallada de torneos, el control de arbitraje y la generación de estadísticas en tiempo real. Cada requisito ha sido diseñado para asegurar una experiencia fluida y profesional, permitiendo que administradores, organizadores, equipos, árbitros y jugadores interactúen en una plataforma robusta, escalable y visualmente premium.</w:t>
      </w:r>
    </w:p>
    <w:p w14:paraId="2ABC7F2B" w14:textId="77777777" w:rsidR="00BB3C07" w:rsidRPr="00BB3C07" w:rsidRDefault="00BB3C07" w:rsidP="00AD3F28">
      <w:pPr>
        <w:jc w:val="center"/>
        <w:rPr>
          <w:rFonts w:ascii="Arial" w:hAnsi="Arial" w:cs="Arial"/>
        </w:rPr>
      </w:pPr>
    </w:p>
    <w:p w14:paraId="39E77510" w14:textId="77777777" w:rsidR="00AD3F28" w:rsidRDefault="00AD3F28" w:rsidP="00AD3F28">
      <w:pPr>
        <w:jc w:val="center"/>
        <w:rPr>
          <w:rFonts w:ascii="Arial" w:hAnsi="Arial" w:cs="Arial"/>
          <w:lang w:val="es-CO"/>
        </w:rPr>
      </w:pPr>
    </w:p>
    <w:p w14:paraId="53B8B446" w14:textId="77777777" w:rsidR="00AD3F28" w:rsidRDefault="00AD3F28" w:rsidP="00AD3F28">
      <w:pPr>
        <w:jc w:val="center"/>
        <w:rPr>
          <w:rFonts w:ascii="Arial" w:hAnsi="Arial" w:cs="Arial"/>
          <w:lang w:val="es-CO"/>
        </w:rPr>
      </w:pPr>
    </w:p>
    <w:p w14:paraId="665187DA" w14:textId="4BE39E26" w:rsidR="00AF1DED" w:rsidRDefault="00AF1DED" w:rsidP="00BB3C07">
      <w:pPr>
        <w:rPr>
          <w:rFonts w:ascii="Arial" w:hAnsi="Arial" w:cs="Arial"/>
          <w:b/>
          <w:bCs/>
          <w:lang w:val="es-CO"/>
        </w:rPr>
      </w:pPr>
      <w:r>
        <w:rPr>
          <w:rFonts w:ascii="Arial" w:hAnsi="Arial" w:cs="Arial"/>
          <w:b/>
          <w:bCs/>
          <w:lang w:val="es-CO"/>
        </w:rPr>
        <w:t xml:space="preserve">Requisitos Funcionales (RF) </w:t>
      </w:r>
    </w:p>
    <w:p w14:paraId="4CA2A879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MÓDULO 1: AUTENTICACIÓN Y SEGURIDAD</w:t>
      </w:r>
    </w:p>
    <w:p w14:paraId="172600A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RF1 — Registro de usuario</w:t>
      </w:r>
    </w:p>
    <w:p w14:paraId="27F3C03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CU-01 — Registro de Usuario</w:t>
      </w:r>
      <w:r w:rsidRPr="00AF1DED">
        <w:rPr>
          <w:rFonts w:ascii="Arial" w:hAnsi="Arial" w:cs="Arial"/>
        </w:rPr>
        <w:br/>
        <w:t>Descripción: Permite a un nuevo usuario crear una cuenta proporcionando sus datos básicos y seleccionando un rol.</w:t>
      </w:r>
      <w:r w:rsidRPr="00AF1DED">
        <w:rPr>
          <w:rFonts w:ascii="Arial" w:hAnsi="Arial" w:cs="Arial"/>
        </w:rPr>
        <w:br/>
        <w:t>Actores: Usuario (no autenticado)</w:t>
      </w:r>
    </w:p>
    <w:p w14:paraId="4D21C4A3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23818612" w14:textId="77777777" w:rsidR="00AF1DED" w:rsidRPr="00AF1DED" w:rsidRDefault="00AF1DED" w:rsidP="00AF1DED">
      <w:pPr>
        <w:numPr>
          <w:ilvl w:val="0"/>
          <w:numId w:val="1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El usuario no debe estar autenticado.</w:t>
      </w:r>
    </w:p>
    <w:p w14:paraId="3B0126BF" w14:textId="77777777" w:rsidR="00AF1DED" w:rsidRPr="00AF1DED" w:rsidRDefault="00AF1DED" w:rsidP="00AF1DED">
      <w:pPr>
        <w:numPr>
          <w:ilvl w:val="0"/>
          <w:numId w:val="1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Acceso al formulario de registro.</w:t>
      </w:r>
    </w:p>
    <w:p w14:paraId="36384ECB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7154"/>
      </w:tblGrid>
      <w:tr w:rsidR="00AF1DED" w:rsidRPr="00AF1DED" w14:paraId="16D59437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2933A0A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3CA8125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7982EC82" w14:textId="77777777" w:rsidTr="00AF1DED">
        <w:tc>
          <w:tcPr>
            <w:tcW w:w="0" w:type="auto"/>
            <w:vAlign w:val="center"/>
            <w:hideMark/>
          </w:tcPr>
          <w:p w14:paraId="1AA3C35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88E34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usuario accede al formulario de registro.</w:t>
            </w:r>
          </w:p>
        </w:tc>
      </w:tr>
      <w:tr w:rsidR="00AF1DED" w:rsidRPr="00AF1DED" w14:paraId="1C9C17E3" w14:textId="77777777" w:rsidTr="00AF1DED">
        <w:tc>
          <w:tcPr>
            <w:tcW w:w="0" w:type="auto"/>
            <w:vAlign w:val="center"/>
            <w:hideMark/>
          </w:tcPr>
          <w:p w14:paraId="2EB8246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59298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Introduce email, contraseña, nombre y selecciona rol.</w:t>
            </w:r>
          </w:p>
        </w:tc>
      </w:tr>
      <w:tr w:rsidR="00AF1DED" w:rsidRPr="00AF1DED" w14:paraId="328A82FA" w14:textId="77777777" w:rsidTr="00AF1DED">
        <w:tc>
          <w:tcPr>
            <w:tcW w:w="0" w:type="auto"/>
            <w:vAlign w:val="center"/>
            <w:hideMark/>
          </w:tcPr>
          <w:p w14:paraId="2B4D172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77D71F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valida los datos ingresados y la disponibilidad del email.</w:t>
            </w:r>
          </w:p>
        </w:tc>
      </w:tr>
      <w:tr w:rsidR="00AF1DED" w:rsidRPr="00AF1DED" w14:paraId="74CC1CE0" w14:textId="77777777" w:rsidTr="00AF1DED">
        <w:tc>
          <w:tcPr>
            <w:tcW w:w="0" w:type="auto"/>
            <w:vAlign w:val="center"/>
            <w:hideMark/>
          </w:tcPr>
          <w:p w14:paraId="06CF6DA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EAED91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Si los datos son válidos, el sistema crea la cuenta y notifica éxito.</w:t>
            </w:r>
          </w:p>
        </w:tc>
      </w:tr>
    </w:tbl>
    <w:p w14:paraId="557CBA6E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El usuario queda registrado y puede iniciar sesión. Alternativa: El usuario cancela el proceso antes de completar el registro. Excepciones: Email ya registrado; Datos inválidos (formato incorrecto).</w:t>
      </w:r>
    </w:p>
    <w:p w14:paraId="2D08EDF2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189163D7">
          <v:rect id="_x0000_i1025" style="width:456pt;height:.75pt" o:hrpct="0" o:hralign="center" o:hrstd="t" o:hr="t" fillcolor="#a0a0a0" stroked="f"/>
        </w:pict>
      </w:r>
    </w:p>
    <w:p w14:paraId="4A9D2A8A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RF2 — Inicio de sesión</w:t>
      </w:r>
    </w:p>
    <w:p w14:paraId="0A75D0DE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CU-02 — Login de Usuario</w:t>
      </w:r>
      <w:r w:rsidRPr="00AF1DED">
        <w:rPr>
          <w:rFonts w:ascii="Arial" w:hAnsi="Arial" w:cs="Arial"/>
        </w:rPr>
        <w:br/>
        <w:t>Descripción: Valida la identidad del usuario para otorgarle acceso al sistema.</w:t>
      </w:r>
      <w:r w:rsidRPr="00AF1DED">
        <w:rPr>
          <w:rFonts w:ascii="Arial" w:hAnsi="Arial" w:cs="Arial"/>
        </w:rPr>
        <w:br/>
        <w:t>Actores: Usuario registrado</w:t>
      </w:r>
    </w:p>
    <w:p w14:paraId="64DA9B3B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31820452" w14:textId="77777777" w:rsidR="00AF1DED" w:rsidRPr="00AF1DED" w:rsidRDefault="00AF1DED" w:rsidP="00AF1DED">
      <w:pPr>
        <w:numPr>
          <w:ilvl w:val="0"/>
          <w:numId w:val="2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El usuario debe tener una cuenta activa.</w:t>
      </w:r>
    </w:p>
    <w:p w14:paraId="63EC881E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980"/>
      </w:tblGrid>
      <w:tr w:rsidR="00AF1DED" w:rsidRPr="00AF1DED" w14:paraId="7B401FC5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042EC7E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11B8D7E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35FE46FF" w14:textId="77777777" w:rsidTr="00AF1DED">
        <w:tc>
          <w:tcPr>
            <w:tcW w:w="0" w:type="auto"/>
            <w:vAlign w:val="center"/>
            <w:hideMark/>
          </w:tcPr>
          <w:p w14:paraId="660FBAC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7C776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usuario ingresa su email y contraseña.</w:t>
            </w:r>
          </w:p>
        </w:tc>
      </w:tr>
      <w:tr w:rsidR="00AF1DED" w:rsidRPr="00AF1DED" w14:paraId="099C9FE2" w14:textId="77777777" w:rsidTr="00AF1DED">
        <w:tc>
          <w:tcPr>
            <w:tcW w:w="0" w:type="auto"/>
            <w:vAlign w:val="center"/>
            <w:hideMark/>
          </w:tcPr>
          <w:p w14:paraId="76F6798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A1288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verifica las credenciales en la base de datos.</w:t>
            </w:r>
          </w:p>
        </w:tc>
      </w:tr>
      <w:tr w:rsidR="00AF1DED" w:rsidRPr="00AF1DED" w14:paraId="4AFF6420" w14:textId="77777777" w:rsidTr="00AF1DED">
        <w:tc>
          <w:tcPr>
            <w:tcW w:w="0" w:type="auto"/>
            <w:vAlign w:val="center"/>
            <w:hideMark/>
          </w:tcPr>
          <w:p w14:paraId="58AE5699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3D1FF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genera un token de acceso (JWT).</w:t>
            </w:r>
          </w:p>
        </w:tc>
      </w:tr>
      <w:tr w:rsidR="00AF1DED" w:rsidRPr="00AF1DED" w14:paraId="303E007F" w14:textId="77777777" w:rsidTr="00AF1DED">
        <w:tc>
          <w:tcPr>
            <w:tcW w:w="0" w:type="auto"/>
            <w:vAlign w:val="center"/>
            <w:hideMark/>
          </w:tcPr>
          <w:p w14:paraId="42B0F7F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259E7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 xml:space="preserve">Redirección al </w:t>
            </w:r>
            <w:proofErr w:type="spellStart"/>
            <w:r w:rsidRPr="00AF1DED">
              <w:rPr>
                <w:rFonts w:ascii="Arial" w:hAnsi="Arial" w:cs="Arial"/>
              </w:rPr>
              <w:t>dashboard</w:t>
            </w:r>
            <w:proofErr w:type="spellEnd"/>
            <w:r w:rsidRPr="00AF1DED">
              <w:rPr>
                <w:rFonts w:ascii="Arial" w:hAnsi="Arial" w:cs="Arial"/>
              </w:rPr>
              <w:t xml:space="preserve"> según el rol.</w:t>
            </w:r>
          </w:p>
        </w:tc>
      </w:tr>
    </w:tbl>
    <w:p w14:paraId="55A5CEDE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Sesión activa y acceso al panel personal. Alternativa: El usuario selecciona "Recordar contraseña". Excepciones: Credenciales incorrectas; Cuenta bloqueada.</w:t>
      </w:r>
    </w:p>
    <w:p w14:paraId="54FE0678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1CAFEAFA">
          <v:rect id="_x0000_i1026" style="width:456pt;height:.75pt" o:hrpct="0" o:hralign="center" o:hrstd="t" o:hr="t" fillcolor="#a0a0a0" stroked="f"/>
        </w:pict>
      </w:r>
    </w:p>
    <w:p w14:paraId="304B120C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RF3 — Recuperación de contraseña</w:t>
      </w:r>
    </w:p>
    <w:p w14:paraId="4B0011C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 xml:space="preserve">Caso de uso: CU-03 — </w:t>
      </w:r>
      <w:proofErr w:type="spellStart"/>
      <w:r w:rsidRPr="00AF1DED">
        <w:rPr>
          <w:rFonts w:ascii="Arial" w:hAnsi="Arial" w:cs="Arial"/>
        </w:rPr>
        <w:t>Reset</w:t>
      </w:r>
      <w:proofErr w:type="spellEnd"/>
      <w:r w:rsidRPr="00AF1DED">
        <w:rPr>
          <w:rFonts w:ascii="Arial" w:hAnsi="Arial" w:cs="Arial"/>
        </w:rPr>
        <w:t xml:space="preserve"> de </w:t>
      </w:r>
      <w:proofErr w:type="spellStart"/>
      <w:r w:rsidRPr="00AF1DED">
        <w:rPr>
          <w:rFonts w:ascii="Arial" w:hAnsi="Arial" w:cs="Arial"/>
        </w:rPr>
        <w:t>Password</w:t>
      </w:r>
      <w:proofErr w:type="spellEnd"/>
      <w:r w:rsidRPr="00AF1DED">
        <w:rPr>
          <w:rFonts w:ascii="Arial" w:hAnsi="Arial" w:cs="Arial"/>
        </w:rPr>
        <w:br/>
        <w:t>Descripción: Permite restablecer la contraseña mediante un token enviado por email.</w:t>
      </w:r>
      <w:r w:rsidRPr="00AF1DED">
        <w:rPr>
          <w:rFonts w:ascii="Arial" w:hAnsi="Arial" w:cs="Arial"/>
        </w:rPr>
        <w:br/>
        <w:t>Actores: Usuario registrado</w:t>
      </w:r>
    </w:p>
    <w:p w14:paraId="5CB6DAB4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6DF11C4E" w14:textId="77777777" w:rsidR="00AF1DED" w:rsidRPr="00AF1DED" w:rsidRDefault="00AF1DED" w:rsidP="00AF1DED">
      <w:pPr>
        <w:numPr>
          <w:ilvl w:val="0"/>
          <w:numId w:val="3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El email debe estar registrado en el sistema.</w:t>
      </w:r>
    </w:p>
    <w:p w14:paraId="55D7D24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967"/>
      </w:tblGrid>
      <w:tr w:rsidR="00AF1DED" w:rsidRPr="00AF1DED" w14:paraId="7E24424B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53AA9DA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lastRenderedPageBreak/>
              <w:t>Paso</w:t>
            </w:r>
          </w:p>
        </w:tc>
        <w:tc>
          <w:tcPr>
            <w:tcW w:w="0" w:type="auto"/>
            <w:vAlign w:val="center"/>
            <w:hideMark/>
          </w:tcPr>
          <w:p w14:paraId="536FABF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2F7B6260" w14:textId="77777777" w:rsidTr="00AF1DED">
        <w:tc>
          <w:tcPr>
            <w:tcW w:w="0" w:type="auto"/>
            <w:vAlign w:val="center"/>
            <w:hideMark/>
          </w:tcPr>
          <w:p w14:paraId="5010403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7C595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usuario ingresa su email para recuperación.</w:t>
            </w:r>
          </w:p>
        </w:tc>
      </w:tr>
      <w:tr w:rsidR="00AF1DED" w:rsidRPr="00AF1DED" w14:paraId="5EFE5286" w14:textId="77777777" w:rsidTr="00AF1DED">
        <w:tc>
          <w:tcPr>
            <w:tcW w:w="0" w:type="auto"/>
            <w:vAlign w:val="center"/>
            <w:hideMark/>
          </w:tcPr>
          <w:p w14:paraId="2B79D09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4346C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envía un enlace único al correo.</w:t>
            </w:r>
          </w:p>
        </w:tc>
      </w:tr>
      <w:tr w:rsidR="00AF1DED" w:rsidRPr="00AF1DED" w14:paraId="3BBD1BFC" w14:textId="77777777" w:rsidTr="00AF1DED">
        <w:tc>
          <w:tcPr>
            <w:tcW w:w="0" w:type="auto"/>
            <w:vAlign w:val="center"/>
            <w:hideMark/>
          </w:tcPr>
          <w:p w14:paraId="5DB0B49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0E1EB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 xml:space="preserve">El usuario hace clic en el enlace y cambia su </w:t>
            </w:r>
            <w:proofErr w:type="spellStart"/>
            <w:r w:rsidRPr="00AF1DED">
              <w:rPr>
                <w:rFonts w:ascii="Arial" w:hAnsi="Arial" w:cs="Arial"/>
              </w:rPr>
              <w:t>password</w:t>
            </w:r>
            <w:proofErr w:type="spellEnd"/>
            <w:r w:rsidRPr="00AF1DED">
              <w:rPr>
                <w:rFonts w:ascii="Arial" w:hAnsi="Arial" w:cs="Arial"/>
              </w:rPr>
              <w:t>.</w:t>
            </w:r>
          </w:p>
        </w:tc>
      </w:tr>
    </w:tbl>
    <w:p w14:paraId="60E773A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Contraseña actualizada y antigua invalidada. Alternativa: El token expira tras 60 minutos. Excepciones: Email no encontrado; Token inválido.</w:t>
      </w:r>
    </w:p>
    <w:p w14:paraId="2A4CB718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23D63151">
          <v:rect id="_x0000_i1027" style="width:456pt;height:.75pt" o:hrpct="0" o:hralign="center" o:hrstd="t" o:hr="t" fillcolor="#a0a0a0" stroked="f"/>
        </w:pict>
      </w:r>
    </w:p>
    <w:p w14:paraId="5C18DCF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RF4 — Cierre de sesión (</w:t>
      </w:r>
      <w:proofErr w:type="spellStart"/>
      <w:r w:rsidRPr="00AF1DED">
        <w:rPr>
          <w:rFonts w:ascii="Arial" w:hAnsi="Arial" w:cs="Arial"/>
        </w:rPr>
        <w:t>Logout</w:t>
      </w:r>
      <w:proofErr w:type="spellEnd"/>
      <w:r w:rsidRPr="00AF1DED">
        <w:rPr>
          <w:rFonts w:ascii="Arial" w:hAnsi="Arial" w:cs="Arial"/>
        </w:rPr>
        <w:t>)</w:t>
      </w:r>
    </w:p>
    <w:p w14:paraId="40E31534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CU-04 — Finalizar Sesión</w:t>
      </w:r>
      <w:r w:rsidRPr="00AF1DED">
        <w:rPr>
          <w:rFonts w:ascii="Arial" w:hAnsi="Arial" w:cs="Arial"/>
        </w:rPr>
        <w:br/>
        <w:t>Descripción: Termina la sesión actual de forma segura.</w:t>
      </w:r>
      <w:r w:rsidRPr="00AF1DED">
        <w:rPr>
          <w:rFonts w:ascii="Arial" w:hAnsi="Arial" w:cs="Arial"/>
        </w:rPr>
        <w:br/>
        <w:t>Actores: Usuario autenticado</w:t>
      </w:r>
    </w:p>
    <w:p w14:paraId="62B13B5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443D5A95" w14:textId="77777777" w:rsidR="00AF1DED" w:rsidRPr="00AF1DED" w:rsidRDefault="00AF1DED" w:rsidP="00AF1DED">
      <w:pPr>
        <w:numPr>
          <w:ilvl w:val="0"/>
          <w:numId w:val="4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Tener una sesión activa.</w:t>
      </w:r>
    </w:p>
    <w:p w14:paraId="00C8DCE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193"/>
      </w:tblGrid>
      <w:tr w:rsidR="00AF1DED" w:rsidRPr="00AF1DED" w14:paraId="7B428EA1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34CF241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9A7891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75332830" w14:textId="77777777" w:rsidTr="00AF1DED">
        <w:tc>
          <w:tcPr>
            <w:tcW w:w="0" w:type="auto"/>
            <w:vAlign w:val="center"/>
            <w:hideMark/>
          </w:tcPr>
          <w:p w14:paraId="4366AE3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3534B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usuario pulsa "Cerrar sesión".</w:t>
            </w:r>
          </w:p>
        </w:tc>
      </w:tr>
      <w:tr w:rsidR="00AF1DED" w:rsidRPr="00AF1DED" w14:paraId="38E7B48B" w14:textId="77777777" w:rsidTr="00AF1DED">
        <w:tc>
          <w:tcPr>
            <w:tcW w:w="0" w:type="auto"/>
            <w:vAlign w:val="center"/>
            <w:hideMark/>
          </w:tcPr>
          <w:p w14:paraId="4699BAF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A7580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destruye el token de sesión.</w:t>
            </w:r>
          </w:p>
        </w:tc>
      </w:tr>
    </w:tbl>
    <w:p w14:paraId="2C060958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El usuario ya no puede acceder a rutas privadas. Alternativa: Cierre automático por inactividad. Excepciones: Error de red al invalidar token.</w:t>
      </w:r>
    </w:p>
    <w:p w14:paraId="7EA14E6E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6B2EC89D">
          <v:rect id="_x0000_i1028" style="width:456pt;height:.75pt" o:hrpct="0" o:hralign="center" o:hrstd="t" o:hr="t" fillcolor="#a0a0a0" stroked="f"/>
        </w:pict>
      </w:r>
    </w:p>
    <w:p w14:paraId="0D4ACD85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RF5 — Gestión de perfil personal</w:t>
      </w:r>
    </w:p>
    <w:p w14:paraId="09BB2F0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CU-05 — Editar Perfil</w:t>
      </w:r>
      <w:r w:rsidRPr="00AF1DED">
        <w:rPr>
          <w:rFonts w:ascii="Arial" w:hAnsi="Arial" w:cs="Arial"/>
        </w:rPr>
        <w:br/>
        <w:t>Descripción: Actualización de datos básicos de la cuenta.</w:t>
      </w:r>
      <w:r w:rsidRPr="00AF1DED">
        <w:rPr>
          <w:rFonts w:ascii="Arial" w:hAnsi="Arial" w:cs="Arial"/>
        </w:rPr>
        <w:br/>
        <w:t>Actores: Usuario autenticado</w:t>
      </w:r>
    </w:p>
    <w:p w14:paraId="6D07CC7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5F3D23BD" w14:textId="77777777" w:rsidR="00AF1DED" w:rsidRPr="00AF1DED" w:rsidRDefault="00AF1DED" w:rsidP="00AF1DED">
      <w:pPr>
        <w:numPr>
          <w:ilvl w:val="0"/>
          <w:numId w:val="5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 xml:space="preserve">Estar </w:t>
      </w:r>
      <w:proofErr w:type="spellStart"/>
      <w:r w:rsidRPr="00AF1DED">
        <w:rPr>
          <w:rFonts w:ascii="Arial" w:hAnsi="Arial" w:cs="Arial"/>
        </w:rPr>
        <w:t>logueado</w:t>
      </w:r>
      <w:proofErr w:type="spellEnd"/>
      <w:r w:rsidRPr="00AF1DED">
        <w:rPr>
          <w:rFonts w:ascii="Arial" w:hAnsi="Arial" w:cs="Arial"/>
        </w:rPr>
        <w:t>.</w:t>
      </w:r>
    </w:p>
    <w:p w14:paraId="4790F063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619"/>
      </w:tblGrid>
      <w:tr w:rsidR="00AF1DED" w:rsidRPr="00AF1DED" w14:paraId="27838FFA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1E62E0E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lastRenderedPageBreak/>
              <w:t>Paso</w:t>
            </w:r>
          </w:p>
        </w:tc>
        <w:tc>
          <w:tcPr>
            <w:tcW w:w="0" w:type="auto"/>
            <w:vAlign w:val="center"/>
            <w:hideMark/>
          </w:tcPr>
          <w:p w14:paraId="525BD19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45425A76" w14:textId="77777777" w:rsidTr="00AF1DED">
        <w:tc>
          <w:tcPr>
            <w:tcW w:w="0" w:type="auto"/>
            <w:vAlign w:val="center"/>
            <w:hideMark/>
          </w:tcPr>
          <w:p w14:paraId="7D373DA9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458669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Entra a "Mi Perfil".</w:t>
            </w:r>
          </w:p>
        </w:tc>
      </w:tr>
      <w:tr w:rsidR="00AF1DED" w:rsidRPr="00AF1DED" w14:paraId="2BB76C5A" w14:textId="77777777" w:rsidTr="00AF1DED">
        <w:tc>
          <w:tcPr>
            <w:tcW w:w="0" w:type="auto"/>
            <w:vAlign w:val="center"/>
            <w:hideMark/>
          </w:tcPr>
          <w:p w14:paraId="1D95456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9510F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Modifica nombre, apellidos o foto.</w:t>
            </w:r>
          </w:p>
        </w:tc>
      </w:tr>
      <w:tr w:rsidR="00AF1DED" w:rsidRPr="00AF1DED" w14:paraId="2838127E" w14:textId="77777777" w:rsidTr="00AF1DED">
        <w:tc>
          <w:tcPr>
            <w:tcW w:w="0" w:type="auto"/>
            <w:vAlign w:val="center"/>
            <w:hideMark/>
          </w:tcPr>
          <w:p w14:paraId="36C4962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EC0743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Guarda los cambios.</w:t>
            </w:r>
          </w:p>
        </w:tc>
      </w:tr>
    </w:tbl>
    <w:p w14:paraId="0A2A267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Perfil actualizado en el sistema. Alternativa: Salir sin guardar cambios. Excepciones: Formato de imagen no permitido.</w:t>
      </w:r>
    </w:p>
    <w:p w14:paraId="0E119F83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7CD32737">
          <v:rect id="_x0000_i1029" style="width:456pt;height:.75pt" o:hrpct="0" o:hralign="center" o:hrstd="t" o:hr="t" fillcolor="#a0a0a0" stroked="f"/>
        </w:pict>
      </w:r>
    </w:p>
    <w:p w14:paraId="55210BA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RF6 — Control de roles (ACL)</w:t>
      </w:r>
    </w:p>
    <w:p w14:paraId="6FC7EB5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CU-06 — Verificación de Permisos</w:t>
      </w:r>
      <w:r w:rsidRPr="00AF1DED">
        <w:rPr>
          <w:rFonts w:ascii="Arial" w:hAnsi="Arial" w:cs="Arial"/>
        </w:rPr>
        <w:br/>
        <w:t>Descripción: Asegura que el usuario solo acceda a funciones permitidas.</w:t>
      </w:r>
      <w:r w:rsidRPr="00AF1DED">
        <w:rPr>
          <w:rFonts w:ascii="Arial" w:hAnsi="Arial" w:cs="Arial"/>
        </w:rPr>
        <w:br/>
        <w:t>Actores: Sistema</w:t>
      </w:r>
    </w:p>
    <w:p w14:paraId="639B555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5926FA59" w14:textId="77777777" w:rsidR="00AF1DED" w:rsidRPr="00AF1DED" w:rsidRDefault="00AF1DED" w:rsidP="00AF1DED">
      <w:pPr>
        <w:numPr>
          <w:ilvl w:val="0"/>
          <w:numId w:val="6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Usuario autenticado con rol asignado.</w:t>
      </w:r>
    </w:p>
    <w:p w14:paraId="475F043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033"/>
      </w:tblGrid>
      <w:tr w:rsidR="00AF1DED" w:rsidRPr="00AF1DED" w14:paraId="280B1BF0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2330C02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2048E879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01EA42B8" w14:textId="77777777" w:rsidTr="00AF1DED">
        <w:tc>
          <w:tcPr>
            <w:tcW w:w="0" w:type="auto"/>
            <w:vAlign w:val="center"/>
            <w:hideMark/>
          </w:tcPr>
          <w:p w14:paraId="4D3B7F9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9A563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lee el rol del token en cada petición.</w:t>
            </w:r>
          </w:p>
        </w:tc>
      </w:tr>
      <w:tr w:rsidR="00AF1DED" w:rsidRPr="00AF1DED" w14:paraId="3DDF2C00" w14:textId="77777777" w:rsidTr="00AF1DED">
        <w:tc>
          <w:tcPr>
            <w:tcW w:w="0" w:type="auto"/>
            <w:vAlign w:val="center"/>
            <w:hideMark/>
          </w:tcPr>
          <w:p w14:paraId="130E2BF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B87EA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 xml:space="preserve">Habilita u oculta módulos en el </w:t>
            </w:r>
            <w:proofErr w:type="spellStart"/>
            <w:r w:rsidRPr="00AF1DED">
              <w:rPr>
                <w:rFonts w:ascii="Arial" w:hAnsi="Arial" w:cs="Arial"/>
              </w:rPr>
              <w:t>frontend</w:t>
            </w:r>
            <w:proofErr w:type="spellEnd"/>
            <w:r w:rsidRPr="00AF1DED">
              <w:rPr>
                <w:rFonts w:ascii="Arial" w:hAnsi="Arial" w:cs="Arial"/>
              </w:rPr>
              <w:t>.</w:t>
            </w:r>
          </w:p>
        </w:tc>
      </w:tr>
    </w:tbl>
    <w:p w14:paraId="35A7CE59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 xml:space="preserve">Post Condición: Acceso restringido según política de seguridad. Alternativa: Un </w:t>
      </w:r>
      <w:proofErr w:type="spellStart"/>
      <w:r w:rsidRPr="00AF1DED">
        <w:rPr>
          <w:rFonts w:ascii="Arial" w:hAnsi="Arial" w:cs="Arial"/>
        </w:rPr>
        <w:t>admin</w:t>
      </w:r>
      <w:proofErr w:type="spellEnd"/>
      <w:r w:rsidRPr="00AF1DED">
        <w:rPr>
          <w:rFonts w:ascii="Arial" w:hAnsi="Arial" w:cs="Arial"/>
        </w:rPr>
        <w:t xml:space="preserve"> cambia el rol del usuario afectando sus permisos. Excepciones: Token de rol corrupto.</w:t>
      </w:r>
    </w:p>
    <w:p w14:paraId="01A3F7B7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4B9476AB">
          <v:rect id="_x0000_i1030" style="width:456pt;height:.75pt" o:hrpct="0" o:hralign="center" o:hrstd="t" o:hr="t" fillcolor="#a0a0a0" stroked="f"/>
        </w:pict>
      </w:r>
    </w:p>
    <w:p w14:paraId="0A62D09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RF7 — Verificación de Email único</w:t>
      </w:r>
    </w:p>
    <w:p w14:paraId="0BEA0C8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CU-07 — Control de Duplicidad</w:t>
      </w:r>
      <w:r w:rsidRPr="00AF1DED">
        <w:rPr>
          <w:rFonts w:ascii="Arial" w:hAnsi="Arial" w:cs="Arial"/>
        </w:rPr>
        <w:br/>
        <w:t>Descripción: Evita duplicar usuarios con el mismo email.</w:t>
      </w:r>
      <w:r w:rsidRPr="00AF1DED">
        <w:rPr>
          <w:rFonts w:ascii="Arial" w:hAnsi="Arial" w:cs="Arial"/>
        </w:rPr>
        <w:br/>
        <w:t>Actores: Sistema</w:t>
      </w:r>
    </w:p>
    <w:p w14:paraId="2CEF4ED4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73AFEA8D" w14:textId="77777777" w:rsidR="00AF1DED" w:rsidRPr="00AF1DED" w:rsidRDefault="00AF1DED" w:rsidP="00AF1DED">
      <w:pPr>
        <w:numPr>
          <w:ilvl w:val="0"/>
          <w:numId w:val="7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Intento de registro o cambio de email.</w:t>
      </w:r>
    </w:p>
    <w:p w14:paraId="3EC60903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086"/>
      </w:tblGrid>
      <w:tr w:rsidR="00AF1DED" w:rsidRPr="00AF1DED" w14:paraId="05654418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4E549BF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lastRenderedPageBreak/>
              <w:t>Paso</w:t>
            </w:r>
          </w:p>
        </w:tc>
        <w:tc>
          <w:tcPr>
            <w:tcW w:w="0" w:type="auto"/>
            <w:vAlign w:val="center"/>
            <w:hideMark/>
          </w:tcPr>
          <w:p w14:paraId="1EF057C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001CDBCF" w14:textId="77777777" w:rsidTr="00AF1DED">
        <w:tc>
          <w:tcPr>
            <w:tcW w:w="0" w:type="auto"/>
            <w:vAlign w:val="center"/>
            <w:hideMark/>
          </w:tcPr>
          <w:p w14:paraId="18F2006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706EF7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busca el email en la DB.</w:t>
            </w:r>
          </w:p>
        </w:tc>
      </w:tr>
      <w:tr w:rsidR="00AF1DED" w:rsidRPr="00AF1DED" w14:paraId="5AB9B266" w14:textId="77777777" w:rsidTr="00AF1DED">
        <w:tc>
          <w:tcPr>
            <w:tcW w:w="0" w:type="auto"/>
            <w:vAlign w:val="center"/>
            <w:hideMark/>
          </w:tcPr>
          <w:p w14:paraId="6E293D2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1D1BA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Lanza error si encuentra coincidencia.</w:t>
            </w:r>
          </w:p>
        </w:tc>
      </w:tr>
    </w:tbl>
    <w:p w14:paraId="20FDD4C3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 xml:space="preserve">Post Condición: Integridad de datos garantizada. Alternativa: Sugerir </w:t>
      </w:r>
      <w:proofErr w:type="spellStart"/>
      <w:r w:rsidRPr="00AF1DED">
        <w:rPr>
          <w:rFonts w:ascii="Arial" w:hAnsi="Arial" w:cs="Arial"/>
        </w:rPr>
        <w:t>login</w:t>
      </w:r>
      <w:proofErr w:type="spellEnd"/>
      <w:r w:rsidRPr="00AF1DED">
        <w:rPr>
          <w:rFonts w:ascii="Arial" w:hAnsi="Arial" w:cs="Arial"/>
        </w:rPr>
        <w:t xml:space="preserve"> si el email ya existe. Excepciones: Error de conexión con DB.</w:t>
      </w:r>
    </w:p>
    <w:p w14:paraId="44D81149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19996A8C">
          <v:rect id="_x0000_i1031" style="width:456pt;height:.75pt" o:hrpct="0" o:hralign="center" o:hrstd="t" o:hr="t" fillcolor="#a0a0a0" stroked="f"/>
        </w:pict>
      </w:r>
    </w:p>
    <w:p w14:paraId="301BEC3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RF8 — Generación de Token JWT</w:t>
      </w:r>
    </w:p>
    <w:p w14:paraId="3A41095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CU-08 — Seguridad de Comunicación</w:t>
      </w:r>
      <w:r w:rsidRPr="00AF1DED">
        <w:rPr>
          <w:rFonts w:ascii="Arial" w:hAnsi="Arial" w:cs="Arial"/>
        </w:rPr>
        <w:br/>
        <w:t>Descripción: Firma digital para proteger las llamadas a la API.</w:t>
      </w:r>
      <w:r w:rsidRPr="00AF1DED">
        <w:rPr>
          <w:rFonts w:ascii="Arial" w:hAnsi="Arial" w:cs="Arial"/>
        </w:rPr>
        <w:br/>
        <w:t>Actores: Sistema</w:t>
      </w:r>
    </w:p>
    <w:p w14:paraId="6C110E6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6562422F" w14:textId="77777777" w:rsidR="00AF1DED" w:rsidRPr="00AF1DED" w:rsidRDefault="00AF1DED" w:rsidP="00AF1DED">
      <w:pPr>
        <w:numPr>
          <w:ilvl w:val="0"/>
          <w:numId w:val="8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Login exitoso.</w:t>
      </w:r>
    </w:p>
    <w:p w14:paraId="0591EAE8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992"/>
      </w:tblGrid>
      <w:tr w:rsidR="00AF1DED" w:rsidRPr="00AF1DED" w14:paraId="2ABD869D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49ED73F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3587831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70BA05CF" w14:textId="77777777" w:rsidTr="00AF1DED">
        <w:tc>
          <w:tcPr>
            <w:tcW w:w="0" w:type="auto"/>
            <w:vAlign w:val="center"/>
            <w:hideMark/>
          </w:tcPr>
          <w:p w14:paraId="43E20CC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210FCA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 xml:space="preserve">Servidor firma el </w:t>
            </w:r>
            <w:proofErr w:type="spellStart"/>
            <w:r w:rsidRPr="00AF1DED">
              <w:rPr>
                <w:rFonts w:ascii="Arial" w:hAnsi="Arial" w:cs="Arial"/>
              </w:rPr>
              <w:t>payload</w:t>
            </w:r>
            <w:proofErr w:type="spellEnd"/>
            <w:r w:rsidRPr="00AF1DED">
              <w:rPr>
                <w:rFonts w:ascii="Arial" w:hAnsi="Arial" w:cs="Arial"/>
              </w:rPr>
              <w:t xml:space="preserve"> del usuario.</w:t>
            </w:r>
          </w:p>
        </w:tc>
      </w:tr>
      <w:tr w:rsidR="00AF1DED" w:rsidRPr="00AF1DED" w14:paraId="49A0E900" w14:textId="77777777" w:rsidTr="00AF1DED">
        <w:tc>
          <w:tcPr>
            <w:tcW w:w="0" w:type="auto"/>
            <w:vAlign w:val="center"/>
            <w:hideMark/>
          </w:tcPr>
          <w:p w14:paraId="2B7DC04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47053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Envía el JWT al cliente.</w:t>
            </w:r>
          </w:p>
        </w:tc>
      </w:tr>
    </w:tbl>
    <w:p w14:paraId="3D1777CC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Cliente autenticado para peticiones futuras. Alternativa: El token se guarda en </w:t>
      </w:r>
      <w:proofErr w:type="spellStart"/>
      <w:r w:rsidRPr="00AF1DED">
        <w:rPr>
          <w:rFonts w:ascii="Arial" w:hAnsi="Arial" w:cs="Arial"/>
        </w:rPr>
        <w:t>localStorage</w:t>
      </w:r>
      <w:proofErr w:type="spellEnd"/>
      <w:r w:rsidRPr="00AF1DED">
        <w:rPr>
          <w:rFonts w:ascii="Arial" w:hAnsi="Arial" w:cs="Arial"/>
        </w:rPr>
        <w:t> o cookies. Excepciones: Fallo en el algoritmo de cifrado.</w:t>
      </w:r>
    </w:p>
    <w:p w14:paraId="485B9BEF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2D9929F8">
          <v:rect id="_x0000_i1032" style="width:456pt;height:.75pt" o:hrpct="0" o:hralign="center" o:hrstd="t" o:hr="t" fillcolor="#a0a0a0" stroked="f"/>
        </w:pict>
      </w:r>
    </w:p>
    <w:p w14:paraId="7D79FCF5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MÓDULO 2: GESTIÓN DE EQUIPOS</w:t>
      </w:r>
    </w:p>
    <w:p w14:paraId="4BEA3AB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RF9 — Creación de perfil de equipo</w:t>
      </w:r>
    </w:p>
    <w:p w14:paraId="73DC48B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CU-09 — Registro de Club</w:t>
      </w:r>
      <w:r w:rsidRPr="00AF1DED">
        <w:rPr>
          <w:rFonts w:ascii="Arial" w:hAnsi="Arial" w:cs="Arial"/>
        </w:rPr>
        <w:br/>
        <w:t>Descripción: Permite a un representante crear la identidad de su equipo.</w:t>
      </w:r>
      <w:r w:rsidRPr="00AF1DED">
        <w:rPr>
          <w:rFonts w:ascii="Arial" w:hAnsi="Arial" w:cs="Arial"/>
        </w:rPr>
        <w:br/>
        <w:t>Actores: Representante de Equipo</w:t>
      </w:r>
    </w:p>
    <w:p w14:paraId="64DD7495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1ECE60A8" w14:textId="77777777" w:rsidR="00AF1DED" w:rsidRPr="00AF1DED" w:rsidRDefault="00AF1DED" w:rsidP="00AF1DED">
      <w:pPr>
        <w:numPr>
          <w:ilvl w:val="0"/>
          <w:numId w:val="9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Rol de "equipo".</w:t>
      </w:r>
    </w:p>
    <w:p w14:paraId="6E5ECF6A" w14:textId="77777777" w:rsidR="00AF1DED" w:rsidRPr="00AF1DED" w:rsidRDefault="00AF1DED" w:rsidP="00AF1DED">
      <w:pPr>
        <w:numPr>
          <w:ilvl w:val="0"/>
          <w:numId w:val="9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No tener un equipo creado.</w:t>
      </w:r>
    </w:p>
    <w:p w14:paraId="4648132A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314"/>
      </w:tblGrid>
      <w:tr w:rsidR="00AF1DED" w:rsidRPr="00AF1DED" w14:paraId="71B19B26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5613FD4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lastRenderedPageBreak/>
              <w:t>Paso</w:t>
            </w:r>
          </w:p>
        </w:tc>
        <w:tc>
          <w:tcPr>
            <w:tcW w:w="0" w:type="auto"/>
            <w:vAlign w:val="center"/>
            <w:hideMark/>
          </w:tcPr>
          <w:p w14:paraId="57E7C65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59B9846A" w14:textId="77777777" w:rsidTr="008324E4">
        <w:tc>
          <w:tcPr>
            <w:tcW w:w="0" w:type="auto"/>
            <w:vAlign w:val="center"/>
            <w:hideMark/>
          </w:tcPr>
          <w:p w14:paraId="4599F7F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C9AB3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proofErr w:type="gramStart"/>
            <w:r w:rsidRPr="00AF1DED">
              <w:rPr>
                <w:rFonts w:ascii="Arial" w:hAnsi="Arial" w:cs="Arial"/>
              </w:rPr>
              <w:t>Completa formulario</w:t>
            </w:r>
            <w:proofErr w:type="gramEnd"/>
            <w:r w:rsidRPr="00AF1DED">
              <w:rPr>
                <w:rFonts w:ascii="Arial" w:hAnsi="Arial" w:cs="Arial"/>
              </w:rPr>
              <w:t xml:space="preserve"> de equipo.</w:t>
            </w:r>
          </w:p>
        </w:tc>
      </w:tr>
      <w:tr w:rsidR="00AF1DED" w:rsidRPr="00AF1DED" w14:paraId="6BF46AEA" w14:textId="77777777" w:rsidTr="008324E4">
        <w:tc>
          <w:tcPr>
            <w:tcW w:w="0" w:type="auto"/>
            <w:vAlign w:val="center"/>
            <w:hideMark/>
          </w:tcPr>
          <w:p w14:paraId="3D19BBE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49C41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Sube escudo y descripción.</w:t>
            </w:r>
          </w:p>
        </w:tc>
      </w:tr>
      <w:tr w:rsidR="00AF1DED" w:rsidRPr="00AF1DED" w14:paraId="4EAD92BB" w14:textId="77777777" w:rsidTr="008324E4">
        <w:tc>
          <w:tcPr>
            <w:tcW w:w="0" w:type="auto"/>
            <w:vAlign w:val="center"/>
            <w:hideMark/>
          </w:tcPr>
          <w:p w14:paraId="1AB6749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A2A55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guarda la entidad vinculada al usuario.</w:t>
            </w:r>
          </w:p>
        </w:tc>
      </w:tr>
    </w:tbl>
    <w:p w14:paraId="73E2FC8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El club aparece en listados oficiales. Alternativa: Cancelar creación. Excepciones: Nombre de equipo duplicado.</w:t>
      </w:r>
    </w:p>
    <w:p w14:paraId="65FDC245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67EBCFE8">
          <v:rect id="_x0000_i1033" style="width:456pt;height:.75pt" o:hrpct="0" o:hralign="center" o:hrstd="t" o:hr="t" fillcolor="#a0a0a0" stroked="f"/>
        </w:pict>
      </w:r>
    </w:p>
    <w:p w14:paraId="5312B00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RF10 — Inscripción a torneos</w:t>
      </w:r>
    </w:p>
    <w:p w14:paraId="0EF6CF2A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CU-10 — Registro en Competición</w:t>
      </w:r>
      <w:r w:rsidRPr="00AF1DED">
        <w:rPr>
          <w:rFonts w:ascii="Arial" w:hAnsi="Arial" w:cs="Arial"/>
        </w:rPr>
        <w:br/>
        <w:t>Descripción: El equipo solicita participar en un torneo.</w:t>
      </w:r>
      <w:r w:rsidRPr="00AF1DED">
        <w:rPr>
          <w:rFonts w:ascii="Arial" w:hAnsi="Arial" w:cs="Arial"/>
        </w:rPr>
        <w:br/>
        <w:t>Actores: Representante de Equipo</w:t>
      </w:r>
    </w:p>
    <w:p w14:paraId="2D762599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288D1FEC" w14:textId="77777777" w:rsidR="00AF1DED" w:rsidRPr="00AF1DED" w:rsidRDefault="00AF1DED" w:rsidP="00AF1DED">
      <w:pPr>
        <w:numPr>
          <w:ilvl w:val="0"/>
          <w:numId w:val="10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Equipo registrado.</w:t>
      </w:r>
    </w:p>
    <w:p w14:paraId="490E6332" w14:textId="77777777" w:rsidR="00AF1DED" w:rsidRPr="00AF1DED" w:rsidRDefault="00AF1DED" w:rsidP="00AF1DED">
      <w:pPr>
        <w:numPr>
          <w:ilvl w:val="0"/>
          <w:numId w:val="10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Torneo con inscripciones abiertas.</w:t>
      </w:r>
    </w:p>
    <w:p w14:paraId="4800536C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964"/>
      </w:tblGrid>
      <w:tr w:rsidR="00AF1DED" w:rsidRPr="00AF1DED" w14:paraId="68510A95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4F8D436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795FB93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179F425A" w14:textId="77777777" w:rsidTr="008324E4">
        <w:tc>
          <w:tcPr>
            <w:tcW w:w="0" w:type="auto"/>
            <w:vAlign w:val="center"/>
            <w:hideMark/>
          </w:tcPr>
          <w:p w14:paraId="080FD85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EC204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Selecciona torneo de la lista.</w:t>
            </w:r>
          </w:p>
        </w:tc>
      </w:tr>
      <w:tr w:rsidR="00AF1DED" w:rsidRPr="00AF1DED" w14:paraId="7006E31E" w14:textId="77777777" w:rsidTr="008324E4">
        <w:tc>
          <w:tcPr>
            <w:tcW w:w="0" w:type="auto"/>
            <w:vAlign w:val="center"/>
            <w:hideMark/>
          </w:tcPr>
          <w:p w14:paraId="53C1222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48197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Pulse "Inscribirse".</w:t>
            </w:r>
          </w:p>
        </w:tc>
      </w:tr>
      <w:tr w:rsidR="00AF1DED" w:rsidRPr="00AF1DED" w14:paraId="5555389F" w14:textId="77777777" w:rsidTr="008324E4">
        <w:tc>
          <w:tcPr>
            <w:tcW w:w="0" w:type="auto"/>
            <w:vAlign w:val="center"/>
            <w:hideMark/>
          </w:tcPr>
          <w:p w14:paraId="5343E8C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456C3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Sistema crea relación con estado "Pendiente".</w:t>
            </w:r>
          </w:p>
        </w:tc>
      </w:tr>
    </w:tbl>
    <w:p w14:paraId="4169FFE8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Notificación enviada al organizador del torneo. Alternativa: Retirar solicitud antes de ser aceptado. Excepciones: Cupos llenos en el torneo.</w:t>
      </w:r>
    </w:p>
    <w:p w14:paraId="1A8B4073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5C93D5B1">
          <v:rect id="_x0000_i1034" style="width:456pt;height:.75pt" o:hrpct="0" o:hralign="center" o:hrstd="t" o:hr="t" fillcolor="#a0a0a0" stroked="f"/>
        </w:pict>
      </w:r>
    </w:p>
    <w:p w14:paraId="6B343518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RF11 — Gestión de plantilla oficial</w:t>
      </w:r>
    </w:p>
    <w:p w14:paraId="4CE5D83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CU-11 — Control de Nómina</w:t>
      </w:r>
      <w:r w:rsidRPr="00AF1DED">
        <w:rPr>
          <w:rFonts w:ascii="Arial" w:hAnsi="Arial" w:cs="Arial"/>
        </w:rPr>
        <w:br/>
        <w:t>Descripción: Ver lista de jugadores que integran el equipo.</w:t>
      </w:r>
      <w:r w:rsidRPr="00AF1DED">
        <w:rPr>
          <w:rFonts w:ascii="Arial" w:hAnsi="Arial" w:cs="Arial"/>
        </w:rPr>
        <w:br/>
        <w:t>Actores: Representante de Equipo</w:t>
      </w:r>
    </w:p>
    <w:p w14:paraId="28A3E76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32F05FB0" w14:textId="77777777" w:rsidR="00AF1DED" w:rsidRPr="00AF1DED" w:rsidRDefault="00AF1DED" w:rsidP="00AF1DED">
      <w:pPr>
        <w:numPr>
          <w:ilvl w:val="0"/>
          <w:numId w:val="11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Haber aceptado jugadores.</w:t>
      </w:r>
    </w:p>
    <w:p w14:paraId="4A93A88C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868"/>
      </w:tblGrid>
      <w:tr w:rsidR="00AF1DED" w:rsidRPr="00AF1DED" w14:paraId="2813CCBE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1DB5D2E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lastRenderedPageBreak/>
              <w:t>Paso</w:t>
            </w:r>
          </w:p>
        </w:tc>
        <w:tc>
          <w:tcPr>
            <w:tcW w:w="0" w:type="auto"/>
            <w:vAlign w:val="center"/>
            <w:hideMark/>
          </w:tcPr>
          <w:p w14:paraId="636801A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55227DFA" w14:textId="77777777" w:rsidTr="008324E4">
        <w:tc>
          <w:tcPr>
            <w:tcW w:w="0" w:type="auto"/>
            <w:vAlign w:val="center"/>
            <w:hideMark/>
          </w:tcPr>
          <w:p w14:paraId="1AA25889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2B4C7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Accede a "Mi Plantilla".</w:t>
            </w:r>
          </w:p>
        </w:tc>
      </w:tr>
      <w:tr w:rsidR="00AF1DED" w:rsidRPr="00AF1DED" w14:paraId="7F53017B" w14:textId="77777777" w:rsidTr="008324E4">
        <w:tc>
          <w:tcPr>
            <w:tcW w:w="0" w:type="auto"/>
            <w:vAlign w:val="center"/>
            <w:hideMark/>
          </w:tcPr>
          <w:p w14:paraId="2747B17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471082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Visualiza dorsales, nombres y fotos.</w:t>
            </w:r>
          </w:p>
        </w:tc>
      </w:tr>
    </w:tbl>
    <w:p w14:paraId="2E6CBDC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Conocimiento del equipo actual. Alternativa: Filtrar plantilla por posición. Excepciones: No existen jugadores en el equipo.</w:t>
      </w:r>
    </w:p>
    <w:p w14:paraId="1CBA2D87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2E79BC0C">
          <v:rect id="_x0000_i1035" style="width:456pt;height:.75pt" o:hrpct="0" o:hralign="center" o:hrstd="t" o:hr="t" fillcolor="#a0a0a0" stroked="f"/>
        </w:pict>
      </w:r>
    </w:p>
    <w:p w14:paraId="2D715588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RF12 — Aceptación de postulaciones</w:t>
      </w:r>
    </w:p>
    <w:p w14:paraId="6FEB12C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CU-12 — Validar Fichajes</w:t>
      </w:r>
      <w:r w:rsidRPr="00AF1DED">
        <w:rPr>
          <w:rFonts w:ascii="Arial" w:hAnsi="Arial" w:cs="Arial"/>
        </w:rPr>
        <w:br/>
        <w:t>Descripción: Aprobar la entrada de nuevos jugadores.</w:t>
      </w:r>
      <w:r w:rsidRPr="00AF1DED">
        <w:rPr>
          <w:rFonts w:ascii="Arial" w:hAnsi="Arial" w:cs="Arial"/>
        </w:rPr>
        <w:br/>
        <w:t>Actores: Representante de Equipo</w:t>
      </w:r>
    </w:p>
    <w:p w14:paraId="283D3EDB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50A11F1D" w14:textId="77777777" w:rsidR="00AF1DED" w:rsidRPr="00AF1DED" w:rsidRDefault="00AF1DED" w:rsidP="00AF1DED">
      <w:pPr>
        <w:numPr>
          <w:ilvl w:val="0"/>
          <w:numId w:val="12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Tener solicitudes pendientes de jugadores.</w:t>
      </w:r>
    </w:p>
    <w:p w14:paraId="50338748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647"/>
      </w:tblGrid>
      <w:tr w:rsidR="00AF1DED" w:rsidRPr="00AF1DED" w14:paraId="6D4066EF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63D9B6A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3240711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337CA347" w14:textId="77777777" w:rsidTr="008324E4">
        <w:tc>
          <w:tcPr>
            <w:tcW w:w="0" w:type="auto"/>
            <w:vAlign w:val="center"/>
            <w:hideMark/>
          </w:tcPr>
          <w:p w14:paraId="5AB9D34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EA95A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Revisa lista de aspirantes.</w:t>
            </w:r>
          </w:p>
        </w:tc>
      </w:tr>
      <w:tr w:rsidR="00AF1DED" w:rsidRPr="00AF1DED" w14:paraId="5F8538E9" w14:textId="77777777" w:rsidTr="008324E4">
        <w:tc>
          <w:tcPr>
            <w:tcW w:w="0" w:type="auto"/>
            <w:vAlign w:val="center"/>
            <w:hideMark/>
          </w:tcPr>
          <w:p w14:paraId="4F90B2A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3BFE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Clic en "Aceptar".</w:t>
            </w:r>
          </w:p>
        </w:tc>
      </w:tr>
      <w:tr w:rsidR="00AF1DED" w:rsidRPr="00AF1DED" w14:paraId="46F9C54E" w14:textId="77777777" w:rsidTr="008324E4">
        <w:tc>
          <w:tcPr>
            <w:tcW w:w="0" w:type="auto"/>
            <w:vAlign w:val="center"/>
            <w:hideMark/>
          </w:tcPr>
          <w:p w14:paraId="14E52D9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11F53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cambia el </w:t>
            </w:r>
            <w:proofErr w:type="spellStart"/>
            <w:r w:rsidRPr="00AF1DED">
              <w:rPr>
                <w:rFonts w:ascii="Arial" w:hAnsi="Arial" w:cs="Arial"/>
              </w:rPr>
              <w:t>equipo_id</w:t>
            </w:r>
            <w:proofErr w:type="spellEnd"/>
            <w:r w:rsidRPr="00AF1DED">
              <w:rPr>
                <w:rFonts w:ascii="Arial" w:hAnsi="Arial" w:cs="Arial"/>
              </w:rPr>
              <w:t> del jugador.</w:t>
            </w:r>
          </w:p>
        </w:tc>
      </w:tr>
    </w:tbl>
    <w:p w14:paraId="7713184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El jugador es parte oficial de la plantilla. Alternativa: Rechazar postulación. Excepciones: El jugador ya fichó por otro club.</w:t>
      </w:r>
    </w:p>
    <w:p w14:paraId="32964410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0F2FDC8C">
          <v:rect id="_x0000_i1036" style="width:456pt;height:.75pt" o:hrpct="0" o:hralign="center" o:hrstd="t" o:hr="t" fillcolor="#a0a0a0" stroked="f"/>
        </w:pict>
      </w:r>
    </w:p>
    <w:p w14:paraId="49BDFA8B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RF13 — Edición de datos del club</w:t>
      </w:r>
    </w:p>
    <w:p w14:paraId="1841937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CU-13 — Rediseño de Identidad</w:t>
      </w:r>
      <w:r w:rsidRPr="00AF1DED">
        <w:rPr>
          <w:rFonts w:ascii="Arial" w:hAnsi="Arial" w:cs="Arial"/>
        </w:rPr>
        <w:br/>
        <w:t>Descripción: Cambiar logo, colores o descripción.</w:t>
      </w:r>
      <w:r w:rsidRPr="00AF1DED">
        <w:rPr>
          <w:rFonts w:ascii="Arial" w:hAnsi="Arial" w:cs="Arial"/>
        </w:rPr>
        <w:br/>
        <w:t>Actores: Representante de Equipo</w:t>
      </w:r>
    </w:p>
    <w:p w14:paraId="26C233F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034F4885" w14:textId="77777777" w:rsidR="00AF1DED" w:rsidRPr="00AF1DED" w:rsidRDefault="00AF1DED" w:rsidP="00AF1DED">
      <w:pPr>
        <w:numPr>
          <w:ilvl w:val="0"/>
          <w:numId w:val="13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Ser propietario del equipo.</w:t>
      </w:r>
    </w:p>
    <w:p w14:paraId="139DD0F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032"/>
      </w:tblGrid>
      <w:tr w:rsidR="00AF1DED" w:rsidRPr="00AF1DED" w14:paraId="144A5055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2867360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1A8FA8C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7F52022E" w14:textId="77777777" w:rsidTr="008324E4">
        <w:tc>
          <w:tcPr>
            <w:tcW w:w="0" w:type="auto"/>
            <w:vAlign w:val="center"/>
            <w:hideMark/>
          </w:tcPr>
          <w:p w14:paraId="01F87A4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4781F3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Entra a ajustes de equipo.</w:t>
            </w:r>
          </w:p>
        </w:tc>
      </w:tr>
      <w:tr w:rsidR="00AF1DED" w:rsidRPr="00AF1DED" w14:paraId="5DA32E01" w14:textId="77777777" w:rsidTr="008324E4">
        <w:tc>
          <w:tcPr>
            <w:tcW w:w="0" w:type="auto"/>
            <w:vAlign w:val="center"/>
            <w:hideMark/>
          </w:tcPr>
          <w:p w14:paraId="082A8BF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348098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Actualiza campos o imagen.</w:t>
            </w:r>
          </w:p>
        </w:tc>
      </w:tr>
    </w:tbl>
    <w:p w14:paraId="5828B6A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Perfil de equipo actualizado para todos. Alternativa: Revertir cambios antes de guardar. Excepciones: Error al procesar imagen (logo).</w:t>
      </w:r>
    </w:p>
    <w:p w14:paraId="2CF3F9CA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3A2CA593">
          <v:rect id="_x0000_i1037" style="width:456pt;height:.75pt" o:hrpct="0" o:hralign="center" o:hrstd="t" o:hr="t" fillcolor="#a0a0a0" stroked="f"/>
        </w:pict>
      </w:r>
    </w:p>
    <w:p w14:paraId="26C27B0C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RF14 — Reporte estadístico de equipo</w:t>
      </w:r>
    </w:p>
    <w:p w14:paraId="0DF74BD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CU-14 — Rendimiento Grupal</w:t>
      </w:r>
      <w:r w:rsidRPr="00AF1DED">
        <w:rPr>
          <w:rFonts w:ascii="Arial" w:hAnsi="Arial" w:cs="Arial"/>
        </w:rPr>
        <w:br/>
        <w:t>Descripción: Consulta de puntos y racha de victorias/derrotas.</w:t>
      </w:r>
      <w:r w:rsidRPr="00AF1DED">
        <w:rPr>
          <w:rFonts w:ascii="Arial" w:hAnsi="Arial" w:cs="Arial"/>
        </w:rPr>
        <w:br/>
        <w:t>Actores: Todos los roles</w:t>
      </w:r>
    </w:p>
    <w:p w14:paraId="6325075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1E986496" w14:textId="77777777" w:rsidR="00AF1DED" w:rsidRPr="00AF1DED" w:rsidRDefault="00AF1DED" w:rsidP="00AF1DED">
      <w:pPr>
        <w:numPr>
          <w:ilvl w:val="0"/>
          <w:numId w:val="14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Participación en al menos un torneo.</w:t>
      </w:r>
    </w:p>
    <w:p w14:paraId="5757944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780"/>
      </w:tblGrid>
      <w:tr w:rsidR="00AF1DED" w:rsidRPr="00AF1DED" w14:paraId="4C90F6EB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55DF393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6FA29DE9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42975F4D" w14:textId="77777777" w:rsidTr="008324E4">
        <w:tc>
          <w:tcPr>
            <w:tcW w:w="0" w:type="auto"/>
            <w:vAlign w:val="center"/>
            <w:hideMark/>
          </w:tcPr>
          <w:p w14:paraId="705D783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D92CC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Accede a estadísticas en el perfil del equipo.</w:t>
            </w:r>
          </w:p>
        </w:tc>
      </w:tr>
      <w:tr w:rsidR="00AF1DED" w:rsidRPr="00AF1DED" w14:paraId="44C38F2D" w14:textId="77777777" w:rsidTr="008324E4">
        <w:tc>
          <w:tcPr>
            <w:tcW w:w="0" w:type="auto"/>
            <w:vAlign w:val="center"/>
            <w:hideMark/>
          </w:tcPr>
          <w:p w14:paraId="442FEFB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0C9BD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muestra puntos, PG, PE, PP.</w:t>
            </w:r>
          </w:p>
        </w:tc>
      </w:tr>
    </w:tbl>
    <w:p w14:paraId="1D5885CB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Estadísticas visibles para el público. Alternativa: Ver racha histórica (últimos 10 partidos). Excepciones: Datos inconsistentes en actas (resultados no cerrados).</w:t>
      </w:r>
    </w:p>
    <w:p w14:paraId="68118B6B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5DD8D383">
          <v:rect id="_x0000_i1038" style="width:456pt;height:.75pt" o:hrpct="0" o:hralign="center" o:hrstd="t" o:hr="t" fillcolor="#a0a0a0" stroked="f"/>
        </w:pict>
      </w:r>
    </w:p>
    <w:p w14:paraId="041E7D7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MÓDULO 3: JUGADORES</w:t>
      </w:r>
    </w:p>
    <w:p w14:paraId="20BEE4F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RF15 — Creación de currículum deportivo</w:t>
      </w:r>
    </w:p>
    <w:p w14:paraId="5661AE5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CU-15 — Perfil Técnico</w:t>
      </w:r>
      <w:r w:rsidRPr="00AF1DED">
        <w:rPr>
          <w:rFonts w:ascii="Arial" w:hAnsi="Arial" w:cs="Arial"/>
        </w:rPr>
        <w:br/>
        <w:t>Descripción: El jugador define su posición y número favorito.</w:t>
      </w:r>
      <w:r w:rsidRPr="00AF1DED">
        <w:rPr>
          <w:rFonts w:ascii="Arial" w:hAnsi="Arial" w:cs="Arial"/>
        </w:rPr>
        <w:br/>
        <w:t>Actores: Jugador</w:t>
      </w:r>
    </w:p>
    <w:p w14:paraId="7C693F2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6CA994CF" w14:textId="77777777" w:rsidR="00AF1DED" w:rsidRPr="00AF1DED" w:rsidRDefault="00AF1DED" w:rsidP="00AF1DED">
      <w:pPr>
        <w:numPr>
          <w:ilvl w:val="0"/>
          <w:numId w:val="15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Rol de "jugador".</w:t>
      </w:r>
    </w:p>
    <w:p w14:paraId="40BEC5F5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366"/>
      </w:tblGrid>
      <w:tr w:rsidR="00AF1DED" w:rsidRPr="00AF1DED" w14:paraId="51B4A32D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71BD0C1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7C8692A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518D88FF" w14:textId="77777777" w:rsidTr="008324E4">
        <w:tc>
          <w:tcPr>
            <w:tcW w:w="0" w:type="auto"/>
            <w:vAlign w:val="center"/>
            <w:hideMark/>
          </w:tcPr>
          <w:p w14:paraId="19E4CA1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29BEE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Selecciona posición (Portero, etc.).</w:t>
            </w:r>
          </w:p>
        </w:tc>
      </w:tr>
      <w:tr w:rsidR="00AF1DED" w:rsidRPr="00AF1DED" w14:paraId="1413A8B3" w14:textId="77777777" w:rsidTr="008324E4">
        <w:tc>
          <w:tcPr>
            <w:tcW w:w="0" w:type="auto"/>
            <w:vAlign w:val="center"/>
            <w:hideMark/>
          </w:tcPr>
          <w:p w14:paraId="3DCD79D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C76FA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guarda la preferencia técnica.</w:t>
            </w:r>
          </w:p>
        </w:tc>
      </w:tr>
    </w:tbl>
    <w:p w14:paraId="513B89A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lastRenderedPageBreak/>
        <w:t>Post Condición: Perfil visible para representantes de equipos. Alternativa: El jugador cambia de posición según temporada. Excepciones: Posición no válida.</w:t>
      </w:r>
    </w:p>
    <w:p w14:paraId="741BE4F0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623743FF">
          <v:rect id="_x0000_i1039" style="width:456pt;height:.75pt" o:hrpct="0" o:hralign="center" o:hrstd="t" o:hr="t" fillcolor="#a0a0a0" stroked="f"/>
        </w:pict>
      </w:r>
    </w:p>
    <w:p w14:paraId="6D2ACA43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RF16 — Búsqueda de equipos para fichaje</w:t>
      </w:r>
    </w:p>
    <w:p w14:paraId="1D9E6EF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CU-16 — Exploración de Clubes</w:t>
      </w:r>
      <w:r w:rsidRPr="00AF1DED">
        <w:rPr>
          <w:rFonts w:ascii="Arial" w:hAnsi="Arial" w:cs="Arial"/>
        </w:rPr>
        <w:br/>
        <w:t>Descripción: Explorar equipos para enviar solicitud.</w:t>
      </w:r>
      <w:r w:rsidRPr="00AF1DED">
        <w:rPr>
          <w:rFonts w:ascii="Arial" w:hAnsi="Arial" w:cs="Arial"/>
        </w:rPr>
        <w:br/>
        <w:t>Actores: Jugador</w:t>
      </w:r>
    </w:p>
    <w:p w14:paraId="6212DE1A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08DF8163" w14:textId="77777777" w:rsidR="00AF1DED" w:rsidRPr="00AF1DED" w:rsidRDefault="00AF1DED" w:rsidP="00AF1DED">
      <w:pPr>
        <w:numPr>
          <w:ilvl w:val="0"/>
          <w:numId w:val="16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 xml:space="preserve">Estar </w:t>
      </w:r>
      <w:proofErr w:type="spellStart"/>
      <w:r w:rsidRPr="00AF1DED">
        <w:rPr>
          <w:rFonts w:ascii="Arial" w:hAnsi="Arial" w:cs="Arial"/>
        </w:rPr>
        <w:t>logueado</w:t>
      </w:r>
      <w:proofErr w:type="spellEnd"/>
      <w:r w:rsidRPr="00AF1DED">
        <w:rPr>
          <w:rFonts w:ascii="Arial" w:hAnsi="Arial" w:cs="Arial"/>
        </w:rPr>
        <w:t>.</w:t>
      </w:r>
    </w:p>
    <w:p w14:paraId="017362B3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139"/>
      </w:tblGrid>
      <w:tr w:rsidR="00AF1DED" w:rsidRPr="00AF1DED" w14:paraId="1BB1E523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429E153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459FBA1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46974095" w14:textId="77777777" w:rsidTr="008324E4">
        <w:tc>
          <w:tcPr>
            <w:tcW w:w="0" w:type="auto"/>
            <w:vAlign w:val="center"/>
            <w:hideMark/>
          </w:tcPr>
          <w:p w14:paraId="12B023B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56FF9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Accede a galería de equipos.</w:t>
            </w:r>
          </w:p>
        </w:tc>
      </w:tr>
      <w:tr w:rsidR="00AF1DED" w:rsidRPr="00AF1DED" w14:paraId="5B5E59B6" w14:textId="77777777" w:rsidTr="008324E4">
        <w:tc>
          <w:tcPr>
            <w:tcW w:w="0" w:type="auto"/>
            <w:vAlign w:val="center"/>
            <w:hideMark/>
          </w:tcPr>
          <w:p w14:paraId="339564F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4FA44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Filtra por nombre o ciudad.</w:t>
            </w:r>
          </w:p>
        </w:tc>
      </w:tr>
    </w:tbl>
    <w:p w14:paraId="4DA4891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Identificación de posibles destinos deportivos. Alternativa: Buscar equipos que necesiten su posición. Excepciones: Error en el sistema de filtros.</w:t>
      </w:r>
    </w:p>
    <w:p w14:paraId="3C2CE9E3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7D386DB1">
          <v:rect id="_x0000_i1040" style="width:456pt;height:.75pt" o:hrpct="0" o:hralign="center" o:hrstd="t" o:hr="t" fillcolor="#a0a0a0" stroked="f"/>
        </w:pict>
      </w:r>
    </w:p>
    <w:p w14:paraId="221586D4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RF17 — Aplicación a equipos (Postulación)</w:t>
      </w:r>
    </w:p>
    <w:p w14:paraId="2EE232EE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CU-17 — Envío de Ficha</w:t>
      </w:r>
      <w:r w:rsidRPr="00AF1DED">
        <w:rPr>
          <w:rFonts w:ascii="Arial" w:hAnsi="Arial" w:cs="Arial"/>
        </w:rPr>
        <w:br/>
        <w:t>Descripción: Solicitar unirse a un club.</w:t>
      </w:r>
      <w:r w:rsidRPr="00AF1DED">
        <w:rPr>
          <w:rFonts w:ascii="Arial" w:hAnsi="Arial" w:cs="Arial"/>
        </w:rPr>
        <w:br/>
        <w:t>Actores: Jugador</w:t>
      </w:r>
    </w:p>
    <w:p w14:paraId="36C8ABFA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4B7A75A7" w14:textId="77777777" w:rsidR="00AF1DED" w:rsidRPr="00AF1DED" w:rsidRDefault="00AF1DED" w:rsidP="00AF1DED">
      <w:pPr>
        <w:numPr>
          <w:ilvl w:val="0"/>
          <w:numId w:val="17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Ser agente libre.</w:t>
      </w:r>
    </w:p>
    <w:p w14:paraId="34006DB9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297"/>
      </w:tblGrid>
      <w:tr w:rsidR="00AF1DED" w:rsidRPr="00AF1DED" w14:paraId="3619C431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0F7E14D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72F1821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1C1CF103" w14:textId="77777777" w:rsidTr="008324E4">
        <w:tc>
          <w:tcPr>
            <w:tcW w:w="0" w:type="auto"/>
            <w:vAlign w:val="center"/>
            <w:hideMark/>
          </w:tcPr>
          <w:p w14:paraId="1588590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CD2BF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Clic en "Postular" en el perfil del equipo.</w:t>
            </w:r>
          </w:p>
        </w:tc>
      </w:tr>
      <w:tr w:rsidR="00AF1DED" w:rsidRPr="00AF1DED" w14:paraId="2DA2958D" w14:textId="77777777" w:rsidTr="008324E4">
        <w:tc>
          <w:tcPr>
            <w:tcW w:w="0" w:type="auto"/>
            <w:vAlign w:val="center"/>
            <w:hideMark/>
          </w:tcPr>
          <w:p w14:paraId="1D56B5B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86EF99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registra la petición.</w:t>
            </w:r>
          </w:p>
        </w:tc>
      </w:tr>
    </w:tbl>
    <w:p w14:paraId="51501B5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Petición en "Pendiente" para el representante. Alternativa: Cancelar postulación enviada. Excepciones: Ya existe una postulación igual.</w:t>
      </w:r>
    </w:p>
    <w:p w14:paraId="0934A4C8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78D51A41">
          <v:rect id="_x0000_i1041" style="width:456pt;height:.75pt" o:hrpct="0" o:hralign="center" o:hrstd="t" o:hr="t" fillcolor="#a0a0a0" stroked="f"/>
        </w:pict>
      </w:r>
    </w:p>
    <w:p w14:paraId="43A24288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lastRenderedPageBreak/>
        <w:t>RF18 — Estado de postulaciones enviadas</w:t>
      </w:r>
    </w:p>
    <w:p w14:paraId="42DF25E3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CU-18 — Control de Fichajes</w:t>
      </w:r>
      <w:r w:rsidRPr="00AF1DED">
        <w:rPr>
          <w:rFonts w:ascii="Arial" w:hAnsi="Arial" w:cs="Arial"/>
        </w:rPr>
        <w:br/>
        <w:t>Descripción: Seguimiento de solicitudes (Aceptado/Rechazado).</w:t>
      </w:r>
      <w:r w:rsidRPr="00AF1DED">
        <w:rPr>
          <w:rFonts w:ascii="Arial" w:hAnsi="Arial" w:cs="Arial"/>
        </w:rPr>
        <w:br/>
        <w:t>Actores: Jugador</w:t>
      </w:r>
    </w:p>
    <w:p w14:paraId="05BD3E13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480312C1" w14:textId="77777777" w:rsidR="00AF1DED" w:rsidRPr="00AF1DED" w:rsidRDefault="00AF1DED" w:rsidP="00AF1DED">
      <w:pPr>
        <w:numPr>
          <w:ilvl w:val="0"/>
          <w:numId w:val="18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Haber enviado postulaciones.</w:t>
      </w:r>
    </w:p>
    <w:p w14:paraId="38F34444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2709"/>
      </w:tblGrid>
      <w:tr w:rsidR="00AF1DED" w:rsidRPr="00AF1DED" w14:paraId="5CFF8BBC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678EA97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6708F08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65AAFEFA" w14:textId="77777777" w:rsidTr="008324E4">
        <w:tc>
          <w:tcPr>
            <w:tcW w:w="0" w:type="auto"/>
            <w:vAlign w:val="center"/>
            <w:hideMark/>
          </w:tcPr>
          <w:p w14:paraId="52A0835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DB647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Entra a "Mis Solicitudes".</w:t>
            </w:r>
          </w:p>
        </w:tc>
      </w:tr>
      <w:tr w:rsidR="00AF1DED" w:rsidRPr="00AF1DED" w14:paraId="43370E8B" w14:textId="77777777" w:rsidTr="008324E4">
        <w:tc>
          <w:tcPr>
            <w:tcW w:w="0" w:type="auto"/>
            <w:vAlign w:val="center"/>
            <w:hideMark/>
          </w:tcPr>
          <w:p w14:paraId="6C04A87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C0C44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Ve el estado actualizado.</w:t>
            </w:r>
          </w:p>
        </w:tc>
      </w:tr>
    </w:tbl>
    <w:p w14:paraId="3235C529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Conocimiento del futuro del jugador. Alternativa: Ver motivo del rechazo si el club lo puso. Excepciones: No tiene postulaciones previas.</w:t>
      </w:r>
    </w:p>
    <w:p w14:paraId="53D9877E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225D32AA">
          <v:rect id="_x0000_i1042" style="width:456pt;height:.75pt" o:hrpct="0" o:hralign="center" o:hrstd="t" o:hr="t" fillcolor="#a0a0a0" stroked="f"/>
        </w:pict>
      </w:r>
    </w:p>
    <w:p w14:paraId="5B2FBF3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RF19 — Visualización de historial de goles</w:t>
      </w:r>
    </w:p>
    <w:p w14:paraId="51C6B38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CU-19 — Goleo Individual</w:t>
      </w:r>
      <w:r w:rsidRPr="00AF1DED">
        <w:rPr>
          <w:rFonts w:ascii="Arial" w:hAnsi="Arial" w:cs="Arial"/>
        </w:rPr>
        <w:br/>
        <w:t>Descripción: Conteo de goles basado en actas oficiales.</w:t>
      </w:r>
      <w:r w:rsidRPr="00AF1DED">
        <w:rPr>
          <w:rFonts w:ascii="Arial" w:hAnsi="Arial" w:cs="Arial"/>
        </w:rPr>
        <w:br/>
        <w:t>Actores: Jugador</w:t>
      </w:r>
    </w:p>
    <w:p w14:paraId="4EE173F8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3A2AC098" w14:textId="77777777" w:rsidR="00AF1DED" w:rsidRPr="00AF1DED" w:rsidRDefault="00AF1DED" w:rsidP="00AF1DED">
      <w:pPr>
        <w:numPr>
          <w:ilvl w:val="0"/>
          <w:numId w:val="19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Goles registrados por árbitro.</w:t>
      </w:r>
    </w:p>
    <w:p w14:paraId="152B5659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593"/>
      </w:tblGrid>
      <w:tr w:rsidR="00AF1DED" w:rsidRPr="00AF1DED" w14:paraId="7F960BE5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3A9C409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1767AE4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1C1F5CA0" w14:textId="77777777" w:rsidTr="008324E4">
        <w:tc>
          <w:tcPr>
            <w:tcW w:w="0" w:type="auto"/>
            <w:vAlign w:val="center"/>
            <w:hideMark/>
          </w:tcPr>
          <w:p w14:paraId="3A53472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DE744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Accede a su panel de jugador.</w:t>
            </w:r>
          </w:p>
        </w:tc>
      </w:tr>
      <w:tr w:rsidR="00AF1DED" w:rsidRPr="00AF1DED" w14:paraId="0C0B6905" w14:textId="77777777" w:rsidTr="008324E4">
        <w:tc>
          <w:tcPr>
            <w:tcW w:w="0" w:type="auto"/>
            <w:vAlign w:val="center"/>
            <w:hideMark/>
          </w:tcPr>
          <w:p w14:paraId="7A312CA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B8A19C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Sistema muestra el ranking de goleadores.</w:t>
            </w:r>
          </w:p>
        </w:tc>
      </w:tr>
    </w:tbl>
    <w:p w14:paraId="2CC89F1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Motivación deportiva con datos reales. Alternativa: Ver desglose de goles por partido. Excepciones: Goles no asignados correctamente por el árbitro.</w:t>
      </w:r>
    </w:p>
    <w:p w14:paraId="278CDB27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6C6D71C1">
          <v:rect id="_x0000_i1043" style="width:456pt;height:.75pt" o:hrpct="0" o:hralign="center" o:hrstd="t" o:hr="t" fillcolor="#a0a0a0" stroked="f"/>
        </w:pict>
      </w:r>
    </w:p>
    <w:p w14:paraId="61C022C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RF20 — Vinculación automática al club</w:t>
      </w:r>
    </w:p>
    <w:p w14:paraId="23044F85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CU-20 — Asignación de Nómina</w:t>
      </w:r>
      <w:r w:rsidRPr="00AF1DED">
        <w:rPr>
          <w:rFonts w:ascii="Arial" w:hAnsi="Arial" w:cs="Arial"/>
        </w:rPr>
        <w:br/>
        <w:t>Descripción: Cuando el club te acepta, perteneces a él sin más pasos.</w:t>
      </w:r>
      <w:r w:rsidRPr="00AF1DED">
        <w:rPr>
          <w:rFonts w:ascii="Arial" w:hAnsi="Arial" w:cs="Arial"/>
        </w:rPr>
        <w:br/>
        <w:t>Actores: Sistema</w:t>
      </w:r>
    </w:p>
    <w:p w14:paraId="776B5F8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lastRenderedPageBreak/>
        <w:t>Precondiciones:</w:t>
      </w:r>
    </w:p>
    <w:p w14:paraId="6D3BCEEC" w14:textId="77777777" w:rsidR="00AF1DED" w:rsidRPr="00AF1DED" w:rsidRDefault="00AF1DED" w:rsidP="00AF1DED">
      <w:pPr>
        <w:numPr>
          <w:ilvl w:val="0"/>
          <w:numId w:val="20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Aceptación por parte del equipo.</w:t>
      </w:r>
    </w:p>
    <w:p w14:paraId="2A7E25B4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313"/>
      </w:tblGrid>
      <w:tr w:rsidR="00AF1DED" w:rsidRPr="00AF1DED" w14:paraId="4DAAA2A7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4479288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7713CCF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754F2A21" w14:textId="77777777" w:rsidTr="008324E4">
        <w:tc>
          <w:tcPr>
            <w:tcW w:w="0" w:type="auto"/>
            <w:vAlign w:val="center"/>
            <w:hideMark/>
          </w:tcPr>
          <w:p w14:paraId="262EBDC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34593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Sistema detecta la orden de aceptación.</w:t>
            </w:r>
          </w:p>
        </w:tc>
      </w:tr>
      <w:tr w:rsidR="00AF1DED" w:rsidRPr="00AF1DED" w14:paraId="3F859751" w14:textId="77777777" w:rsidTr="008324E4">
        <w:tc>
          <w:tcPr>
            <w:tcW w:w="0" w:type="auto"/>
            <w:vAlign w:val="center"/>
            <w:hideMark/>
          </w:tcPr>
          <w:p w14:paraId="7910390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E69E51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Borra otras postulaciones pendientes.</w:t>
            </w:r>
          </w:p>
        </w:tc>
      </w:tr>
    </w:tbl>
    <w:p w14:paraId="030AC5B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Jugador bloqueado para otros equipos (fichado). Alternativa: Desvinculación si el equipo lo echa. Excepciones: Jugador ya fichado por un tercero simultáneamente.</w:t>
      </w:r>
    </w:p>
    <w:p w14:paraId="4F4E9A72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3DB1FCB0">
          <v:rect id="_x0000_i1044" style="width:456pt;height:.75pt" o:hrpct="0" o:hralign="center" o:hrstd="t" o:hr="t" fillcolor="#a0a0a0" stroked="f"/>
        </w:pict>
      </w:r>
    </w:p>
    <w:p w14:paraId="1587F963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MÓDULO 4: TORNEOS</w:t>
      </w:r>
    </w:p>
    <w:p w14:paraId="1C76F9A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RF21 — Creación de nueva competición</w:t>
      </w:r>
    </w:p>
    <w:p w14:paraId="1B540F0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CU-21 — Lanzar Torneo</w:t>
      </w:r>
      <w:r w:rsidRPr="00AF1DED">
        <w:rPr>
          <w:rFonts w:ascii="Arial" w:hAnsi="Arial" w:cs="Arial"/>
        </w:rPr>
        <w:br/>
        <w:t>Descripción: Definir nombre, logística y fechas.</w:t>
      </w:r>
      <w:r w:rsidRPr="00AF1DED">
        <w:rPr>
          <w:rFonts w:ascii="Arial" w:hAnsi="Arial" w:cs="Arial"/>
        </w:rPr>
        <w:br/>
        <w:t>Actores: Organizador</w:t>
      </w:r>
    </w:p>
    <w:p w14:paraId="02D04799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0B576ED5" w14:textId="77777777" w:rsidR="00AF1DED" w:rsidRPr="00AF1DED" w:rsidRDefault="00AF1DED" w:rsidP="00AF1DED">
      <w:pPr>
        <w:numPr>
          <w:ilvl w:val="0"/>
          <w:numId w:val="21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Rol de "organizador".</w:t>
      </w:r>
    </w:p>
    <w:p w14:paraId="3443A85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859"/>
      </w:tblGrid>
      <w:tr w:rsidR="00AF1DED" w:rsidRPr="00AF1DED" w14:paraId="26753BC8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229DDC9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1D24C3B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14A238AB" w14:textId="77777777" w:rsidTr="008324E4">
        <w:tc>
          <w:tcPr>
            <w:tcW w:w="0" w:type="auto"/>
            <w:vAlign w:val="center"/>
            <w:hideMark/>
          </w:tcPr>
          <w:p w14:paraId="7A831FE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6B40D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Llena formulario de torneo.</w:t>
            </w:r>
          </w:p>
        </w:tc>
      </w:tr>
      <w:tr w:rsidR="00AF1DED" w:rsidRPr="00AF1DED" w14:paraId="5AC8CC24" w14:textId="77777777" w:rsidTr="008324E4">
        <w:tc>
          <w:tcPr>
            <w:tcW w:w="0" w:type="auto"/>
            <w:vAlign w:val="center"/>
            <w:hideMark/>
          </w:tcPr>
          <w:p w14:paraId="2E64A81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90C45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guarda el nuevo registro.</w:t>
            </w:r>
          </w:p>
        </w:tc>
      </w:tr>
    </w:tbl>
    <w:p w14:paraId="644C640E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Torneo aparece en la página principal. Alternativa: Guardar como borrador. Excepciones: Fechas solapadas o ilógicas.</w:t>
      </w:r>
    </w:p>
    <w:p w14:paraId="61A76B43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7037C446">
          <v:rect id="_x0000_i1045" style="width:456pt;height:.75pt" o:hrpct="0" o:hralign="center" o:hrstd="t" o:hr="t" fillcolor="#a0a0a0" stroked="f"/>
        </w:pict>
      </w:r>
    </w:p>
    <w:p w14:paraId="6ECAE50B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RF22 — Definición de tipo de competición</w:t>
      </w:r>
    </w:p>
    <w:p w14:paraId="78C1D2E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CU-22 — Configuración Técnica</w:t>
      </w:r>
      <w:r w:rsidRPr="00AF1DED">
        <w:rPr>
          <w:rFonts w:ascii="Arial" w:hAnsi="Arial" w:cs="Arial"/>
        </w:rPr>
        <w:br/>
        <w:t>Descripción: Elegir Liga, Play-off o Grupos.</w:t>
      </w:r>
      <w:r w:rsidRPr="00AF1DED">
        <w:rPr>
          <w:rFonts w:ascii="Arial" w:hAnsi="Arial" w:cs="Arial"/>
        </w:rPr>
        <w:br/>
        <w:t>Actores: Organizador</w:t>
      </w:r>
    </w:p>
    <w:p w14:paraId="3EC5B8B9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424C56F7" w14:textId="77777777" w:rsidR="00AF1DED" w:rsidRPr="00AF1DED" w:rsidRDefault="00AF1DED" w:rsidP="00AF1DED">
      <w:pPr>
        <w:numPr>
          <w:ilvl w:val="0"/>
          <w:numId w:val="22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Torneo en creación.</w:t>
      </w:r>
    </w:p>
    <w:p w14:paraId="05B11FB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lastRenderedPageBreak/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927"/>
      </w:tblGrid>
      <w:tr w:rsidR="00AF1DED" w:rsidRPr="00AF1DED" w14:paraId="16E8109B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77199A9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2C4CBC7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3CD4A200" w14:textId="77777777" w:rsidTr="008324E4">
        <w:tc>
          <w:tcPr>
            <w:tcW w:w="0" w:type="auto"/>
            <w:vAlign w:val="center"/>
            <w:hideMark/>
          </w:tcPr>
          <w:p w14:paraId="5FD1D43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C6130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Selecciona formato deportivo.</w:t>
            </w:r>
          </w:p>
        </w:tc>
      </w:tr>
      <w:tr w:rsidR="00AF1DED" w:rsidRPr="00AF1DED" w14:paraId="30F6691D" w14:textId="77777777" w:rsidTr="008324E4">
        <w:tc>
          <w:tcPr>
            <w:tcW w:w="0" w:type="auto"/>
            <w:vAlign w:val="center"/>
            <w:hideMark/>
          </w:tcPr>
          <w:p w14:paraId="4457A52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67AA1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Sistema adapta tabla de puntuación.</w:t>
            </w:r>
          </w:p>
        </w:tc>
      </w:tr>
    </w:tbl>
    <w:p w14:paraId="782B4F2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Reglas de juego establecidas. Alternativa: Cambiar formato antes del primer juego. Excepciones: Formato no disponible.</w:t>
      </w:r>
    </w:p>
    <w:p w14:paraId="30879DC6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2671B78E">
          <v:rect id="_x0000_i1046" style="width:456pt;height:.75pt" o:hrpct="0" o:hralign="center" o:hrstd="t" o:hr="t" fillcolor="#a0a0a0" stroked="f"/>
        </w:pict>
      </w:r>
    </w:p>
    <w:p w14:paraId="5DBC874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RF23 — Gestión de equipos en el torneo</w:t>
      </w:r>
    </w:p>
    <w:p w14:paraId="249E7A2C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CU-23 — Auditoría de Inscritos</w:t>
      </w:r>
      <w:r w:rsidRPr="00AF1DED">
        <w:rPr>
          <w:rFonts w:ascii="Arial" w:hAnsi="Arial" w:cs="Arial"/>
        </w:rPr>
        <w:br/>
        <w:t>Descripción: Aprobar equipos que jugarán el torneo.</w:t>
      </w:r>
      <w:r w:rsidRPr="00AF1DED">
        <w:rPr>
          <w:rFonts w:ascii="Arial" w:hAnsi="Arial" w:cs="Arial"/>
        </w:rPr>
        <w:br/>
        <w:t>Actores: Organizador</w:t>
      </w:r>
    </w:p>
    <w:p w14:paraId="6EC1B97B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18F5992D" w14:textId="77777777" w:rsidR="00AF1DED" w:rsidRPr="00AF1DED" w:rsidRDefault="00AF1DED" w:rsidP="00AF1DED">
      <w:pPr>
        <w:numPr>
          <w:ilvl w:val="0"/>
          <w:numId w:val="23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Tener equipos inscritos.</w:t>
      </w:r>
    </w:p>
    <w:p w14:paraId="2101FFA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499"/>
      </w:tblGrid>
      <w:tr w:rsidR="00AF1DED" w:rsidRPr="00AF1DED" w14:paraId="57D72241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64B8AAB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1B7AFA0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1268142D" w14:textId="77777777" w:rsidTr="008324E4">
        <w:tc>
          <w:tcPr>
            <w:tcW w:w="0" w:type="auto"/>
            <w:vAlign w:val="center"/>
            <w:hideMark/>
          </w:tcPr>
          <w:p w14:paraId="734A028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50235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Revisa lista de equipos inscritos.</w:t>
            </w:r>
          </w:p>
        </w:tc>
      </w:tr>
      <w:tr w:rsidR="00AF1DED" w:rsidRPr="00AF1DED" w14:paraId="66EC4E5C" w14:textId="77777777" w:rsidTr="008324E4">
        <w:tc>
          <w:tcPr>
            <w:tcW w:w="0" w:type="auto"/>
            <w:vAlign w:val="center"/>
            <w:hideMark/>
          </w:tcPr>
          <w:p w14:paraId="3DDAC0E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C279E3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Clic en confirmar/rechazar para cada uno.</w:t>
            </w:r>
          </w:p>
        </w:tc>
      </w:tr>
    </w:tbl>
    <w:p w14:paraId="1286FEBC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Cupos oficiales asignados. Alternativa: Invitar un equipo directamente. Excepciones: Máximo de equipos excedido.</w:t>
      </w:r>
    </w:p>
    <w:p w14:paraId="5FE72792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739B7B74">
          <v:rect id="_x0000_i1047" style="width:456pt;height:.75pt" o:hrpct="0" o:hralign="center" o:hrstd="t" o:hr="t" fillcolor="#a0a0a0" stroked="f"/>
        </w:pict>
      </w:r>
    </w:p>
    <w:p w14:paraId="41E5EB7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RF24 — Creación del Fixture (Calendario)</w:t>
      </w:r>
    </w:p>
    <w:p w14:paraId="2C8850B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CU-24 — Generar Calendario</w:t>
      </w:r>
      <w:r w:rsidRPr="00AF1DED">
        <w:rPr>
          <w:rFonts w:ascii="Arial" w:hAnsi="Arial" w:cs="Arial"/>
        </w:rPr>
        <w:br/>
        <w:t>Descripción: Emparejamientos automáticos de todos contra todos.</w:t>
      </w:r>
      <w:r w:rsidRPr="00AF1DED">
        <w:rPr>
          <w:rFonts w:ascii="Arial" w:hAnsi="Arial" w:cs="Arial"/>
        </w:rPr>
        <w:br/>
        <w:t>Actores: Organizador</w:t>
      </w:r>
    </w:p>
    <w:p w14:paraId="048D2D5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37110034" w14:textId="77777777" w:rsidR="00AF1DED" w:rsidRPr="00AF1DED" w:rsidRDefault="00AF1DED" w:rsidP="00AF1DED">
      <w:pPr>
        <w:numPr>
          <w:ilvl w:val="0"/>
          <w:numId w:val="24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Lista de equipos confirmada.</w:t>
      </w:r>
    </w:p>
    <w:p w14:paraId="22419B1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926"/>
      </w:tblGrid>
      <w:tr w:rsidR="00AF1DED" w:rsidRPr="00AF1DED" w14:paraId="2AD42119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49E69C4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2F0696C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6DC63A94" w14:textId="77777777" w:rsidTr="008324E4">
        <w:tc>
          <w:tcPr>
            <w:tcW w:w="0" w:type="auto"/>
            <w:vAlign w:val="center"/>
            <w:hideMark/>
          </w:tcPr>
          <w:p w14:paraId="270681C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AD133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Pulsa "Generar Jornadas".</w:t>
            </w:r>
          </w:p>
        </w:tc>
      </w:tr>
      <w:tr w:rsidR="00AF1DED" w:rsidRPr="00AF1DED" w14:paraId="1384A288" w14:textId="77777777" w:rsidTr="008324E4">
        <w:tc>
          <w:tcPr>
            <w:tcW w:w="0" w:type="auto"/>
            <w:vAlign w:val="center"/>
            <w:hideMark/>
          </w:tcPr>
          <w:p w14:paraId="68C242A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F845A2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crea todos los partidos pendientes.</w:t>
            </w:r>
          </w:p>
        </w:tc>
      </w:tr>
    </w:tbl>
    <w:p w14:paraId="625BECC8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Calendario completo visible para todos. Alternativa: Ajustar cruces manualmente. Excepciones: Menos de dos equipos confirmados.</w:t>
      </w:r>
    </w:p>
    <w:p w14:paraId="7B97A964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2EDC0C2D">
          <v:rect id="_x0000_i1048" style="width:456pt;height:.75pt" o:hrpct="0" o:hralign="center" o:hrstd="t" o:hr="t" fillcolor="#a0a0a0" stroked="f"/>
        </w:pict>
      </w:r>
    </w:p>
    <w:p w14:paraId="044A616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RF25 — Tabla de clasificación dinámica</w:t>
      </w:r>
    </w:p>
    <w:p w14:paraId="3486B06A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CU-25 — Tabla de Posiciones</w:t>
      </w:r>
      <w:r w:rsidRPr="00AF1DED">
        <w:rPr>
          <w:rFonts w:ascii="Arial" w:hAnsi="Arial" w:cs="Arial"/>
        </w:rPr>
        <w:br/>
        <w:t>Descripción: Cálculo en tiempo real de puntos tras cada partido.</w:t>
      </w:r>
      <w:r w:rsidRPr="00AF1DED">
        <w:rPr>
          <w:rFonts w:ascii="Arial" w:hAnsi="Arial" w:cs="Arial"/>
        </w:rPr>
        <w:br/>
        <w:t>Actores: Público General</w:t>
      </w:r>
    </w:p>
    <w:p w14:paraId="2E2A94B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32992CBE" w14:textId="77777777" w:rsidR="00AF1DED" w:rsidRPr="00AF1DED" w:rsidRDefault="00AF1DED" w:rsidP="00AF1DED">
      <w:pPr>
        <w:numPr>
          <w:ilvl w:val="0"/>
          <w:numId w:val="25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Partidos con resultado cerrado.</w:t>
      </w:r>
    </w:p>
    <w:p w14:paraId="3956483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207"/>
      </w:tblGrid>
      <w:tr w:rsidR="00AF1DED" w:rsidRPr="00AF1DED" w14:paraId="19188BDF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3E1C717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6439D11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2FEE7E15" w14:textId="77777777" w:rsidTr="008324E4">
        <w:tc>
          <w:tcPr>
            <w:tcW w:w="0" w:type="auto"/>
            <w:vAlign w:val="center"/>
            <w:hideMark/>
          </w:tcPr>
          <w:p w14:paraId="5DBABC4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FD600E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Sistema suma puntos de cada partido finalizado.</w:t>
            </w:r>
          </w:p>
        </w:tc>
      </w:tr>
      <w:tr w:rsidR="00AF1DED" w:rsidRPr="00AF1DED" w14:paraId="32EAF86D" w14:textId="77777777" w:rsidTr="008324E4">
        <w:tc>
          <w:tcPr>
            <w:tcW w:w="0" w:type="auto"/>
            <w:vAlign w:val="center"/>
            <w:hideMark/>
          </w:tcPr>
          <w:p w14:paraId="6B67BA6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65F169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Reordena la tabla automáticamente.</w:t>
            </w:r>
          </w:p>
        </w:tc>
      </w:tr>
    </w:tbl>
    <w:p w14:paraId="7B4938AC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Clasificación actualizada instantáneamente. Alternativa: Ver tabla por grupos si aplica. Excepciones: Error en el cálculo de diferencia de goles.</w:t>
      </w:r>
    </w:p>
    <w:p w14:paraId="43101ED6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4ACBD7B7">
          <v:rect id="_x0000_i1049" style="width:456pt;height:.75pt" o:hrpct="0" o:hralign="center" o:hrstd="t" o:hr="t" fillcolor="#a0a0a0" stroked="f"/>
        </w:pict>
      </w:r>
    </w:p>
    <w:p w14:paraId="5C7BD76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RF26 — Registro de canchas y sedes</w:t>
      </w:r>
    </w:p>
    <w:p w14:paraId="160448B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CU-26 — Directorio de Campos</w:t>
      </w:r>
      <w:r w:rsidRPr="00AF1DED">
        <w:rPr>
          <w:rFonts w:ascii="Arial" w:hAnsi="Arial" w:cs="Arial"/>
        </w:rPr>
        <w:br/>
        <w:t>Descripción: Gestión de localizaciones físicas de los juegos.</w:t>
      </w:r>
      <w:r w:rsidRPr="00AF1DED">
        <w:rPr>
          <w:rFonts w:ascii="Arial" w:hAnsi="Arial" w:cs="Arial"/>
        </w:rPr>
        <w:br/>
        <w:t>Actores: Organizador</w:t>
      </w:r>
    </w:p>
    <w:p w14:paraId="3D665F5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1B642B54" w14:textId="77777777" w:rsidR="00AF1DED" w:rsidRPr="00AF1DED" w:rsidRDefault="00AF1DED" w:rsidP="00AF1DED">
      <w:pPr>
        <w:numPr>
          <w:ilvl w:val="0"/>
          <w:numId w:val="26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Torneo activo.</w:t>
      </w:r>
    </w:p>
    <w:p w14:paraId="6CDEFB1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607"/>
      </w:tblGrid>
      <w:tr w:rsidR="00AF1DED" w:rsidRPr="00AF1DED" w14:paraId="2C0C09A2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4154CAA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6CEF1BD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1506A237" w14:textId="77777777" w:rsidTr="008324E4">
        <w:tc>
          <w:tcPr>
            <w:tcW w:w="0" w:type="auto"/>
            <w:vAlign w:val="center"/>
            <w:hideMark/>
          </w:tcPr>
          <w:p w14:paraId="64DA4F8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6292F4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Añade nombre y ubicación de la cancha.</w:t>
            </w:r>
          </w:p>
        </w:tc>
      </w:tr>
      <w:tr w:rsidR="00AF1DED" w:rsidRPr="00AF1DED" w14:paraId="774AB98F" w14:textId="77777777" w:rsidTr="008324E4">
        <w:tc>
          <w:tcPr>
            <w:tcW w:w="0" w:type="auto"/>
            <w:vAlign w:val="center"/>
            <w:hideMark/>
          </w:tcPr>
          <w:p w14:paraId="3A89C40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23285F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Queda disponible para programar partidos.</w:t>
            </w:r>
          </w:p>
        </w:tc>
      </w:tr>
    </w:tbl>
    <w:p w14:paraId="08BD98D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lastRenderedPageBreak/>
        <w:t>Post Condición: Sedes listas para ser asignadas. Alternativa: Vincular con mapa exterior (URL/Google). Excepciones: Nombre de sede repetido.</w:t>
      </w:r>
    </w:p>
    <w:p w14:paraId="6C9C32C2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091F5842">
          <v:rect id="_x0000_i1050" style="width:456pt;height:.75pt" o:hrpct="0" o:hralign="center" o:hrstd="t" o:hr="t" fillcolor="#a0a0a0" stroked="f"/>
        </w:pict>
      </w:r>
    </w:p>
    <w:p w14:paraId="3F543C74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RF27 — Finalización oficial de competición</w:t>
      </w:r>
    </w:p>
    <w:p w14:paraId="1DA0114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CU-27 — Clausura de Torneo</w:t>
      </w:r>
      <w:r w:rsidRPr="00AF1DED">
        <w:rPr>
          <w:rFonts w:ascii="Arial" w:hAnsi="Arial" w:cs="Arial"/>
        </w:rPr>
        <w:br/>
        <w:t>Descripción: Bloqueo del campeonato tras jugarse todo.</w:t>
      </w:r>
      <w:r w:rsidRPr="00AF1DED">
        <w:rPr>
          <w:rFonts w:ascii="Arial" w:hAnsi="Arial" w:cs="Arial"/>
        </w:rPr>
        <w:br/>
        <w:t>Actores: Organizador</w:t>
      </w:r>
    </w:p>
    <w:p w14:paraId="20C369D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03BF6A65" w14:textId="77777777" w:rsidR="00AF1DED" w:rsidRPr="00AF1DED" w:rsidRDefault="00AF1DED" w:rsidP="00AF1DED">
      <w:pPr>
        <w:numPr>
          <w:ilvl w:val="0"/>
          <w:numId w:val="27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Todos los partidos jugados.</w:t>
      </w:r>
    </w:p>
    <w:p w14:paraId="616154A5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579"/>
      </w:tblGrid>
      <w:tr w:rsidR="00AF1DED" w:rsidRPr="00AF1DED" w14:paraId="5E63D30F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6DF9215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98214C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4617ED97" w14:textId="77777777" w:rsidTr="008324E4">
        <w:tc>
          <w:tcPr>
            <w:tcW w:w="0" w:type="auto"/>
            <w:vAlign w:val="center"/>
            <w:hideMark/>
          </w:tcPr>
          <w:p w14:paraId="36A4CC3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B3AB3F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Pulsa "Finalizar Torneo".</w:t>
            </w:r>
          </w:p>
        </w:tc>
      </w:tr>
      <w:tr w:rsidR="00AF1DED" w:rsidRPr="00AF1DED" w14:paraId="64E7DFA2" w14:textId="77777777" w:rsidTr="008324E4">
        <w:tc>
          <w:tcPr>
            <w:tcW w:w="0" w:type="auto"/>
            <w:vAlign w:val="center"/>
            <w:hideMark/>
          </w:tcPr>
          <w:p w14:paraId="1F029D4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58D4C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bloquea más cambios de actas.</w:t>
            </w:r>
          </w:p>
        </w:tc>
      </w:tr>
    </w:tbl>
    <w:p w14:paraId="2E7B4808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Resultados archivados como finales. Alternativa: Nombrar campeón manualmente si hay empate técnico. Excepciones: Partidos pendientes sin jugar.</w:t>
      </w:r>
    </w:p>
    <w:p w14:paraId="4A873040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1289881D">
          <v:rect id="_x0000_i1051" style="width:456pt;height:.75pt" o:hrpct="0" o:hralign="center" o:hrstd="t" o:hr="t" fillcolor="#a0a0a0" stroked="f"/>
        </w:pict>
      </w:r>
    </w:p>
    <w:p w14:paraId="3F52DCD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RF28 — Buscador global de torneos</w:t>
      </w:r>
    </w:p>
    <w:p w14:paraId="68EE286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CU-28 — Filtro de Búsqueda</w:t>
      </w:r>
      <w:r w:rsidRPr="00AF1DED">
        <w:rPr>
          <w:rFonts w:ascii="Arial" w:hAnsi="Arial" w:cs="Arial"/>
        </w:rPr>
        <w:br/>
        <w:t>Descripción: Encontrar campeonatos por nombre.</w:t>
      </w:r>
      <w:r w:rsidRPr="00AF1DED">
        <w:rPr>
          <w:rFonts w:ascii="Arial" w:hAnsi="Arial" w:cs="Arial"/>
        </w:rPr>
        <w:br/>
        <w:t>Actores: Todos</w:t>
      </w:r>
    </w:p>
    <w:p w14:paraId="1390AF2B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309CBD7E" w14:textId="77777777" w:rsidR="00AF1DED" w:rsidRPr="00AF1DED" w:rsidRDefault="00AF1DED" w:rsidP="00AF1DED">
      <w:pPr>
        <w:numPr>
          <w:ilvl w:val="0"/>
          <w:numId w:val="28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Existencia de torneos en la plataforma.</w:t>
      </w:r>
    </w:p>
    <w:p w14:paraId="081E5F7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993"/>
      </w:tblGrid>
      <w:tr w:rsidR="00AF1DED" w:rsidRPr="00AF1DED" w14:paraId="23353CAE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104055A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F21EAB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5D83A0EB" w14:textId="77777777" w:rsidTr="008324E4">
        <w:tc>
          <w:tcPr>
            <w:tcW w:w="0" w:type="auto"/>
            <w:vAlign w:val="center"/>
            <w:hideMark/>
          </w:tcPr>
          <w:p w14:paraId="4C65916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885DC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usuario usa la barra de búsqueda.</w:t>
            </w:r>
          </w:p>
        </w:tc>
      </w:tr>
      <w:tr w:rsidR="00AF1DED" w:rsidRPr="00AF1DED" w14:paraId="43F39088" w14:textId="77777777" w:rsidTr="008324E4">
        <w:tc>
          <w:tcPr>
            <w:tcW w:w="0" w:type="auto"/>
            <w:vAlign w:val="center"/>
            <w:hideMark/>
          </w:tcPr>
          <w:p w14:paraId="1DC1459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A97931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Sistema muestra coincidencias en tiempo real.</w:t>
            </w:r>
          </w:p>
        </w:tc>
      </w:tr>
    </w:tbl>
    <w:p w14:paraId="71FC98CE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Facilidad para encontrar competiciones. Alternativa: Filtrar por fecha o estado (Abierto/Cerrado). Excepciones: No se encuentran resultados.</w:t>
      </w:r>
    </w:p>
    <w:p w14:paraId="027F0A28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4137737D">
          <v:rect id="_x0000_i1052" style="width:456pt;height:.75pt" o:hrpct="0" o:hralign="center" o:hrstd="t" o:hr="t" fillcolor="#a0a0a0" stroked="f"/>
        </w:pict>
      </w:r>
    </w:p>
    <w:p w14:paraId="5EB5429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MÓDULO 5: PARTIDOS</w:t>
      </w:r>
    </w:p>
    <w:p w14:paraId="6AC9C06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lastRenderedPageBreak/>
        <w:t>RF29 — Programación manual de encuentros</w:t>
      </w:r>
    </w:p>
    <w:p w14:paraId="58E71CD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CU-29 — Agendar Extra</w:t>
      </w:r>
      <w:r w:rsidRPr="00AF1DED">
        <w:rPr>
          <w:rFonts w:ascii="Arial" w:hAnsi="Arial" w:cs="Arial"/>
        </w:rPr>
        <w:br/>
        <w:t>Descripción: Posibilidad de añadir un partido fuera del fixture.</w:t>
      </w:r>
      <w:r w:rsidRPr="00AF1DED">
        <w:rPr>
          <w:rFonts w:ascii="Arial" w:hAnsi="Arial" w:cs="Arial"/>
        </w:rPr>
        <w:br/>
        <w:t>Actores: Organizador</w:t>
      </w:r>
    </w:p>
    <w:p w14:paraId="354938E5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55188128" w14:textId="77777777" w:rsidR="00AF1DED" w:rsidRPr="00AF1DED" w:rsidRDefault="00AF1DED" w:rsidP="00AF1DED">
      <w:pPr>
        <w:numPr>
          <w:ilvl w:val="0"/>
          <w:numId w:val="29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Equipos registrados en el mismo torneo.</w:t>
      </w:r>
    </w:p>
    <w:p w14:paraId="281FBED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487"/>
      </w:tblGrid>
      <w:tr w:rsidR="00AF1DED" w:rsidRPr="00AF1DED" w14:paraId="755A7800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64E7FEE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332A35B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5CDD61DB" w14:textId="77777777" w:rsidTr="008324E4">
        <w:tc>
          <w:tcPr>
            <w:tcW w:w="0" w:type="auto"/>
            <w:vAlign w:val="center"/>
            <w:hideMark/>
          </w:tcPr>
          <w:p w14:paraId="2ABA9AC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CF903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Selecciona dos equipos y un horario libre.</w:t>
            </w:r>
          </w:p>
        </w:tc>
      </w:tr>
      <w:tr w:rsidR="00AF1DED" w:rsidRPr="00AF1DED" w14:paraId="3F6EC755" w14:textId="77777777" w:rsidTr="008324E4">
        <w:tc>
          <w:tcPr>
            <w:tcW w:w="0" w:type="auto"/>
            <w:vAlign w:val="center"/>
            <w:hideMark/>
          </w:tcPr>
          <w:p w14:paraId="33FFE56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1067E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crea el partido individual.</w:t>
            </w:r>
          </w:p>
        </w:tc>
      </w:tr>
    </w:tbl>
    <w:p w14:paraId="17E1ED8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El partido aparece en el calendario. Alternativa: Eliminar el partido si no se llega a un acuerdo. Excepciones: Colisión de horario en la misma cancha.</w:t>
      </w:r>
    </w:p>
    <w:p w14:paraId="51634D15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075649AC">
          <v:rect id="_x0000_i1053" style="width:456pt;height:.75pt" o:hrpct="0" o:hralign="center" o:hrstd="t" o:hr="t" fillcolor="#a0a0a0" stroked="f"/>
        </w:pict>
      </w:r>
    </w:p>
    <w:p w14:paraId="6990F91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RF30 — Designación de árbitros centrales</w:t>
      </w:r>
    </w:p>
    <w:p w14:paraId="79AFE43A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CU-30 — Asignar Juez</w:t>
      </w:r>
      <w:r w:rsidRPr="00AF1DED">
        <w:rPr>
          <w:rFonts w:ascii="Arial" w:hAnsi="Arial" w:cs="Arial"/>
        </w:rPr>
        <w:br/>
        <w:t>Descripción: Elegir responsable de pitar el juego.</w:t>
      </w:r>
      <w:r w:rsidRPr="00AF1DED">
        <w:rPr>
          <w:rFonts w:ascii="Arial" w:hAnsi="Arial" w:cs="Arial"/>
        </w:rPr>
        <w:br/>
        <w:t>Actores: Organizador</w:t>
      </w:r>
    </w:p>
    <w:p w14:paraId="6BD38A3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2D6A57A4" w14:textId="77777777" w:rsidR="00AF1DED" w:rsidRPr="00AF1DED" w:rsidRDefault="00AF1DED" w:rsidP="00AF1DED">
      <w:pPr>
        <w:numPr>
          <w:ilvl w:val="0"/>
          <w:numId w:val="30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Árbitros disponibles en la plataforma.</w:t>
      </w:r>
    </w:p>
    <w:p w14:paraId="63B10B9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6101"/>
      </w:tblGrid>
      <w:tr w:rsidR="00AF1DED" w:rsidRPr="00AF1DED" w14:paraId="15EC2636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1A157D1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456D874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13F2512F" w14:textId="77777777" w:rsidTr="008324E4">
        <w:tc>
          <w:tcPr>
            <w:tcW w:w="0" w:type="auto"/>
            <w:vAlign w:val="center"/>
            <w:hideMark/>
          </w:tcPr>
          <w:p w14:paraId="1F82908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F04E2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Selecciona árbitro de un menú desplegable en el partido.</w:t>
            </w:r>
          </w:p>
        </w:tc>
      </w:tr>
      <w:tr w:rsidR="00AF1DED" w:rsidRPr="00AF1DED" w14:paraId="48BDEEC8" w14:textId="77777777" w:rsidTr="008324E4">
        <w:tc>
          <w:tcPr>
            <w:tcW w:w="0" w:type="auto"/>
            <w:vAlign w:val="center"/>
            <w:hideMark/>
          </w:tcPr>
          <w:p w14:paraId="5221420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EEEB1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Guarda la asignación.</w:t>
            </w:r>
          </w:p>
        </w:tc>
      </w:tr>
    </w:tbl>
    <w:p w14:paraId="397E3A2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El árbitro recibe aviso de su nuevo partido. Alternativa: El árbitro rechaza la designación (requiere gestión adicional). Excepciones: El árbitro ya tiene otro partido a la misma hora.</w:t>
      </w:r>
    </w:p>
    <w:p w14:paraId="3A8AFA83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1454F4FF">
          <v:rect id="_x0000_i1054" style="width:456pt;height:.75pt" o:hrpct="0" o:hralign="center" o:hrstd="t" o:hr="t" fillcolor="#a0a0a0" stroked="f"/>
        </w:pict>
      </w:r>
    </w:p>
    <w:p w14:paraId="00B93A7A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RF31 — Cambio de horario de juego</w:t>
      </w:r>
    </w:p>
    <w:p w14:paraId="5D05075A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lastRenderedPageBreak/>
        <w:t>Caso de uso: CU-31 — Reprogramación</w:t>
      </w:r>
      <w:r w:rsidRPr="00AF1DED">
        <w:rPr>
          <w:rFonts w:ascii="Arial" w:hAnsi="Arial" w:cs="Arial"/>
        </w:rPr>
        <w:br/>
        <w:t>Descripción: Actualizar fecha o sede por lluvia o fuerza mayor.</w:t>
      </w:r>
      <w:r w:rsidRPr="00AF1DED">
        <w:rPr>
          <w:rFonts w:ascii="Arial" w:hAnsi="Arial" w:cs="Arial"/>
        </w:rPr>
        <w:br/>
        <w:t>Actores: Organizador</w:t>
      </w:r>
    </w:p>
    <w:p w14:paraId="24F7E7E8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558876E9" w14:textId="77777777" w:rsidR="00AF1DED" w:rsidRPr="00AF1DED" w:rsidRDefault="00AF1DED" w:rsidP="00AF1DED">
      <w:pPr>
        <w:numPr>
          <w:ilvl w:val="0"/>
          <w:numId w:val="31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Partido pendiente de jugar.</w:t>
      </w:r>
    </w:p>
    <w:p w14:paraId="6F46BB5B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020"/>
      </w:tblGrid>
      <w:tr w:rsidR="00AF1DED" w:rsidRPr="00AF1DED" w14:paraId="34B10B15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078E95C9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415001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5454885F" w14:textId="77777777" w:rsidTr="008324E4">
        <w:tc>
          <w:tcPr>
            <w:tcW w:w="0" w:type="auto"/>
            <w:vAlign w:val="center"/>
            <w:hideMark/>
          </w:tcPr>
          <w:p w14:paraId="0702FC39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92D72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Edita fecha/hora del partido.</w:t>
            </w:r>
          </w:p>
        </w:tc>
      </w:tr>
      <w:tr w:rsidR="00AF1DED" w:rsidRPr="00AF1DED" w14:paraId="7F95D2E7" w14:textId="77777777" w:rsidTr="008324E4">
        <w:tc>
          <w:tcPr>
            <w:tcW w:w="0" w:type="auto"/>
            <w:vAlign w:val="center"/>
            <w:hideMark/>
          </w:tcPr>
          <w:p w14:paraId="4A008DD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4F199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notifica el cambio a ambos equipos.</w:t>
            </w:r>
          </w:p>
        </w:tc>
      </w:tr>
    </w:tbl>
    <w:p w14:paraId="31C8DD55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Calendario actualizado y equipos avisados. Alternativa: Notificar cambio solo por chat oficial. Excepciones: Horario fuera del rango permitido del torneo.</w:t>
      </w:r>
    </w:p>
    <w:p w14:paraId="01DFD1A3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1A47A63E">
          <v:rect id="_x0000_i1055" style="width:456pt;height:.75pt" o:hrpct="0" o:hralign="center" o:hrstd="t" o:hr="t" fillcolor="#a0a0a0" stroked="f"/>
        </w:pict>
      </w:r>
    </w:p>
    <w:p w14:paraId="0279FFD5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RF32 — Suspensión de partidos</w:t>
      </w:r>
    </w:p>
    <w:p w14:paraId="1D5848E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CU-32 — Cancelar Encuentro</w:t>
      </w:r>
      <w:r w:rsidRPr="00AF1DED">
        <w:rPr>
          <w:rFonts w:ascii="Arial" w:hAnsi="Arial" w:cs="Arial"/>
        </w:rPr>
        <w:br/>
        <w:t>Descripción: Eliminar el partido sin jugarse.</w:t>
      </w:r>
      <w:r w:rsidRPr="00AF1DED">
        <w:rPr>
          <w:rFonts w:ascii="Arial" w:hAnsi="Arial" w:cs="Arial"/>
        </w:rPr>
        <w:br/>
        <w:t>Actores: Organizador</w:t>
      </w:r>
    </w:p>
    <w:p w14:paraId="5EF18B1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73711CD5" w14:textId="77777777" w:rsidR="00AF1DED" w:rsidRPr="00AF1DED" w:rsidRDefault="00AF1DED" w:rsidP="00AF1DED">
      <w:pPr>
        <w:numPr>
          <w:ilvl w:val="0"/>
          <w:numId w:val="32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Partido aún no disputado.</w:t>
      </w:r>
    </w:p>
    <w:p w14:paraId="556C1BC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200"/>
      </w:tblGrid>
      <w:tr w:rsidR="00AF1DED" w:rsidRPr="00AF1DED" w14:paraId="067D0EC2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2F7279A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55B11B9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07E3B15B" w14:textId="77777777" w:rsidTr="008324E4">
        <w:tc>
          <w:tcPr>
            <w:tcW w:w="0" w:type="auto"/>
            <w:vAlign w:val="center"/>
            <w:hideMark/>
          </w:tcPr>
          <w:p w14:paraId="06ABEF3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D04B01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Pulsa botón de "Borrar" o "Suspender".</w:t>
            </w:r>
          </w:p>
        </w:tc>
      </w:tr>
      <w:tr w:rsidR="00AF1DED" w:rsidRPr="00AF1DED" w14:paraId="627EF0D9" w14:textId="77777777" w:rsidTr="008324E4">
        <w:tc>
          <w:tcPr>
            <w:tcW w:w="0" w:type="auto"/>
            <w:vAlign w:val="center"/>
            <w:hideMark/>
          </w:tcPr>
          <w:p w14:paraId="4517AB7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A42B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Se elimina del flujo del torneo.</w:t>
            </w:r>
          </w:p>
        </w:tc>
      </w:tr>
    </w:tbl>
    <w:p w14:paraId="3AEAAAC5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Registro eliminado del calendario. Alternativa: Marcarlo como "Pospuesto" para jugarse más tarde. Excepciones: No tiene permisos de organizador de ese torneo.</w:t>
      </w:r>
    </w:p>
    <w:p w14:paraId="57A61DA8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49C15690">
          <v:rect id="_x0000_i1056" style="width:456pt;height:.75pt" o:hrpct="0" o:hralign="center" o:hrstd="t" o:hr="t" fillcolor="#a0a0a0" stroked="f"/>
        </w:pict>
      </w:r>
    </w:p>
    <w:p w14:paraId="1ACCAAEC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RF33 — Ficha técnica de previa del partido</w:t>
      </w:r>
    </w:p>
    <w:p w14:paraId="38C5E0F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CU-33 — Datos de Previa</w:t>
      </w:r>
      <w:r w:rsidRPr="00AF1DED">
        <w:rPr>
          <w:rFonts w:ascii="Arial" w:hAnsi="Arial" w:cs="Arial"/>
        </w:rPr>
        <w:br/>
        <w:t>Descripción: Ver quiénes juegan y ubicación antes del pitazo.</w:t>
      </w:r>
      <w:r w:rsidRPr="00AF1DED">
        <w:rPr>
          <w:rFonts w:ascii="Arial" w:hAnsi="Arial" w:cs="Arial"/>
        </w:rPr>
        <w:br/>
        <w:t>Actores: Todos</w:t>
      </w:r>
    </w:p>
    <w:p w14:paraId="1A55787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lastRenderedPageBreak/>
        <w:t>Precondiciones:</w:t>
      </w:r>
    </w:p>
    <w:p w14:paraId="5BFC5C27" w14:textId="77777777" w:rsidR="00AF1DED" w:rsidRPr="00AF1DED" w:rsidRDefault="00AF1DED" w:rsidP="00AF1DED">
      <w:pPr>
        <w:numPr>
          <w:ilvl w:val="0"/>
          <w:numId w:val="33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Partido agendado correctamente.</w:t>
      </w:r>
    </w:p>
    <w:p w14:paraId="7B6830F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002"/>
      </w:tblGrid>
      <w:tr w:rsidR="00AF1DED" w:rsidRPr="00AF1DED" w14:paraId="2CBB84D0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672B43A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1D03CD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2DFECD30" w14:textId="77777777" w:rsidTr="008324E4">
        <w:tc>
          <w:tcPr>
            <w:tcW w:w="0" w:type="auto"/>
            <w:vAlign w:val="center"/>
            <w:hideMark/>
          </w:tcPr>
          <w:p w14:paraId="30E2DE9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81BB6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Clic en el partido del calendario.</w:t>
            </w:r>
          </w:p>
        </w:tc>
      </w:tr>
      <w:tr w:rsidR="00AF1DED" w:rsidRPr="00AF1DED" w14:paraId="2D873323" w14:textId="77777777" w:rsidTr="008324E4">
        <w:tc>
          <w:tcPr>
            <w:tcW w:w="0" w:type="auto"/>
            <w:vAlign w:val="center"/>
            <w:hideMark/>
          </w:tcPr>
          <w:p w14:paraId="2312667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3F15CF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Visualiza logos, fecha, árbitro y sede.</w:t>
            </w:r>
          </w:p>
        </w:tc>
      </w:tr>
    </w:tbl>
    <w:p w14:paraId="36C19849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El público está informado del evento. Alternativa: Ver alineación de los equipos (si está disponible). Excepciones: Datos de sede no cargados aún.</w:t>
      </w:r>
    </w:p>
    <w:p w14:paraId="3BFC08CE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1922BB71">
          <v:rect id="_x0000_i1057" style="width:456pt;height:.75pt" o:hrpct="0" o:hralign="center" o:hrstd="t" o:hr="t" fillcolor="#a0a0a0" stroked="f"/>
        </w:pict>
      </w:r>
    </w:p>
    <w:p w14:paraId="4EEA89F9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RF34 — Agenda de partidos de la semana</w:t>
      </w:r>
    </w:p>
    <w:p w14:paraId="16BBE5B5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CU-34 — Próximos Eventos</w:t>
      </w:r>
      <w:r w:rsidRPr="00AF1DED">
        <w:rPr>
          <w:rFonts w:ascii="Arial" w:hAnsi="Arial" w:cs="Arial"/>
        </w:rPr>
        <w:br/>
        <w:t>Descripción: Listado agrupado de eventos por cercanía.</w:t>
      </w:r>
      <w:r w:rsidRPr="00AF1DED">
        <w:rPr>
          <w:rFonts w:ascii="Arial" w:hAnsi="Arial" w:cs="Arial"/>
        </w:rPr>
        <w:br/>
        <w:t>Actores: Todos</w:t>
      </w:r>
    </w:p>
    <w:p w14:paraId="416818D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518D998A" w14:textId="77777777" w:rsidR="00AF1DED" w:rsidRPr="00AF1DED" w:rsidRDefault="00AF1DED" w:rsidP="00AF1DED">
      <w:pPr>
        <w:numPr>
          <w:ilvl w:val="0"/>
          <w:numId w:val="34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Que existan juegos programados.</w:t>
      </w:r>
    </w:p>
    <w:p w14:paraId="40482E2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699"/>
      </w:tblGrid>
      <w:tr w:rsidR="00AF1DED" w:rsidRPr="00AF1DED" w14:paraId="6EB712E5" w14:textId="77777777" w:rsidTr="008324E4">
        <w:trPr>
          <w:tblHeader/>
        </w:trPr>
        <w:tc>
          <w:tcPr>
            <w:tcW w:w="0" w:type="auto"/>
            <w:vAlign w:val="center"/>
            <w:hideMark/>
          </w:tcPr>
          <w:p w14:paraId="2C1E908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2B9ADA5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1D550FF0" w14:textId="77777777" w:rsidTr="008324E4">
        <w:tc>
          <w:tcPr>
            <w:tcW w:w="0" w:type="auto"/>
            <w:vAlign w:val="center"/>
            <w:hideMark/>
          </w:tcPr>
          <w:p w14:paraId="005CCC7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1D7D1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Entra a la página de inicio.</w:t>
            </w:r>
          </w:p>
        </w:tc>
      </w:tr>
      <w:tr w:rsidR="00AF1DED" w:rsidRPr="00AF1DED" w14:paraId="042DBC8D" w14:textId="77777777" w:rsidTr="008324E4">
        <w:tc>
          <w:tcPr>
            <w:tcW w:w="0" w:type="auto"/>
            <w:vAlign w:val="center"/>
            <w:hideMark/>
          </w:tcPr>
          <w:p w14:paraId="6351229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A918E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muestra los partidos de los próximos días.</w:t>
            </w:r>
          </w:p>
        </w:tc>
      </w:tr>
    </w:tbl>
    <w:p w14:paraId="69A72425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Orden visual de la jornada deportiva. Alternativa: Filtrar por un club favorito. Excepciones: No hay juegos esta semana.</w:t>
      </w:r>
    </w:p>
    <w:p w14:paraId="4C227EC0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647D8B75">
          <v:rect id="_x0000_i1058" style="width:456pt;height:.75pt" o:hrpct="0" o:hralign="center" o:hrstd="t" o:hr="t" fillcolor="#a0a0a0" stroked="f"/>
        </w:pict>
      </w:r>
    </w:p>
    <w:p w14:paraId="62656763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RF35 — Actualización automática de estado</w:t>
      </w:r>
    </w:p>
    <w:p w14:paraId="673C206C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CU-35 — Cierre de Juego</w:t>
      </w:r>
      <w:r w:rsidRPr="00AF1DED">
        <w:rPr>
          <w:rFonts w:ascii="Arial" w:hAnsi="Arial" w:cs="Arial"/>
        </w:rPr>
        <w:br/>
        <w:t>Descripción: El sistema cambia a "Finalizado" al guardarse el acta.</w:t>
      </w:r>
      <w:r w:rsidRPr="00AF1DED">
        <w:rPr>
          <w:rFonts w:ascii="Arial" w:hAnsi="Arial" w:cs="Arial"/>
        </w:rPr>
        <w:br/>
        <w:t>Actores: Sistema</w:t>
      </w:r>
    </w:p>
    <w:p w14:paraId="08B4B8D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1822B46B" w14:textId="77777777" w:rsidR="00AF1DED" w:rsidRPr="00AF1DED" w:rsidRDefault="00AF1DED" w:rsidP="00AF1DED">
      <w:pPr>
        <w:numPr>
          <w:ilvl w:val="0"/>
          <w:numId w:val="35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Árbitro ha terminado de capturar datos.</w:t>
      </w:r>
    </w:p>
    <w:p w14:paraId="067030D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988"/>
      </w:tblGrid>
      <w:tr w:rsidR="00AF1DED" w:rsidRPr="00AF1DED" w14:paraId="3A9351F3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190E2B8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lastRenderedPageBreak/>
              <w:t>Paso</w:t>
            </w:r>
          </w:p>
        </w:tc>
        <w:tc>
          <w:tcPr>
            <w:tcW w:w="0" w:type="auto"/>
            <w:vAlign w:val="center"/>
            <w:hideMark/>
          </w:tcPr>
          <w:p w14:paraId="4FA9A7B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6720A2EA" w14:textId="77777777" w:rsidTr="00AF1DED">
        <w:tc>
          <w:tcPr>
            <w:tcW w:w="0" w:type="auto"/>
            <w:vAlign w:val="center"/>
            <w:hideMark/>
          </w:tcPr>
          <w:p w14:paraId="40BB9B8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4AC2D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Se detecta el cierre del acta.</w:t>
            </w:r>
          </w:p>
        </w:tc>
      </w:tr>
      <w:tr w:rsidR="00AF1DED" w:rsidRPr="00AF1DED" w14:paraId="1CD01A9E" w14:textId="77777777" w:rsidTr="00AF1DED">
        <w:tc>
          <w:tcPr>
            <w:tcW w:w="0" w:type="auto"/>
            <w:vAlign w:val="center"/>
            <w:hideMark/>
          </w:tcPr>
          <w:p w14:paraId="6A16E6D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A38FC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estado del partido pasa de "Programado" a "Jugado".</w:t>
            </w:r>
          </w:p>
        </w:tc>
      </w:tr>
    </w:tbl>
    <w:p w14:paraId="7699D7E4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Coherencia de estados en toda la web. Alternativa: El organizador lo cambia manualmente si el árbitro no pudo. Excepciones: Acta mal guardada no dispara el cambio.</w:t>
      </w:r>
    </w:p>
    <w:p w14:paraId="06FC4463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3F5BE431">
          <v:rect id="_x0000_i1059" style="width:456pt;height:.75pt" o:hrpct="0" o:hralign="center" o:hrstd="t" o:hr="t" fillcolor="#a0a0a0" stroked="f"/>
        </w:pict>
      </w:r>
    </w:p>
    <w:p w14:paraId="16D8358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MÓDULO 6: RESULTADOS (ACTAS)</w:t>
      </w:r>
    </w:p>
    <w:p w14:paraId="7F89376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RF36 — Ingreso de marcador final</w:t>
      </w:r>
    </w:p>
    <w:p w14:paraId="4E205F3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CU-36 — Resultado Global</w:t>
      </w:r>
      <w:r w:rsidRPr="00AF1DED">
        <w:rPr>
          <w:rFonts w:ascii="Arial" w:hAnsi="Arial" w:cs="Arial"/>
        </w:rPr>
        <w:br/>
        <w:t>Descripción: Anotar goles totales de casa y fuera.</w:t>
      </w:r>
      <w:r w:rsidRPr="00AF1DED">
        <w:rPr>
          <w:rFonts w:ascii="Arial" w:hAnsi="Arial" w:cs="Arial"/>
        </w:rPr>
        <w:br/>
        <w:t>Actores: Árbitro</w:t>
      </w:r>
    </w:p>
    <w:p w14:paraId="4AF08163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07A0A1B6" w14:textId="77777777" w:rsidR="00AF1DED" w:rsidRPr="00AF1DED" w:rsidRDefault="00AF1DED" w:rsidP="00AF1DED">
      <w:pPr>
        <w:numPr>
          <w:ilvl w:val="0"/>
          <w:numId w:val="36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Estar asignado como árbitro de ese juego.</w:t>
      </w:r>
    </w:p>
    <w:p w14:paraId="3868886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098"/>
      </w:tblGrid>
      <w:tr w:rsidR="00AF1DED" w:rsidRPr="00AF1DED" w14:paraId="7D18DCD3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1D46981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3846543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38A7A1B9" w14:textId="77777777" w:rsidTr="00AF1DED">
        <w:tc>
          <w:tcPr>
            <w:tcW w:w="0" w:type="auto"/>
            <w:vAlign w:val="center"/>
            <w:hideMark/>
          </w:tcPr>
          <w:p w14:paraId="3DDC829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8B938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Introduce marcador (</w:t>
            </w:r>
            <w:proofErr w:type="spellStart"/>
            <w:r w:rsidRPr="00AF1DED">
              <w:rPr>
                <w:rFonts w:ascii="Arial" w:hAnsi="Arial" w:cs="Arial"/>
              </w:rPr>
              <w:t>Ej</w:t>
            </w:r>
            <w:proofErr w:type="spellEnd"/>
            <w:r w:rsidRPr="00AF1DED">
              <w:rPr>
                <w:rFonts w:ascii="Arial" w:hAnsi="Arial" w:cs="Arial"/>
              </w:rPr>
              <w:t>: 2-1).</w:t>
            </w:r>
          </w:p>
        </w:tc>
      </w:tr>
      <w:tr w:rsidR="00AF1DED" w:rsidRPr="00AF1DED" w14:paraId="7F0B6D68" w14:textId="77777777" w:rsidTr="00AF1DED">
        <w:tc>
          <w:tcPr>
            <w:tcW w:w="0" w:type="auto"/>
            <w:vAlign w:val="center"/>
            <w:hideMark/>
          </w:tcPr>
          <w:p w14:paraId="11F3FD7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84F8E1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Clic en "Guardar Marcador".</w:t>
            </w:r>
          </w:p>
        </w:tc>
      </w:tr>
    </w:tbl>
    <w:p w14:paraId="7471398C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El marcador global es visible en la web. Alternativa: El organizador edita el marcador si hay error. Excepciones: Marcador negativo.</w:t>
      </w:r>
    </w:p>
    <w:p w14:paraId="36B998FC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434DF9BA">
          <v:rect id="_x0000_i1060" style="width:456pt;height:.75pt" o:hrpct="0" o:hralign="center" o:hrstd="t" o:hr="t" fillcolor="#a0a0a0" stroked="f"/>
        </w:pict>
      </w:r>
    </w:p>
    <w:p w14:paraId="092ECF65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RF37 — Registro minucioso de goleadores</w:t>
      </w:r>
    </w:p>
    <w:p w14:paraId="63D712FB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CU-37 — Acta de Goles</w:t>
      </w:r>
      <w:r w:rsidRPr="00AF1DED">
        <w:rPr>
          <w:rFonts w:ascii="Arial" w:hAnsi="Arial" w:cs="Arial"/>
        </w:rPr>
        <w:br/>
        <w:t>Descripción: Registro de cada gol individual por jugador.</w:t>
      </w:r>
      <w:r w:rsidRPr="00AF1DED">
        <w:rPr>
          <w:rFonts w:ascii="Arial" w:hAnsi="Arial" w:cs="Arial"/>
        </w:rPr>
        <w:br/>
        <w:t>Actores: Árbitro</w:t>
      </w:r>
    </w:p>
    <w:p w14:paraId="4D00175A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178CAE51" w14:textId="77777777" w:rsidR="00AF1DED" w:rsidRPr="00AF1DED" w:rsidRDefault="00AF1DED" w:rsidP="00AF1DED">
      <w:pPr>
        <w:numPr>
          <w:ilvl w:val="0"/>
          <w:numId w:val="37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Hay goles en el marcador global.</w:t>
      </w:r>
    </w:p>
    <w:p w14:paraId="0B080C0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899"/>
      </w:tblGrid>
      <w:tr w:rsidR="00AF1DED" w:rsidRPr="00AF1DED" w14:paraId="263B31AE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4EC14D2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68B9428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4D21F8F3" w14:textId="77777777" w:rsidTr="00AF1DED">
        <w:tc>
          <w:tcPr>
            <w:tcW w:w="0" w:type="auto"/>
            <w:vAlign w:val="center"/>
            <w:hideMark/>
          </w:tcPr>
          <w:p w14:paraId="47EDAFD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8067F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Busca el jugador por nombre/dorsal.</w:t>
            </w:r>
          </w:p>
        </w:tc>
      </w:tr>
      <w:tr w:rsidR="00AF1DED" w:rsidRPr="00AF1DED" w14:paraId="549533C3" w14:textId="77777777" w:rsidTr="00AF1DED">
        <w:tc>
          <w:tcPr>
            <w:tcW w:w="0" w:type="auto"/>
            <w:vAlign w:val="center"/>
            <w:hideMark/>
          </w:tcPr>
          <w:p w14:paraId="2B586A4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9F2042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Asigna el gol y minuto.</w:t>
            </w:r>
          </w:p>
        </w:tc>
      </w:tr>
    </w:tbl>
    <w:p w14:paraId="7AEFAEA8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Ranking de pichichi actualizado. Alternativa: Autogoles registrados en una categoría especial. Excepciones: Jugador no pertenece a ninguno de los dos equipos.</w:t>
      </w:r>
    </w:p>
    <w:p w14:paraId="580C55AC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21722AD1">
          <v:rect id="_x0000_i1061" style="width:456pt;height:.75pt" o:hrpct="0" o:hralign="center" o:hrstd="t" o:hr="t" fillcolor="#a0a0a0" stroked="f"/>
        </w:pict>
      </w:r>
    </w:p>
    <w:p w14:paraId="6C3F7E0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RF38 — Registro de sanciones de campo (Tarjetas)</w:t>
      </w:r>
    </w:p>
    <w:p w14:paraId="5AD2A483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CU-38 — Disciplina</w:t>
      </w:r>
      <w:r w:rsidRPr="00AF1DED">
        <w:rPr>
          <w:rFonts w:ascii="Arial" w:hAnsi="Arial" w:cs="Arial"/>
        </w:rPr>
        <w:br/>
        <w:t>Descripción: Registro de amarillas y rojas aplicadas.</w:t>
      </w:r>
      <w:r w:rsidRPr="00AF1DED">
        <w:rPr>
          <w:rFonts w:ascii="Arial" w:hAnsi="Arial" w:cs="Arial"/>
        </w:rPr>
        <w:br/>
        <w:t>Actores: Árbitro</w:t>
      </w:r>
    </w:p>
    <w:p w14:paraId="5DFE2B0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7AC4910A" w14:textId="77777777" w:rsidR="00AF1DED" w:rsidRPr="00AF1DED" w:rsidRDefault="00AF1DED" w:rsidP="00AF1DED">
      <w:pPr>
        <w:numPr>
          <w:ilvl w:val="0"/>
          <w:numId w:val="38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Partido con acta abierta.</w:t>
      </w:r>
    </w:p>
    <w:p w14:paraId="61FD180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059"/>
      </w:tblGrid>
      <w:tr w:rsidR="00AF1DED" w:rsidRPr="00AF1DED" w14:paraId="60EF9D4D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458EC37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10ECA12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6505E11C" w14:textId="77777777" w:rsidTr="00AF1DED">
        <w:tc>
          <w:tcPr>
            <w:tcW w:w="0" w:type="auto"/>
            <w:vAlign w:val="center"/>
            <w:hideMark/>
          </w:tcPr>
          <w:p w14:paraId="6372730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B3CE8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Selecciona jugador infractor.</w:t>
            </w:r>
          </w:p>
        </w:tc>
      </w:tr>
      <w:tr w:rsidR="00AF1DED" w:rsidRPr="00AF1DED" w14:paraId="34BB22CD" w14:textId="77777777" w:rsidTr="00AF1DED">
        <w:tc>
          <w:tcPr>
            <w:tcW w:w="0" w:type="auto"/>
            <w:vAlign w:val="center"/>
            <w:hideMark/>
          </w:tcPr>
          <w:p w14:paraId="2D99DC7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ACA82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Añade tipo de tarjeta.</w:t>
            </w:r>
          </w:p>
        </w:tc>
      </w:tr>
    </w:tbl>
    <w:p w14:paraId="0A32F56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Sistema cuenta sanciones para futuras suspensiones. Alternativa: Roja directa vs doble amarilla. Excepciones: Jugador ya expulsado anteriormente en el partido.</w:t>
      </w:r>
    </w:p>
    <w:p w14:paraId="5FFC7216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33E14A06">
          <v:rect id="_x0000_i1062" style="width:456pt;height:.75pt" o:hrpct="0" o:hralign="center" o:hrstd="t" o:hr="t" fillcolor="#a0a0a0" stroked="f"/>
        </w:pict>
      </w:r>
    </w:p>
    <w:p w14:paraId="72B1ACC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RF39 — Planilla de participación real</w:t>
      </w:r>
    </w:p>
    <w:p w14:paraId="253D3E2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CU-39 — Jugadores Activos</w:t>
      </w:r>
      <w:r w:rsidRPr="00AF1DED">
        <w:rPr>
          <w:rFonts w:ascii="Arial" w:hAnsi="Arial" w:cs="Arial"/>
        </w:rPr>
        <w:br/>
        <w:t>Descripción: Confirmar quiénes jugaron físicamente el partido.</w:t>
      </w:r>
      <w:r w:rsidRPr="00AF1DED">
        <w:rPr>
          <w:rFonts w:ascii="Arial" w:hAnsi="Arial" w:cs="Arial"/>
        </w:rPr>
        <w:br/>
        <w:t>Actores: Árbitro</w:t>
      </w:r>
    </w:p>
    <w:p w14:paraId="398565E9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4DA36107" w14:textId="77777777" w:rsidR="00AF1DED" w:rsidRPr="00AF1DED" w:rsidRDefault="00AF1DED" w:rsidP="00AF1DED">
      <w:pPr>
        <w:numPr>
          <w:ilvl w:val="0"/>
          <w:numId w:val="39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Tener las plantillas cargadas.</w:t>
      </w:r>
    </w:p>
    <w:p w14:paraId="0FCE2B0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460"/>
      </w:tblGrid>
      <w:tr w:rsidR="00AF1DED" w:rsidRPr="00AF1DED" w14:paraId="43067145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73556B1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2EF9DFA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3B2EFCC6" w14:textId="77777777" w:rsidTr="00AF1DED">
        <w:tc>
          <w:tcPr>
            <w:tcW w:w="0" w:type="auto"/>
            <w:vAlign w:val="center"/>
            <w:hideMark/>
          </w:tcPr>
          <w:p w14:paraId="69344F3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CFC115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 xml:space="preserve">Marca con </w:t>
            </w:r>
            <w:proofErr w:type="spellStart"/>
            <w:r w:rsidRPr="00AF1DED">
              <w:rPr>
                <w:rFonts w:ascii="Arial" w:hAnsi="Arial" w:cs="Arial"/>
              </w:rPr>
              <w:t>check</w:t>
            </w:r>
            <w:proofErr w:type="spellEnd"/>
            <w:r w:rsidRPr="00AF1DED">
              <w:rPr>
                <w:rFonts w:ascii="Arial" w:hAnsi="Arial" w:cs="Arial"/>
              </w:rPr>
              <w:t xml:space="preserve"> a quienes están en el campo.</w:t>
            </w:r>
          </w:p>
        </w:tc>
      </w:tr>
      <w:tr w:rsidR="00AF1DED" w:rsidRPr="00AF1DED" w14:paraId="7026042C" w14:textId="77777777" w:rsidTr="00AF1DED">
        <w:tc>
          <w:tcPr>
            <w:tcW w:w="0" w:type="auto"/>
            <w:vAlign w:val="center"/>
            <w:hideMark/>
          </w:tcPr>
          <w:p w14:paraId="14A40FF9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05875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sistema solo deja poner goles a los que jugaron.</w:t>
            </w:r>
          </w:p>
        </w:tc>
      </w:tr>
    </w:tbl>
    <w:p w14:paraId="7D7AF7A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lastRenderedPageBreak/>
        <w:t>Post Condición: Fiabilidad de datos históricos. Alternativa: Registrar cambios (entradas/salidas) si el sistema lo permite. Excepciones: Equipo con menos de 7 jugadores detectado.</w:t>
      </w:r>
    </w:p>
    <w:p w14:paraId="717BC29E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64E1A790">
          <v:rect id="_x0000_i1063" style="width:456pt;height:.75pt" o:hrpct="0" o:hralign="center" o:hrstd="t" o:hr="t" fillcolor="#a0a0a0" stroked="f"/>
        </w:pict>
      </w:r>
    </w:p>
    <w:p w14:paraId="33E6187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RF40 — Seguridad de datos (Bloqueo de Acta)</w:t>
      </w:r>
    </w:p>
    <w:p w14:paraId="1D456AD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CU-40 — Protección de Información</w:t>
      </w:r>
      <w:r w:rsidRPr="00AF1DED">
        <w:rPr>
          <w:rFonts w:ascii="Arial" w:hAnsi="Arial" w:cs="Arial"/>
        </w:rPr>
        <w:br/>
        <w:t>Descripción: No permitir ediciones tras finalizar el cierre oficial.</w:t>
      </w:r>
      <w:r w:rsidRPr="00AF1DED">
        <w:rPr>
          <w:rFonts w:ascii="Arial" w:hAnsi="Arial" w:cs="Arial"/>
        </w:rPr>
        <w:br/>
        <w:t>Actores: Sistema</w:t>
      </w:r>
    </w:p>
    <w:p w14:paraId="0B1FA8C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5899728A" w14:textId="77777777" w:rsidR="00AF1DED" w:rsidRPr="00AF1DED" w:rsidRDefault="00AF1DED" w:rsidP="00AF1DED">
      <w:pPr>
        <w:numPr>
          <w:ilvl w:val="0"/>
          <w:numId w:val="40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Árbitro pulsó "Finalizar" con éxito.</w:t>
      </w:r>
    </w:p>
    <w:p w14:paraId="11CBF918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741"/>
      </w:tblGrid>
      <w:tr w:rsidR="00AF1DED" w:rsidRPr="00AF1DED" w14:paraId="59C040BA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591FC2D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3282A9F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6C68483C" w14:textId="77777777" w:rsidTr="00AF1DED">
        <w:tc>
          <w:tcPr>
            <w:tcW w:w="0" w:type="auto"/>
            <w:vAlign w:val="center"/>
            <w:hideMark/>
          </w:tcPr>
          <w:p w14:paraId="3F7FF60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0EA8A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Se deshabilita el formulario de edición de ese partido.</w:t>
            </w:r>
          </w:p>
        </w:tc>
      </w:tr>
    </w:tbl>
    <w:p w14:paraId="77A8098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Los resultados son permanentes para evitar fraudes. Alternativa: El administrador central puede desbloquearlo. Excepciones: Acta incompleta no debería permitir el bloqueo.</w:t>
      </w:r>
    </w:p>
    <w:p w14:paraId="048250E5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3FE621EB">
          <v:rect id="_x0000_i1064" style="width:456pt;height:.75pt" o:hrpct="0" o:hralign="center" o:hrstd="t" o:hr="t" fillcolor="#a0a0a0" stroked="f"/>
        </w:pict>
      </w:r>
    </w:p>
    <w:p w14:paraId="1666145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RF41 — Corrección administrativa de resultados</w:t>
      </w:r>
    </w:p>
    <w:p w14:paraId="6528364F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CU-41 — Supervisión de Actas</w:t>
      </w:r>
      <w:r w:rsidRPr="00AF1DED">
        <w:rPr>
          <w:rFonts w:ascii="Arial" w:hAnsi="Arial" w:cs="Arial"/>
        </w:rPr>
        <w:br/>
        <w:t>Descripción: </w:t>
      </w:r>
      <w:proofErr w:type="spellStart"/>
      <w:r w:rsidRPr="00AF1DED">
        <w:rPr>
          <w:rFonts w:ascii="Arial" w:hAnsi="Arial" w:cs="Arial"/>
        </w:rPr>
        <w:t>Admin</w:t>
      </w:r>
      <w:proofErr w:type="spellEnd"/>
      <w:r w:rsidRPr="00AF1DED">
        <w:rPr>
          <w:rFonts w:ascii="Arial" w:hAnsi="Arial" w:cs="Arial"/>
        </w:rPr>
        <w:t xml:space="preserve"> corrige errores tipográficos del árbitro.</w:t>
      </w:r>
      <w:r w:rsidRPr="00AF1DED">
        <w:rPr>
          <w:rFonts w:ascii="Arial" w:hAnsi="Arial" w:cs="Arial"/>
        </w:rPr>
        <w:br/>
        <w:t>Actores: Administrador</w:t>
      </w:r>
    </w:p>
    <w:p w14:paraId="52B85E9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0610FA22" w14:textId="77777777" w:rsidR="00AF1DED" w:rsidRPr="00AF1DED" w:rsidRDefault="00AF1DED" w:rsidP="00AF1DED">
      <w:pPr>
        <w:numPr>
          <w:ilvl w:val="0"/>
          <w:numId w:val="41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 xml:space="preserve">Credenciales de </w:t>
      </w:r>
      <w:proofErr w:type="spellStart"/>
      <w:r w:rsidRPr="00AF1DED">
        <w:rPr>
          <w:rFonts w:ascii="Arial" w:hAnsi="Arial" w:cs="Arial"/>
        </w:rPr>
        <w:t>Admin</w:t>
      </w:r>
      <w:proofErr w:type="spellEnd"/>
      <w:r w:rsidRPr="00AF1DED">
        <w:rPr>
          <w:rFonts w:ascii="Arial" w:hAnsi="Arial" w:cs="Arial"/>
        </w:rPr>
        <w:t>.</w:t>
      </w:r>
    </w:p>
    <w:p w14:paraId="54589DD4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699"/>
      </w:tblGrid>
      <w:tr w:rsidR="00AF1DED" w:rsidRPr="00AF1DED" w14:paraId="3CF1F0BE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66AB9FA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6119FC5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57DAB1F3" w14:textId="77777777" w:rsidTr="00AF1DED">
        <w:tc>
          <w:tcPr>
            <w:tcW w:w="0" w:type="auto"/>
            <w:vAlign w:val="center"/>
            <w:hideMark/>
          </w:tcPr>
          <w:p w14:paraId="28AD74C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65C24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Desbloquea acta.</w:t>
            </w:r>
          </w:p>
        </w:tc>
      </w:tr>
      <w:tr w:rsidR="00AF1DED" w:rsidRPr="00AF1DED" w14:paraId="56354544" w14:textId="77777777" w:rsidTr="00AF1DED">
        <w:tc>
          <w:tcPr>
            <w:tcW w:w="0" w:type="auto"/>
            <w:vAlign w:val="center"/>
            <w:hideMark/>
          </w:tcPr>
          <w:p w14:paraId="7BE98BC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A4E6C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Corrige gol o tarjeta mal asignada.</w:t>
            </w:r>
          </w:p>
        </w:tc>
      </w:tr>
      <w:tr w:rsidR="00AF1DED" w:rsidRPr="00AF1DED" w14:paraId="4A7D17A0" w14:textId="77777777" w:rsidTr="00AF1DED">
        <w:tc>
          <w:tcPr>
            <w:tcW w:w="0" w:type="auto"/>
            <w:vAlign w:val="center"/>
            <w:hideMark/>
          </w:tcPr>
          <w:p w14:paraId="54AF22A9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D188E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Vuelve a bloquear.</w:t>
            </w:r>
          </w:p>
        </w:tc>
      </w:tr>
    </w:tbl>
    <w:p w14:paraId="3C002094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Información veraz restaurada. Alternativa: Se registra un log histórico del cambio administrativo. Excepciones: Partidos de torneos ya cerrados hace meses.</w:t>
      </w:r>
    </w:p>
    <w:p w14:paraId="6BEEA43B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pict w14:anchorId="7AB00FB5">
          <v:rect id="_x0000_i1065" style="width:456pt;height:.75pt" o:hrpct="0" o:hralign="center" o:hrstd="t" o:hr="t" fillcolor="#a0a0a0" stroked="f"/>
        </w:pict>
      </w:r>
    </w:p>
    <w:p w14:paraId="3772DEB0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4F577CB4">
          <v:rect id="_x0000_i1066" style="width:456pt;height:.75pt" o:hrpct="0" o:hralign="center" o:hrstd="t" o:hr="t" fillcolor="#a0a0a0" stroked="f"/>
        </w:pict>
      </w:r>
    </w:p>
    <w:p w14:paraId="4CD5D7C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MÓDULO 7: NOTIFICACIONES</w:t>
      </w:r>
    </w:p>
    <w:p w14:paraId="42C314CE" w14:textId="7FA6EE54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RF4</w:t>
      </w:r>
      <w:r w:rsidR="004F5A30">
        <w:rPr>
          <w:rFonts w:ascii="Arial" w:hAnsi="Arial" w:cs="Arial"/>
        </w:rPr>
        <w:t>2</w:t>
      </w:r>
      <w:r w:rsidRPr="00AF1DED">
        <w:rPr>
          <w:rFonts w:ascii="Arial" w:hAnsi="Arial" w:cs="Arial"/>
        </w:rPr>
        <w:t xml:space="preserve"> — Avisos visuales en tiempo real</w:t>
      </w:r>
    </w:p>
    <w:p w14:paraId="5101E8D1" w14:textId="4A1CD98D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CU-4</w:t>
      </w:r>
      <w:r w:rsidR="004F5A30">
        <w:rPr>
          <w:rFonts w:ascii="Arial" w:hAnsi="Arial" w:cs="Arial"/>
        </w:rPr>
        <w:t>2</w:t>
      </w:r>
      <w:r w:rsidRPr="00AF1DED">
        <w:rPr>
          <w:rFonts w:ascii="Arial" w:hAnsi="Arial" w:cs="Arial"/>
        </w:rPr>
        <w:t xml:space="preserve"> — Pop-up Interno</w:t>
      </w:r>
      <w:r w:rsidRPr="00AF1DED">
        <w:rPr>
          <w:rFonts w:ascii="Arial" w:hAnsi="Arial" w:cs="Arial"/>
        </w:rPr>
        <w:br/>
        <w:t>Descripción: Burbuja de aviso instantánea cuando algo ocurre.</w:t>
      </w:r>
      <w:r w:rsidRPr="00AF1DED">
        <w:rPr>
          <w:rFonts w:ascii="Arial" w:hAnsi="Arial" w:cs="Arial"/>
        </w:rPr>
        <w:br/>
        <w:t>Actores: Todos</w:t>
      </w:r>
    </w:p>
    <w:p w14:paraId="514D8CCA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271F0CAF" w14:textId="77777777" w:rsidR="00AF1DED" w:rsidRPr="00AF1DED" w:rsidRDefault="00AF1DED" w:rsidP="008C16E2">
      <w:pPr>
        <w:numPr>
          <w:ilvl w:val="0"/>
          <w:numId w:val="42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Aplicación abierta en el navegador.</w:t>
      </w:r>
    </w:p>
    <w:p w14:paraId="6D364D3E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380"/>
      </w:tblGrid>
      <w:tr w:rsidR="00AF1DED" w:rsidRPr="00AF1DED" w14:paraId="6BBD1BF3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573E422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A7CAB1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3B0A51C6" w14:textId="77777777" w:rsidTr="00AF1DED">
        <w:tc>
          <w:tcPr>
            <w:tcW w:w="0" w:type="auto"/>
            <w:vAlign w:val="center"/>
            <w:hideMark/>
          </w:tcPr>
          <w:p w14:paraId="50E61DC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10654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Se emite notificación al servidor.</w:t>
            </w:r>
          </w:p>
        </w:tc>
      </w:tr>
      <w:tr w:rsidR="00AF1DED" w:rsidRPr="00AF1DED" w14:paraId="0423A3DE" w14:textId="77777777" w:rsidTr="00AF1DED">
        <w:tc>
          <w:tcPr>
            <w:tcW w:w="0" w:type="auto"/>
            <w:vAlign w:val="center"/>
            <w:hideMark/>
          </w:tcPr>
          <w:p w14:paraId="15EFF1D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1EC2C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Aparece mensaje en la esquina superior.</w:t>
            </w:r>
          </w:p>
        </w:tc>
      </w:tr>
    </w:tbl>
    <w:p w14:paraId="66521F03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 xml:space="preserve">Post Condición: Reacción inmediata del usuario a eventos. Alternativa: Desactivar sonidos de pop-up. Excepciones: Caída de conexión </w:t>
      </w:r>
      <w:proofErr w:type="spellStart"/>
      <w:r w:rsidRPr="00AF1DED">
        <w:rPr>
          <w:rFonts w:ascii="Arial" w:hAnsi="Arial" w:cs="Arial"/>
        </w:rPr>
        <w:t>WebSocket</w:t>
      </w:r>
      <w:proofErr w:type="spellEnd"/>
      <w:r w:rsidRPr="00AF1DED">
        <w:rPr>
          <w:rFonts w:ascii="Arial" w:hAnsi="Arial" w:cs="Arial"/>
        </w:rPr>
        <w:t>.</w:t>
      </w:r>
    </w:p>
    <w:p w14:paraId="777CAC19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6A57D93C">
          <v:rect id="_x0000_i1067" style="width:456pt;height:.75pt" o:hrpct="0" o:hralign="center" o:hrstd="t" o:hr="t" fillcolor="#a0a0a0" stroked="f"/>
        </w:pict>
      </w:r>
    </w:p>
    <w:p w14:paraId="04E33E83" w14:textId="68114A20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RF4</w:t>
      </w:r>
      <w:r w:rsidR="004F5A30">
        <w:rPr>
          <w:rFonts w:ascii="Arial" w:hAnsi="Arial" w:cs="Arial"/>
        </w:rPr>
        <w:t>3</w:t>
      </w:r>
      <w:r w:rsidRPr="00AF1DED">
        <w:rPr>
          <w:rFonts w:ascii="Arial" w:hAnsi="Arial" w:cs="Arial"/>
        </w:rPr>
        <w:t xml:space="preserve"> — Avisos por Correo Electrónico</w:t>
      </w:r>
    </w:p>
    <w:p w14:paraId="1CE1CBC8" w14:textId="41B2E9F1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CU-4</w:t>
      </w:r>
      <w:r w:rsidR="004F5A30">
        <w:rPr>
          <w:rFonts w:ascii="Arial" w:hAnsi="Arial" w:cs="Arial"/>
        </w:rPr>
        <w:t>3</w:t>
      </w:r>
      <w:r w:rsidRPr="00AF1DED">
        <w:rPr>
          <w:rFonts w:ascii="Arial" w:hAnsi="Arial" w:cs="Arial"/>
        </w:rPr>
        <w:t xml:space="preserve"> — </w:t>
      </w:r>
      <w:proofErr w:type="spellStart"/>
      <w:r w:rsidRPr="00AF1DED">
        <w:rPr>
          <w:rFonts w:ascii="Arial" w:hAnsi="Arial" w:cs="Arial"/>
        </w:rPr>
        <w:t>External</w:t>
      </w:r>
      <w:proofErr w:type="spellEnd"/>
      <w:r w:rsidRPr="00AF1DED">
        <w:rPr>
          <w:rFonts w:ascii="Arial" w:hAnsi="Arial" w:cs="Arial"/>
        </w:rPr>
        <w:t xml:space="preserve"> </w:t>
      </w:r>
      <w:proofErr w:type="spellStart"/>
      <w:r w:rsidRPr="00AF1DED">
        <w:rPr>
          <w:rFonts w:ascii="Arial" w:hAnsi="Arial" w:cs="Arial"/>
        </w:rPr>
        <w:t>Alert</w:t>
      </w:r>
      <w:proofErr w:type="spellEnd"/>
      <w:r w:rsidRPr="00AF1DED">
        <w:rPr>
          <w:rFonts w:ascii="Arial" w:hAnsi="Arial" w:cs="Arial"/>
        </w:rPr>
        <w:br/>
        <w:t>Descripción: Email para eventos de alta importancia.</w:t>
      </w:r>
      <w:r w:rsidRPr="00AF1DED">
        <w:rPr>
          <w:rFonts w:ascii="Arial" w:hAnsi="Arial" w:cs="Arial"/>
        </w:rPr>
        <w:br/>
        <w:t>Actores: Sistema</w:t>
      </w:r>
    </w:p>
    <w:p w14:paraId="1D53873C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2877B887" w14:textId="77777777" w:rsidR="00AF1DED" w:rsidRPr="00AF1DED" w:rsidRDefault="00AF1DED" w:rsidP="008C16E2">
      <w:pPr>
        <w:numPr>
          <w:ilvl w:val="0"/>
          <w:numId w:val="43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El usuario tiene email válido y validado.</w:t>
      </w:r>
    </w:p>
    <w:p w14:paraId="13EEE19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140"/>
      </w:tblGrid>
      <w:tr w:rsidR="00AF1DED" w:rsidRPr="00AF1DED" w14:paraId="472B1D65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4E505F4D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7C64EED3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3D12DCE2" w14:textId="77777777" w:rsidTr="00AF1DED">
        <w:tc>
          <w:tcPr>
            <w:tcW w:w="0" w:type="auto"/>
            <w:vAlign w:val="center"/>
            <w:hideMark/>
          </w:tcPr>
          <w:p w14:paraId="5C139890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D0A33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Se dispara el aviso de email.</w:t>
            </w:r>
          </w:p>
        </w:tc>
      </w:tr>
      <w:tr w:rsidR="00AF1DED" w:rsidRPr="00AF1DED" w14:paraId="7FAB4009" w14:textId="77777777" w:rsidTr="00AF1DED">
        <w:tc>
          <w:tcPr>
            <w:tcW w:w="0" w:type="auto"/>
            <w:vAlign w:val="center"/>
            <w:hideMark/>
          </w:tcPr>
          <w:p w14:paraId="17B0AAD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969A5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Servidor de correo envía el cuerpo del mensaje.</w:t>
            </w:r>
          </w:p>
        </w:tc>
      </w:tr>
    </w:tbl>
    <w:p w14:paraId="67C48A09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Información recibida fuera de la plataforma. Alternativa: Inclusión de botón de acción rápida en el email. Excepciones: Email rebota por servidor lleno.</w:t>
      </w:r>
    </w:p>
    <w:p w14:paraId="79F06357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4735B674">
          <v:rect id="_x0000_i1068" style="width:456pt;height:.75pt" o:hrpct="0" o:hralign="center" o:hrstd="t" o:hr="t" fillcolor="#a0a0a0" stroked="f"/>
        </w:pict>
      </w:r>
    </w:p>
    <w:p w14:paraId="16200C46" w14:textId="41E28773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lastRenderedPageBreak/>
        <w:t>RF4</w:t>
      </w:r>
      <w:r w:rsidR="004F5A30">
        <w:rPr>
          <w:rFonts w:ascii="Arial" w:hAnsi="Arial" w:cs="Arial"/>
        </w:rPr>
        <w:t>4</w:t>
      </w:r>
      <w:r w:rsidRPr="00AF1DED">
        <w:rPr>
          <w:rFonts w:ascii="Arial" w:hAnsi="Arial" w:cs="Arial"/>
        </w:rPr>
        <w:t xml:space="preserve"> — Control de lectura de avisos</w:t>
      </w:r>
    </w:p>
    <w:p w14:paraId="6683A315" w14:textId="1EA2D478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CU-4</w:t>
      </w:r>
      <w:r w:rsidR="004F5A30">
        <w:rPr>
          <w:rFonts w:ascii="Arial" w:hAnsi="Arial" w:cs="Arial"/>
        </w:rPr>
        <w:t>4</w:t>
      </w:r>
      <w:r w:rsidRPr="00AF1DED">
        <w:rPr>
          <w:rFonts w:ascii="Arial" w:hAnsi="Arial" w:cs="Arial"/>
        </w:rPr>
        <w:t xml:space="preserve"> — </w:t>
      </w:r>
      <w:proofErr w:type="spellStart"/>
      <w:r w:rsidRPr="00AF1DED">
        <w:rPr>
          <w:rFonts w:ascii="Arial" w:hAnsi="Arial" w:cs="Arial"/>
        </w:rPr>
        <w:t>Inbox</w:t>
      </w:r>
      <w:proofErr w:type="spellEnd"/>
      <w:r w:rsidRPr="00AF1DED">
        <w:rPr>
          <w:rFonts w:ascii="Arial" w:hAnsi="Arial" w:cs="Arial"/>
        </w:rPr>
        <w:t xml:space="preserve"> Management</w:t>
      </w:r>
      <w:r w:rsidRPr="00AF1DED">
        <w:rPr>
          <w:rFonts w:ascii="Arial" w:hAnsi="Arial" w:cs="Arial"/>
        </w:rPr>
        <w:br/>
        <w:t>Descripción: Gestión de la bandeja de entrada de notificaciones.</w:t>
      </w:r>
      <w:r w:rsidRPr="00AF1DED">
        <w:rPr>
          <w:rFonts w:ascii="Arial" w:hAnsi="Arial" w:cs="Arial"/>
        </w:rPr>
        <w:br/>
        <w:t>Actores: Todos</w:t>
      </w:r>
    </w:p>
    <w:p w14:paraId="63144BAC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1CA7E6AB" w14:textId="77777777" w:rsidR="00AF1DED" w:rsidRPr="00AF1DED" w:rsidRDefault="00AF1DED" w:rsidP="008C16E2">
      <w:pPr>
        <w:numPr>
          <w:ilvl w:val="0"/>
          <w:numId w:val="44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Tener notificaciones pendientes.</w:t>
      </w:r>
    </w:p>
    <w:p w14:paraId="7048F826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326"/>
      </w:tblGrid>
      <w:tr w:rsidR="00AF1DED" w:rsidRPr="00AF1DED" w14:paraId="75B1587D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3A64B55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448D242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38C405EB" w14:textId="77777777" w:rsidTr="00AF1DED">
        <w:tc>
          <w:tcPr>
            <w:tcW w:w="0" w:type="auto"/>
            <w:vAlign w:val="center"/>
            <w:hideMark/>
          </w:tcPr>
          <w:p w14:paraId="2F9CAF9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0826C4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"Marcar todo como leído".</w:t>
            </w:r>
          </w:p>
        </w:tc>
      </w:tr>
      <w:tr w:rsidR="00AF1DED" w:rsidRPr="00AF1DED" w14:paraId="381A43C6" w14:textId="77777777" w:rsidTr="00AF1DED">
        <w:tc>
          <w:tcPr>
            <w:tcW w:w="0" w:type="auto"/>
            <w:vAlign w:val="center"/>
            <w:hideMark/>
          </w:tcPr>
          <w:p w14:paraId="5323E49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305FF27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El contador de la campanita baja a cero.</w:t>
            </w:r>
          </w:p>
        </w:tc>
      </w:tr>
    </w:tbl>
    <w:p w14:paraId="62A6DD24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Interfaz limpia de avisos viejos. Alternativa: Eliminar notificaciones una por una. Excepciones: La DB no registra el cambio de estado "visto".</w:t>
      </w:r>
    </w:p>
    <w:p w14:paraId="367EA298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72A549F1">
          <v:rect id="_x0000_i1069" style="width:456pt;height:.75pt" o:hrpct="0" o:hralign="center" o:hrstd="t" o:hr="t" fillcolor="#a0a0a0" stroked="f"/>
        </w:pict>
      </w:r>
    </w:p>
    <w:p w14:paraId="33306601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MÓDULO 8: ADMINISTRACIÓN</w:t>
      </w:r>
    </w:p>
    <w:p w14:paraId="62C60476" w14:textId="58EDC73E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RF4</w:t>
      </w:r>
      <w:r w:rsidR="000F4474">
        <w:rPr>
          <w:rFonts w:ascii="Arial" w:hAnsi="Arial" w:cs="Arial"/>
        </w:rPr>
        <w:t>5</w:t>
      </w:r>
      <w:r w:rsidRPr="00AF1DED">
        <w:rPr>
          <w:rFonts w:ascii="Arial" w:hAnsi="Arial" w:cs="Arial"/>
        </w:rPr>
        <w:t xml:space="preserve"> — Auditoría completa de usuarios</w:t>
      </w:r>
    </w:p>
    <w:p w14:paraId="61A60360" w14:textId="14E31FE6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CU-4</w:t>
      </w:r>
      <w:r w:rsidR="000F4474">
        <w:rPr>
          <w:rFonts w:ascii="Arial" w:hAnsi="Arial" w:cs="Arial"/>
        </w:rPr>
        <w:t>5</w:t>
      </w:r>
      <w:r w:rsidRPr="00AF1DED">
        <w:rPr>
          <w:rFonts w:ascii="Arial" w:hAnsi="Arial" w:cs="Arial"/>
        </w:rPr>
        <w:t xml:space="preserve"> — Listado Maestro</w:t>
      </w:r>
      <w:r w:rsidRPr="00AF1DED">
        <w:rPr>
          <w:rFonts w:ascii="Arial" w:hAnsi="Arial" w:cs="Arial"/>
        </w:rPr>
        <w:br/>
        <w:t>Descripción: Ver y gestionar (borrar/banear) a cualquier usuario.</w:t>
      </w:r>
      <w:r w:rsidRPr="00AF1DED">
        <w:rPr>
          <w:rFonts w:ascii="Arial" w:hAnsi="Arial" w:cs="Arial"/>
        </w:rPr>
        <w:br/>
        <w:t>Actores: </w:t>
      </w:r>
      <w:proofErr w:type="spellStart"/>
      <w:r w:rsidRPr="00AF1DED">
        <w:rPr>
          <w:rFonts w:ascii="Arial" w:hAnsi="Arial" w:cs="Arial"/>
        </w:rPr>
        <w:t>Admin</w:t>
      </w:r>
      <w:proofErr w:type="spellEnd"/>
    </w:p>
    <w:p w14:paraId="38DC51EB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773F6841" w14:textId="77777777" w:rsidR="00AF1DED" w:rsidRPr="00AF1DED" w:rsidRDefault="00AF1DED" w:rsidP="008C16E2">
      <w:pPr>
        <w:numPr>
          <w:ilvl w:val="0"/>
          <w:numId w:val="45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Ser administrador global.</w:t>
      </w:r>
    </w:p>
    <w:p w14:paraId="568F752E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3806"/>
      </w:tblGrid>
      <w:tr w:rsidR="00AF1DED" w:rsidRPr="00AF1DED" w14:paraId="50E1FD8F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588F516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D31F71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5A8D8A45" w14:textId="77777777" w:rsidTr="00AF1DED">
        <w:tc>
          <w:tcPr>
            <w:tcW w:w="0" w:type="auto"/>
            <w:vAlign w:val="center"/>
            <w:hideMark/>
          </w:tcPr>
          <w:p w14:paraId="08C9319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8125A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Carga lista de usuarios registrados.</w:t>
            </w:r>
          </w:p>
        </w:tc>
      </w:tr>
      <w:tr w:rsidR="00AF1DED" w:rsidRPr="00AF1DED" w14:paraId="4F2357FC" w14:textId="77777777" w:rsidTr="00AF1DED">
        <w:tc>
          <w:tcPr>
            <w:tcW w:w="0" w:type="auto"/>
            <w:vAlign w:val="center"/>
            <w:hideMark/>
          </w:tcPr>
          <w:p w14:paraId="02FE71C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65FAAA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Edita rol o estado de cuenta.</w:t>
            </w:r>
          </w:p>
        </w:tc>
      </w:tr>
    </w:tbl>
    <w:p w14:paraId="19F344AD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Seguridad social de la plataforma controlada. Alternativa: Resetear contraseña de un usuario a la fuerza. Excepciones: Administrador borrándose a sí mismo.</w:t>
      </w:r>
    </w:p>
    <w:p w14:paraId="249E6A6E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4A129F88">
          <v:rect id="_x0000_i1070" style="width:456pt;height:.75pt" o:hrpct="0" o:hralign="center" o:hrstd="t" o:hr="t" fillcolor="#a0a0a0" stroked="f"/>
        </w:pict>
      </w:r>
    </w:p>
    <w:p w14:paraId="1C210477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477EFD59">
          <v:rect id="_x0000_i1071" style="width:456pt;height:.75pt" o:hrpct="0" o:hralign="center" o:hrstd="t" o:hr="t" fillcolor="#a0a0a0" stroked="f"/>
        </w:pict>
      </w:r>
    </w:p>
    <w:p w14:paraId="39B51D13" w14:textId="3041E0A8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RF4</w:t>
      </w:r>
      <w:r w:rsidR="000F4474">
        <w:rPr>
          <w:rFonts w:ascii="Arial" w:hAnsi="Arial" w:cs="Arial"/>
        </w:rPr>
        <w:t>6</w:t>
      </w:r>
      <w:r w:rsidRPr="00AF1DED">
        <w:rPr>
          <w:rFonts w:ascii="Arial" w:hAnsi="Arial" w:cs="Arial"/>
        </w:rPr>
        <w:t xml:space="preserve"> — Contador de </w:t>
      </w:r>
      <w:proofErr w:type="spellStart"/>
      <w:r w:rsidRPr="00AF1DED">
        <w:rPr>
          <w:rFonts w:ascii="Arial" w:hAnsi="Arial" w:cs="Arial"/>
        </w:rPr>
        <w:t>KPIs</w:t>
      </w:r>
      <w:proofErr w:type="spellEnd"/>
      <w:r w:rsidRPr="00AF1DED">
        <w:rPr>
          <w:rFonts w:ascii="Arial" w:hAnsi="Arial" w:cs="Arial"/>
        </w:rPr>
        <w:t xml:space="preserve"> globales (Estadísticas)</w:t>
      </w:r>
    </w:p>
    <w:p w14:paraId="7429458E" w14:textId="4331E83A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lastRenderedPageBreak/>
        <w:t>Caso de uso: CU-4</w:t>
      </w:r>
      <w:r w:rsidR="000F4474">
        <w:rPr>
          <w:rFonts w:ascii="Arial" w:hAnsi="Arial" w:cs="Arial"/>
        </w:rPr>
        <w:t>6</w:t>
      </w:r>
      <w:r w:rsidRPr="00AF1DED">
        <w:rPr>
          <w:rFonts w:ascii="Arial" w:hAnsi="Arial" w:cs="Arial"/>
        </w:rPr>
        <w:t xml:space="preserve"> — Métricas de Plataforma</w:t>
      </w:r>
      <w:r w:rsidRPr="00AF1DED">
        <w:rPr>
          <w:rFonts w:ascii="Arial" w:hAnsi="Arial" w:cs="Arial"/>
        </w:rPr>
        <w:br/>
        <w:t>Descripción: Gráficos de crecimiento y actividad de usuarios.</w:t>
      </w:r>
      <w:r w:rsidRPr="00AF1DED">
        <w:rPr>
          <w:rFonts w:ascii="Arial" w:hAnsi="Arial" w:cs="Arial"/>
        </w:rPr>
        <w:br/>
        <w:t>Actores: </w:t>
      </w:r>
      <w:proofErr w:type="spellStart"/>
      <w:r w:rsidRPr="00AF1DED">
        <w:rPr>
          <w:rFonts w:ascii="Arial" w:hAnsi="Arial" w:cs="Arial"/>
        </w:rPr>
        <w:t>Admin</w:t>
      </w:r>
      <w:proofErr w:type="spellEnd"/>
    </w:p>
    <w:p w14:paraId="6E5E48C0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3219EACE" w14:textId="77777777" w:rsidR="00AF1DED" w:rsidRPr="00AF1DED" w:rsidRDefault="00AF1DED" w:rsidP="008C16E2">
      <w:pPr>
        <w:numPr>
          <w:ilvl w:val="0"/>
          <w:numId w:val="46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Datos históricos almacenados.</w:t>
      </w:r>
    </w:p>
    <w:p w14:paraId="2751C0D2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5256"/>
      </w:tblGrid>
      <w:tr w:rsidR="00AF1DED" w:rsidRPr="00AF1DED" w14:paraId="7BA5B99A" w14:textId="77777777" w:rsidTr="00AF1DED">
        <w:trPr>
          <w:tblHeader/>
        </w:trPr>
        <w:tc>
          <w:tcPr>
            <w:tcW w:w="0" w:type="auto"/>
            <w:vAlign w:val="center"/>
            <w:hideMark/>
          </w:tcPr>
          <w:p w14:paraId="065F05EB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vAlign w:val="center"/>
            <w:hideMark/>
          </w:tcPr>
          <w:p w14:paraId="0672C2B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2F043FAD" w14:textId="77777777" w:rsidTr="00AF1DED">
        <w:tc>
          <w:tcPr>
            <w:tcW w:w="0" w:type="auto"/>
            <w:vAlign w:val="center"/>
            <w:hideMark/>
          </w:tcPr>
          <w:p w14:paraId="1FCE4D3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8744191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Visualiza gráficas de torneos activos vs pasados.</w:t>
            </w:r>
          </w:p>
        </w:tc>
      </w:tr>
      <w:tr w:rsidR="00AF1DED" w:rsidRPr="00AF1DED" w14:paraId="77148980" w14:textId="77777777" w:rsidTr="00AF1DED">
        <w:tc>
          <w:tcPr>
            <w:tcW w:w="0" w:type="auto"/>
            <w:vAlign w:val="center"/>
            <w:hideMark/>
          </w:tcPr>
          <w:p w14:paraId="510BAE2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60EDA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Conteo total de goles en la historia de la web.</w:t>
            </w:r>
          </w:p>
        </w:tc>
      </w:tr>
    </w:tbl>
    <w:p w14:paraId="69EBD834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Reporte gerencial disponible. Alternativa: Comparar meses de alta vs baja actividad. Excepciones: Datos sesgados por cuentas de prueba.</w:t>
      </w:r>
    </w:p>
    <w:p w14:paraId="17D22187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6DCA0A1C">
          <v:rect id="_x0000_i1072" style="width:456pt;height:.75pt" o:hrpct="0" o:hralign="center" o:hrstd="t" o:hr="t" fillcolor="#a0a0a0" stroked="f"/>
        </w:pict>
      </w:r>
    </w:p>
    <w:p w14:paraId="735CFB53" w14:textId="56A869CF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RF4</w:t>
      </w:r>
      <w:r w:rsidR="000F4474">
        <w:rPr>
          <w:rFonts w:ascii="Arial" w:hAnsi="Arial" w:cs="Arial"/>
        </w:rPr>
        <w:t>7</w:t>
      </w:r>
      <w:r w:rsidRPr="00AF1DED">
        <w:rPr>
          <w:rFonts w:ascii="Arial" w:hAnsi="Arial" w:cs="Arial"/>
        </w:rPr>
        <w:t xml:space="preserve"> — Exportador de tablas (Excel/PDF)</w:t>
      </w:r>
    </w:p>
    <w:p w14:paraId="5122A3B3" w14:textId="3336CC8C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Caso de uso: CU-4</w:t>
      </w:r>
      <w:r w:rsidR="000F4474">
        <w:rPr>
          <w:rFonts w:ascii="Arial" w:hAnsi="Arial" w:cs="Arial"/>
        </w:rPr>
        <w:t>7</w:t>
      </w:r>
      <w:r w:rsidRPr="00AF1DED">
        <w:rPr>
          <w:rFonts w:ascii="Arial" w:hAnsi="Arial" w:cs="Arial"/>
        </w:rPr>
        <w:t xml:space="preserve"> — Data </w:t>
      </w:r>
      <w:proofErr w:type="spellStart"/>
      <w:r w:rsidRPr="00AF1DED">
        <w:rPr>
          <w:rFonts w:ascii="Arial" w:hAnsi="Arial" w:cs="Arial"/>
        </w:rPr>
        <w:t>Export</w:t>
      </w:r>
      <w:proofErr w:type="spellEnd"/>
      <w:r w:rsidRPr="00AF1DED">
        <w:rPr>
          <w:rFonts w:ascii="Arial" w:hAnsi="Arial" w:cs="Arial"/>
        </w:rPr>
        <w:br/>
        <w:t>Descripción: Bajar tablas de goleadores o puntos a archivos locales.</w:t>
      </w:r>
      <w:r w:rsidRPr="00AF1DED">
        <w:rPr>
          <w:rFonts w:ascii="Arial" w:hAnsi="Arial" w:cs="Arial"/>
        </w:rPr>
        <w:br/>
        <w:t>Actores: </w:t>
      </w:r>
      <w:proofErr w:type="spellStart"/>
      <w:r w:rsidRPr="00AF1DED">
        <w:rPr>
          <w:rFonts w:ascii="Arial" w:hAnsi="Arial" w:cs="Arial"/>
        </w:rPr>
        <w:t>Admin</w:t>
      </w:r>
      <w:proofErr w:type="spellEnd"/>
    </w:p>
    <w:p w14:paraId="38EEF04E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Precondiciones:</w:t>
      </w:r>
    </w:p>
    <w:p w14:paraId="4185B7DA" w14:textId="77777777" w:rsidR="00AF1DED" w:rsidRPr="00AF1DED" w:rsidRDefault="00AF1DED" w:rsidP="008C16E2">
      <w:pPr>
        <w:numPr>
          <w:ilvl w:val="0"/>
          <w:numId w:val="47"/>
        </w:numPr>
        <w:rPr>
          <w:rFonts w:ascii="Arial" w:hAnsi="Arial" w:cs="Arial"/>
        </w:rPr>
      </w:pPr>
      <w:r w:rsidRPr="00AF1DED">
        <w:rPr>
          <w:rFonts w:ascii="Arial" w:hAnsi="Arial" w:cs="Arial"/>
        </w:rPr>
        <w:t>Datos disponibles en la vista actual.</w:t>
      </w:r>
    </w:p>
    <w:p w14:paraId="41EB0607" w14:textId="77777777" w:rsidR="00AF1DED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Secuencia Normal: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4980"/>
      </w:tblGrid>
      <w:tr w:rsidR="00AF1DED" w:rsidRPr="00AF1DED" w14:paraId="330F5413" w14:textId="77777777" w:rsidTr="000D6075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32098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Paso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0165032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Acción</w:t>
            </w:r>
          </w:p>
        </w:tc>
      </w:tr>
      <w:tr w:rsidR="00AF1DED" w:rsidRPr="00AF1DED" w14:paraId="3642B5C2" w14:textId="77777777" w:rsidTr="000D607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9226F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54AEBBE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Pulsa "Descargar".</w:t>
            </w:r>
          </w:p>
        </w:tc>
      </w:tr>
      <w:tr w:rsidR="00AF1DED" w:rsidRPr="00AF1DED" w14:paraId="2116A776" w14:textId="77777777" w:rsidTr="000D6075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3B63C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8B2DEB6" w14:textId="77777777" w:rsidR="00AF1DED" w:rsidRPr="00AF1DED" w:rsidRDefault="00AF1DED" w:rsidP="00AF1DED">
            <w:pPr>
              <w:rPr>
                <w:rFonts w:ascii="Arial" w:hAnsi="Arial" w:cs="Arial"/>
              </w:rPr>
            </w:pPr>
            <w:r w:rsidRPr="00AF1DED">
              <w:rPr>
                <w:rFonts w:ascii="Arial" w:hAnsi="Arial" w:cs="Arial"/>
              </w:rPr>
              <w:t>Recibe archivo con la información formateada.</w:t>
            </w:r>
          </w:p>
        </w:tc>
      </w:tr>
    </w:tbl>
    <w:p w14:paraId="06C74F1D" w14:textId="2732BEA3" w:rsidR="000D6075" w:rsidRPr="00AF1DED" w:rsidRDefault="00AF1DED" w:rsidP="00AF1DED">
      <w:pPr>
        <w:rPr>
          <w:rFonts w:ascii="Arial" w:hAnsi="Arial" w:cs="Arial"/>
        </w:rPr>
      </w:pPr>
      <w:r w:rsidRPr="00AF1DED">
        <w:rPr>
          <w:rFonts w:ascii="Arial" w:hAnsi="Arial" w:cs="Arial"/>
        </w:rPr>
        <w:t>Post Condición: Información portátil para prensa o redes. Alternativa: Impresión directa de la tabla de posiciones. Excepciones: Fallo en el motor de generación de PDF.</w:t>
      </w:r>
    </w:p>
    <w:p w14:paraId="49B481BD" w14:textId="77777777" w:rsidR="00AF1DED" w:rsidRPr="00AF1DED" w:rsidRDefault="0049488F" w:rsidP="00AF1DED">
      <w:pPr>
        <w:rPr>
          <w:rFonts w:ascii="Arial" w:hAnsi="Arial" w:cs="Arial"/>
        </w:rPr>
      </w:pPr>
      <w:r>
        <w:rPr>
          <w:rFonts w:ascii="Arial" w:hAnsi="Arial" w:cs="Arial"/>
        </w:rPr>
        <w:pict w14:anchorId="7AF2B8A6">
          <v:rect id="_x0000_i1073" style="width:456pt;height:.75pt" o:hrpct="0" o:hralign="center" o:hrstd="t" o:hr="t" fillcolor="#a0a0a0" stroked="f"/>
        </w:pict>
      </w:r>
    </w:p>
    <w:p w14:paraId="7E8EABC6" w14:textId="73FF66FA" w:rsidR="000D6075" w:rsidRDefault="000D6075" w:rsidP="00AD3F28">
      <w:pPr>
        <w:jc w:val="center"/>
        <w:rPr>
          <w:rFonts w:ascii="Arial" w:hAnsi="Arial" w:cs="Arial"/>
          <w:b/>
          <w:bCs/>
        </w:rPr>
      </w:pPr>
    </w:p>
    <w:p w14:paraId="281E6794" w14:textId="31785BD4" w:rsidR="000D6075" w:rsidRDefault="000D6075" w:rsidP="00AD3F28">
      <w:pPr>
        <w:jc w:val="center"/>
        <w:rPr>
          <w:rFonts w:ascii="Arial" w:hAnsi="Arial" w:cs="Arial"/>
          <w:b/>
          <w:bCs/>
        </w:rPr>
      </w:pPr>
    </w:p>
    <w:p w14:paraId="71679D4B" w14:textId="77777777" w:rsidR="000D6075" w:rsidRDefault="000D6075" w:rsidP="00AD3F28">
      <w:pPr>
        <w:jc w:val="center"/>
        <w:rPr>
          <w:rFonts w:ascii="Arial" w:hAnsi="Arial" w:cs="Arial"/>
          <w:lang w:val="es-CO"/>
        </w:rPr>
      </w:pPr>
    </w:p>
    <w:p w14:paraId="14584061" w14:textId="18AA9020" w:rsidR="000D6075" w:rsidRDefault="000D6075" w:rsidP="00AD3F28">
      <w:pPr>
        <w:jc w:val="center"/>
        <w:rPr>
          <w:rFonts w:ascii="Arial" w:hAnsi="Arial" w:cs="Arial"/>
          <w:lang w:val="es-CO"/>
        </w:rPr>
      </w:pPr>
    </w:p>
    <w:p w14:paraId="6267C8A8" w14:textId="49962EB9" w:rsidR="000D6075" w:rsidRPr="000D6075" w:rsidRDefault="000D6075" w:rsidP="000D6075">
      <w:pPr>
        <w:rPr>
          <w:rFonts w:ascii="Arial" w:hAnsi="Arial" w:cs="Arial"/>
        </w:rPr>
      </w:pPr>
      <w:r w:rsidRPr="000D6075">
        <w:rPr>
          <w:rFonts w:ascii="Arial" w:hAnsi="Arial" w:cs="Arial"/>
        </w:rPr>
        <w:lastRenderedPageBreak/>
        <w:t>MÓDULO 9: NOTIFICACIONES Y RECLUTAMIENTO</w:t>
      </w:r>
    </w:p>
    <w:p w14:paraId="462CB871" w14:textId="77777777" w:rsidR="000D6075" w:rsidRPr="000D6075" w:rsidRDefault="000D6075" w:rsidP="000D6075">
      <w:pPr>
        <w:pStyle w:val="Ttulo3"/>
        <w:rPr>
          <w:rFonts w:ascii="Arial" w:hAnsi="Arial" w:cs="Arial"/>
          <w:color w:val="auto"/>
          <w:sz w:val="24"/>
          <w:szCs w:val="24"/>
        </w:rPr>
      </w:pPr>
      <w:r w:rsidRPr="000D6075">
        <w:rPr>
          <w:rFonts w:ascii="Arial" w:hAnsi="Arial" w:cs="Arial"/>
          <w:color w:val="auto"/>
          <w:sz w:val="24"/>
          <w:szCs w:val="24"/>
        </w:rPr>
        <w:t>RF48 — Generación automática de notificaciones</w:t>
      </w:r>
    </w:p>
    <w:p w14:paraId="3CAC96A0" w14:textId="77777777" w:rsidR="000D6075" w:rsidRPr="000D6075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 xml:space="preserve">Caso de uso: </w:t>
      </w:r>
      <w:r w:rsidRPr="000D6075">
        <w:rPr>
          <w:rStyle w:val="Textoennegrita"/>
          <w:rFonts w:ascii="Arial" w:eastAsiaTheme="majorEastAsia" w:hAnsi="Arial" w:cs="Arial"/>
          <w:b w:val="0"/>
          <w:bCs w:val="0"/>
        </w:rPr>
        <w:t>CU-48 — Sistema de Alertas</w:t>
      </w:r>
    </w:p>
    <w:p w14:paraId="441B4E38" w14:textId="77777777" w:rsidR="000D6075" w:rsidRPr="000D6075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>Descripción:</w:t>
      </w:r>
      <w:r w:rsidRPr="000D6075">
        <w:rPr>
          <w:rFonts w:ascii="Arial" w:hAnsi="Arial" w:cs="Arial"/>
        </w:rPr>
        <w:br/>
        <w:t>El sistema genera notificaciones automáticas cuando ocurre un evento relevante dentro de la plataforma.</w:t>
      </w:r>
    </w:p>
    <w:p w14:paraId="669488DE" w14:textId="362F3A8A" w:rsidR="000D6075" w:rsidRPr="000D6075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>Actores:</w:t>
      </w:r>
      <w:r w:rsidR="005D3E6E">
        <w:rPr>
          <w:rFonts w:ascii="Arial" w:hAnsi="Arial" w:cs="Arial"/>
        </w:rPr>
        <w:t xml:space="preserve"> </w:t>
      </w:r>
      <w:r w:rsidRPr="000D6075">
        <w:rPr>
          <w:rFonts w:ascii="Arial" w:hAnsi="Arial" w:cs="Arial"/>
        </w:rPr>
        <w:t>Sistema</w:t>
      </w:r>
    </w:p>
    <w:p w14:paraId="7217E7A0" w14:textId="77777777" w:rsidR="005D3E6E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>Precondiciones:</w:t>
      </w:r>
    </w:p>
    <w:p w14:paraId="006C234A" w14:textId="7EC8A2BB" w:rsidR="000D6075" w:rsidRPr="000D6075" w:rsidRDefault="000D6075" w:rsidP="008C16E2">
      <w:pPr>
        <w:pStyle w:val="NormalWeb"/>
        <w:numPr>
          <w:ilvl w:val="0"/>
          <w:numId w:val="48"/>
        </w:numPr>
        <w:rPr>
          <w:rFonts w:ascii="Arial" w:hAnsi="Arial" w:cs="Arial"/>
        </w:rPr>
      </w:pPr>
      <w:r w:rsidRPr="000D6075">
        <w:rPr>
          <w:rFonts w:ascii="Arial" w:hAnsi="Arial" w:cs="Arial"/>
        </w:rPr>
        <w:t>Debe existir un evento que requiera notificación (invitación a equipo, aceptación de jugador, cambios en torneos, etc.).</w:t>
      </w:r>
    </w:p>
    <w:p w14:paraId="4F928A0D" w14:textId="06ACA89A" w:rsidR="000D6075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>Secuencia Normal: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7365"/>
      </w:tblGrid>
      <w:tr w:rsidR="000D6075" w14:paraId="2ADB4DA9" w14:textId="77777777" w:rsidTr="000D6075">
        <w:tc>
          <w:tcPr>
            <w:tcW w:w="1129" w:type="dxa"/>
          </w:tcPr>
          <w:p w14:paraId="61A9D725" w14:textId="3C48D83B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</w:t>
            </w:r>
          </w:p>
        </w:tc>
        <w:tc>
          <w:tcPr>
            <w:tcW w:w="7365" w:type="dxa"/>
          </w:tcPr>
          <w:p w14:paraId="4BAF9B08" w14:textId="1F42B3A1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Acción</w:t>
            </w:r>
          </w:p>
        </w:tc>
      </w:tr>
      <w:tr w:rsidR="000D6075" w14:paraId="32855836" w14:textId="77777777" w:rsidTr="000D6075">
        <w:tc>
          <w:tcPr>
            <w:tcW w:w="1129" w:type="dxa"/>
          </w:tcPr>
          <w:p w14:paraId="3A3F185F" w14:textId="5CF1D8F1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365" w:type="dxa"/>
          </w:tcPr>
          <w:p w14:paraId="2196D565" w14:textId="3994033E" w:rsidR="000D6075" w:rsidRPr="000D6075" w:rsidRDefault="000D6075" w:rsidP="000D6075">
            <w:pPr>
              <w:pStyle w:val="NormalWeb"/>
              <w:rPr>
                <w:rFonts w:ascii="Arial" w:hAnsi="Arial" w:cs="Arial"/>
              </w:rPr>
            </w:pPr>
            <w:r w:rsidRPr="000D6075">
              <w:rPr>
                <w:rFonts w:ascii="Arial" w:hAnsi="Arial" w:cs="Arial"/>
              </w:rPr>
              <w:t>Se produce un evento relevante dentro del sistema.</w:t>
            </w:r>
          </w:p>
        </w:tc>
      </w:tr>
      <w:tr w:rsidR="000D6075" w14:paraId="10C810DD" w14:textId="77777777" w:rsidTr="000D6075">
        <w:tc>
          <w:tcPr>
            <w:tcW w:w="1129" w:type="dxa"/>
          </w:tcPr>
          <w:p w14:paraId="4095E543" w14:textId="451C6AE5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365" w:type="dxa"/>
          </w:tcPr>
          <w:p w14:paraId="5189066B" w14:textId="4FAAEC50" w:rsidR="000D6075" w:rsidRPr="000D6075" w:rsidRDefault="000D6075" w:rsidP="000D6075">
            <w:pPr>
              <w:pStyle w:val="NormalWeb"/>
              <w:rPr>
                <w:rFonts w:ascii="Arial" w:hAnsi="Arial" w:cs="Arial"/>
              </w:rPr>
            </w:pPr>
            <w:r w:rsidRPr="000D6075">
              <w:rPr>
                <w:rFonts w:ascii="Arial" w:hAnsi="Arial" w:cs="Arial"/>
              </w:rPr>
              <w:t>El sistema identifica los usuarios afectados.</w:t>
            </w:r>
          </w:p>
        </w:tc>
      </w:tr>
      <w:tr w:rsidR="000D6075" w14:paraId="4BBE5F8F" w14:textId="77777777" w:rsidTr="000D6075">
        <w:tc>
          <w:tcPr>
            <w:tcW w:w="1129" w:type="dxa"/>
          </w:tcPr>
          <w:p w14:paraId="663BA787" w14:textId="6E3DA8C2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7365" w:type="dxa"/>
          </w:tcPr>
          <w:p w14:paraId="1996DD8E" w14:textId="6B0548A9" w:rsidR="000D6075" w:rsidRPr="000D6075" w:rsidRDefault="000D6075" w:rsidP="000D6075">
            <w:pPr>
              <w:pStyle w:val="NormalWeb"/>
              <w:rPr>
                <w:rFonts w:ascii="Arial" w:hAnsi="Arial" w:cs="Arial"/>
              </w:rPr>
            </w:pPr>
            <w:r w:rsidRPr="000D6075">
              <w:rPr>
                <w:rFonts w:ascii="Arial" w:hAnsi="Arial" w:cs="Arial"/>
              </w:rPr>
              <w:t>Se genera una notificación con mensaje y referencia al evento.</w:t>
            </w:r>
          </w:p>
        </w:tc>
      </w:tr>
      <w:tr w:rsidR="000D6075" w14:paraId="09A80A55" w14:textId="77777777" w:rsidTr="000D6075">
        <w:tc>
          <w:tcPr>
            <w:tcW w:w="1129" w:type="dxa"/>
          </w:tcPr>
          <w:p w14:paraId="6164DC05" w14:textId="4E8004F3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73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6075" w:rsidRPr="000D6075" w14:paraId="067A5292" w14:textId="77777777" w:rsidTr="000D607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CC94EF" w14:textId="77777777" w:rsidR="000D6075" w:rsidRPr="000D6075" w:rsidRDefault="000D6075" w:rsidP="000D607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lang w:val="es-CO" w:eastAsia="es-CO"/>
                      <w14:ligatures w14:val="none"/>
                    </w:rPr>
                  </w:pPr>
                </w:p>
              </w:tc>
            </w:tr>
          </w:tbl>
          <w:p w14:paraId="1DBE51EE" w14:textId="77777777" w:rsidR="000D6075" w:rsidRPr="000D6075" w:rsidRDefault="000D6075" w:rsidP="000D6075">
            <w:pPr>
              <w:rPr>
                <w:rFonts w:ascii="Arial" w:eastAsia="Times New Roman" w:hAnsi="Arial" w:cs="Arial"/>
                <w:vanish/>
                <w:kern w:val="0"/>
                <w:lang w:val="es-CO" w:eastAsia="es-CO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42"/>
            </w:tblGrid>
            <w:tr w:rsidR="000D6075" w:rsidRPr="000D6075" w14:paraId="765AB8E1" w14:textId="77777777" w:rsidTr="000D6075">
              <w:trPr>
                <w:trHeight w:val="14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59D55A" w14:textId="77777777" w:rsidR="000D6075" w:rsidRPr="000D6075" w:rsidRDefault="000D6075" w:rsidP="000D6075">
                  <w:pPr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lang w:val="es-CO" w:eastAsia="es-CO"/>
                      <w14:ligatures w14:val="none"/>
                    </w:rPr>
                  </w:pPr>
                  <w:r w:rsidRPr="000D6075">
                    <w:rPr>
                      <w:rFonts w:ascii="Arial" w:eastAsia="Times New Roman" w:hAnsi="Arial" w:cs="Arial"/>
                      <w:kern w:val="0"/>
                      <w:lang w:val="es-CO" w:eastAsia="es-CO"/>
                      <w14:ligatures w14:val="none"/>
                    </w:rPr>
                    <w:t>La notificación aparece en el centro de notificaciones del usuario.</w:t>
                  </w:r>
                </w:p>
              </w:tc>
            </w:tr>
          </w:tbl>
          <w:p w14:paraId="75599B4F" w14:textId="77777777" w:rsidR="000D6075" w:rsidRPr="000D6075" w:rsidRDefault="000D6075" w:rsidP="000D6075">
            <w:pPr>
              <w:pStyle w:val="NormalWeb"/>
              <w:rPr>
                <w:rFonts w:ascii="Arial" w:hAnsi="Arial" w:cs="Arial"/>
              </w:rPr>
            </w:pPr>
          </w:p>
        </w:tc>
      </w:tr>
    </w:tbl>
    <w:p w14:paraId="0FAC7BEA" w14:textId="77777777" w:rsidR="005D3E6E" w:rsidRDefault="000D6075" w:rsidP="000D607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t>Post Condición:</w:t>
      </w: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br/>
        <w:t>El usuario recibe una alerta visible en su bandeja de notificaciones.</w:t>
      </w:r>
    </w:p>
    <w:p w14:paraId="7C844AC8" w14:textId="2282D184" w:rsidR="000D6075" w:rsidRPr="000D6075" w:rsidRDefault="000D6075" w:rsidP="000D607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t>Alternativa:</w:t>
      </w: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br/>
        <w:t>La notificación también puede enviarse por correo electrónico.</w:t>
      </w:r>
    </w:p>
    <w:p w14:paraId="7A35DD41" w14:textId="77777777" w:rsidR="000D6075" w:rsidRPr="000D6075" w:rsidRDefault="000D6075" w:rsidP="000D607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t>Excepciones:</w:t>
      </w: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br/>
        <w:t>Error al guardar la notificación en la base de datos.</w:t>
      </w:r>
    </w:p>
    <w:p w14:paraId="28CCE2E7" w14:textId="72F36D4C" w:rsidR="000D6075" w:rsidRPr="000D6075" w:rsidRDefault="0049488F" w:rsidP="000D607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pict w14:anchorId="1A17E67E">
          <v:rect id="_x0000_i1074" style="width:456pt;height:.75pt" o:hrpct="0" o:hralign="center" o:hrstd="t" o:hr="t" fillcolor="#a0a0a0" stroked="f"/>
        </w:pict>
      </w:r>
    </w:p>
    <w:p w14:paraId="218B4560" w14:textId="34506B23" w:rsidR="000D6075" w:rsidRDefault="000D6075" w:rsidP="000D6075">
      <w:pPr>
        <w:rPr>
          <w:rFonts w:ascii="Arial" w:hAnsi="Arial" w:cs="Arial"/>
          <w:lang w:val="es-CO"/>
        </w:rPr>
      </w:pPr>
    </w:p>
    <w:p w14:paraId="0C2AF53C" w14:textId="670EB844" w:rsidR="000D6075" w:rsidRDefault="000D6075" w:rsidP="000D6075">
      <w:pPr>
        <w:rPr>
          <w:rFonts w:ascii="Arial" w:hAnsi="Arial" w:cs="Arial"/>
          <w:lang w:val="es-CO"/>
        </w:rPr>
      </w:pPr>
    </w:p>
    <w:p w14:paraId="3ABFEEC2" w14:textId="70374B16" w:rsidR="000D6075" w:rsidRDefault="000D6075" w:rsidP="000D6075">
      <w:pPr>
        <w:rPr>
          <w:rFonts w:ascii="Arial" w:hAnsi="Arial" w:cs="Arial"/>
          <w:lang w:val="es-CO"/>
        </w:rPr>
      </w:pPr>
    </w:p>
    <w:p w14:paraId="14487731" w14:textId="3B11515E" w:rsidR="000D6075" w:rsidRDefault="000D6075" w:rsidP="000D6075">
      <w:pPr>
        <w:rPr>
          <w:rFonts w:ascii="Arial" w:hAnsi="Arial" w:cs="Arial"/>
          <w:lang w:val="es-CO"/>
        </w:rPr>
      </w:pPr>
    </w:p>
    <w:p w14:paraId="226B5054" w14:textId="09F55D71" w:rsidR="000D6075" w:rsidRDefault="000D6075" w:rsidP="000D6075">
      <w:pPr>
        <w:rPr>
          <w:rFonts w:ascii="Arial" w:hAnsi="Arial" w:cs="Arial"/>
          <w:lang w:val="es-CO"/>
        </w:rPr>
      </w:pPr>
    </w:p>
    <w:p w14:paraId="250E7100" w14:textId="3611C246" w:rsidR="000D6075" w:rsidRDefault="000D6075" w:rsidP="000D6075">
      <w:pPr>
        <w:rPr>
          <w:rFonts w:ascii="Arial" w:hAnsi="Arial" w:cs="Arial"/>
          <w:lang w:val="es-CO"/>
        </w:rPr>
      </w:pPr>
    </w:p>
    <w:p w14:paraId="0BA703C8" w14:textId="2148D7BD" w:rsidR="000D6075" w:rsidRDefault="000D6075" w:rsidP="000D6075">
      <w:pPr>
        <w:rPr>
          <w:rFonts w:ascii="Arial" w:hAnsi="Arial" w:cs="Arial"/>
          <w:lang w:val="es-CO"/>
        </w:rPr>
      </w:pPr>
    </w:p>
    <w:p w14:paraId="10D94A89" w14:textId="77777777" w:rsidR="000D6075" w:rsidRPr="000D6075" w:rsidRDefault="000D6075" w:rsidP="000D6075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D6075">
        <w:rPr>
          <w:rFonts w:ascii="Arial" w:hAnsi="Arial" w:cs="Arial"/>
          <w:color w:val="auto"/>
          <w:sz w:val="24"/>
          <w:szCs w:val="24"/>
        </w:rPr>
        <w:lastRenderedPageBreak/>
        <w:t>RF49 — Visualización del centro de notificaciones</w:t>
      </w:r>
    </w:p>
    <w:p w14:paraId="7B0D2735" w14:textId="77777777" w:rsidR="000D6075" w:rsidRPr="000D6075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 xml:space="preserve">Caso de uso: </w:t>
      </w:r>
      <w:r w:rsidRPr="000D6075">
        <w:rPr>
          <w:rStyle w:val="Textoennegrita"/>
          <w:rFonts w:ascii="Arial" w:eastAsiaTheme="majorEastAsia" w:hAnsi="Arial" w:cs="Arial"/>
          <w:b w:val="0"/>
          <w:bCs w:val="0"/>
        </w:rPr>
        <w:t>CU-49 — Bandeja de Notificaciones</w:t>
      </w:r>
    </w:p>
    <w:p w14:paraId="42A61A5C" w14:textId="77777777" w:rsidR="000D6075" w:rsidRPr="000D6075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>Descripción:</w:t>
      </w:r>
      <w:r w:rsidRPr="000D6075">
        <w:rPr>
          <w:rFonts w:ascii="Arial" w:hAnsi="Arial" w:cs="Arial"/>
        </w:rPr>
        <w:br/>
        <w:t>Permite al usuario visualizar su historial de notificaciones dentro de la plataforma.</w:t>
      </w:r>
    </w:p>
    <w:p w14:paraId="794E09DE" w14:textId="7CE14CCF" w:rsidR="000D6075" w:rsidRPr="000D6075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>Actores:</w:t>
      </w:r>
      <w:r w:rsidR="005D3E6E">
        <w:rPr>
          <w:rFonts w:ascii="Arial" w:hAnsi="Arial" w:cs="Arial"/>
        </w:rPr>
        <w:t xml:space="preserve"> </w:t>
      </w:r>
      <w:r w:rsidRPr="000D6075">
        <w:rPr>
          <w:rFonts w:ascii="Arial" w:hAnsi="Arial" w:cs="Arial"/>
        </w:rPr>
        <w:t>Usuario autenticado</w:t>
      </w:r>
    </w:p>
    <w:p w14:paraId="41DD90AB" w14:textId="77777777" w:rsidR="000D6075" w:rsidRPr="000D6075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>Precondiciones:</w:t>
      </w:r>
    </w:p>
    <w:p w14:paraId="6C03D63F" w14:textId="77777777" w:rsidR="000D6075" w:rsidRPr="000D6075" w:rsidRDefault="000D6075" w:rsidP="008C16E2">
      <w:pPr>
        <w:pStyle w:val="NormalWeb"/>
        <w:numPr>
          <w:ilvl w:val="0"/>
          <w:numId w:val="48"/>
        </w:numPr>
        <w:rPr>
          <w:rFonts w:ascii="Arial" w:hAnsi="Arial" w:cs="Arial"/>
        </w:rPr>
      </w:pPr>
      <w:r w:rsidRPr="000D6075">
        <w:rPr>
          <w:rFonts w:ascii="Arial" w:hAnsi="Arial" w:cs="Arial"/>
        </w:rPr>
        <w:t>El usuario debe tener una cuenta activa.</w:t>
      </w:r>
    </w:p>
    <w:p w14:paraId="6A3F1ED4" w14:textId="6FCF54C0" w:rsidR="000D6075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>Secuencia Normal: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7648"/>
      </w:tblGrid>
      <w:tr w:rsidR="000D6075" w14:paraId="3BC00DC8" w14:textId="77777777" w:rsidTr="000D6075">
        <w:tc>
          <w:tcPr>
            <w:tcW w:w="846" w:type="dxa"/>
          </w:tcPr>
          <w:p w14:paraId="3EEDE56F" w14:textId="0DE2B7ED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</w:t>
            </w:r>
          </w:p>
        </w:tc>
        <w:tc>
          <w:tcPr>
            <w:tcW w:w="7648" w:type="dxa"/>
          </w:tcPr>
          <w:p w14:paraId="4787B1E2" w14:textId="648C1574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Acción</w:t>
            </w:r>
          </w:p>
        </w:tc>
      </w:tr>
      <w:tr w:rsidR="000D6075" w14:paraId="6899943B" w14:textId="77777777" w:rsidTr="000D6075">
        <w:tc>
          <w:tcPr>
            <w:tcW w:w="846" w:type="dxa"/>
          </w:tcPr>
          <w:p w14:paraId="51DD93F6" w14:textId="4DB6AE01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648" w:type="dxa"/>
          </w:tcPr>
          <w:p w14:paraId="3C822A32" w14:textId="501DCEC0" w:rsidR="000D6075" w:rsidRPr="000D6075" w:rsidRDefault="000D6075" w:rsidP="000D6075">
            <w:pPr>
              <w:pStyle w:val="NormalWeb"/>
              <w:rPr>
                <w:rFonts w:ascii="Arial" w:hAnsi="Arial" w:cs="Arial"/>
              </w:rPr>
            </w:pPr>
            <w:r w:rsidRPr="000D6075">
              <w:rPr>
                <w:rFonts w:ascii="Arial" w:hAnsi="Arial" w:cs="Arial"/>
              </w:rPr>
              <w:t>El usuario pulsa el icono de campana en el menú.</w:t>
            </w:r>
          </w:p>
        </w:tc>
      </w:tr>
      <w:tr w:rsidR="000D6075" w14:paraId="5E5CE601" w14:textId="77777777" w:rsidTr="000D6075">
        <w:tc>
          <w:tcPr>
            <w:tcW w:w="846" w:type="dxa"/>
          </w:tcPr>
          <w:p w14:paraId="66D893FE" w14:textId="743E2AF6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648" w:type="dxa"/>
          </w:tcPr>
          <w:p w14:paraId="1DB25B15" w14:textId="4F2CC4CD" w:rsidR="000D6075" w:rsidRPr="000D6075" w:rsidRDefault="000D6075" w:rsidP="000D6075">
            <w:pPr>
              <w:pStyle w:val="NormalWeb"/>
              <w:rPr>
                <w:rFonts w:ascii="Arial" w:hAnsi="Arial" w:cs="Arial"/>
              </w:rPr>
            </w:pPr>
            <w:r w:rsidRPr="000D6075">
              <w:rPr>
                <w:rFonts w:ascii="Arial" w:hAnsi="Arial" w:cs="Arial"/>
              </w:rPr>
              <w:t>El sistema abre el centro de notificaciones.</w:t>
            </w:r>
          </w:p>
        </w:tc>
      </w:tr>
      <w:tr w:rsidR="000D6075" w14:paraId="793B1672" w14:textId="77777777" w:rsidTr="000D6075">
        <w:tc>
          <w:tcPr>
            <w:tcW w:w="846" w:type="dxa"/>
          </w:tcPr>
          <w:p w14:paraId="2CF0A91A" w14:textId="10030DF7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7648" w:type="dxa"/>
          </w:tcPr>
          <w:p w14:paraId="27942423" w14:textId="0191A165" w:rsidR="000D6075" w:rsidRPr="000D6075" w:rsidRDefault="000D6075" w:rsidP="000D6075">
            <w:pPr>
              <w:pStyle w:val="NormalWeb"/>
              <w:rPr>
                <w:rFonts w:ascii="Arial" w:hAnsi="Arial" w:cs="Arial"/>
              </w:rPr>
            </w:pPr>
            <w:r w:rsidRPr="000D6075">
              <w:rPr>
                <w:rFonts w:ascii="Arial" w:hAnsi="Arial" w:cs="Arial"/>
              </w:rPr>
              <w:t>Se muestran las notificaciones ordenadas cronológicamente.</w:t>
            </w:r>
          </w:p>
        </w:tc>
      </w:tr>
      <w:tr w:rsidR="000D6075" w14:paraId="03407E82" w14:textId="77777777" w:rsidTr="000D6075">
        <w:tc>
          <w:tcPr>
            <w:tcW w:w="846" w:type="dxa"/>
          </w:tcPr>
          <w:p w14:paraId="6AD91B68" w14:textId="603B741A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7648" w:type="dxa"/>
          </w:tcPr>
          <w:p w14:paraId="25FD58B2" w14:textId="3B53065B" w:rsidR="000D6075" w:rsidRPr="000D6075" w:rsidRDefault="000D6075" w:rsidP="000D6075">
            <w:pPr>
              <w:pStyle w:val="NormalWeb"/>
              <w:rPr>
                <w:rFonts w:ascii="Arial" w:hAnsi="Arial" w:cs="Arial"/>
              </w:rPr>
            </w:pPr>
            <w:r w:rsidRPr="000D6075">
              <w:rPr>
                <w:rFonts w:ascii="Arial" w:hAnsi="Arial" w:cs="Arial"/>
              </w:rPr>
              <w:t>Se destacan las notificaciones no leídas.</w:t>
            </w:r>
          </w:p>
        </w:tc>
      </w:tr>
    </w:tbl>
    <w:p w14:paraId="698C899A" w14:textId="77777777" w:rsidR="000D6075" w:rsidRPr="000D6075" w:rsidRDefault="000D6075" w:rsidP="000D607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t>Post Condición:</w:t>
      </w: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br/>
        <w:t>El usuario puede revisar todos los eventos relevantes asociados a su cuenta.</w:t>
      </w:r>
    </w:p>
    <w:p w14:paraId="4F87BDCC" w14:textId="77777777" w:rsidR="000D6075" w:rsidRPr="000D6075" w:rsidRDefault="000D6075" w:rsidP="000D607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t>Alternativa:</w:t>
      </w: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br/>
        <w:t>Filtrar solo notificaciones no leídas.</w:t>
      </w:r>
    </w:p>
    <w:p w14:paraId="258927AF" w14:textId="77777777" w:rsidR="000D6075" w:rsidRPr="000D6075" w:rsidRDefault="000D6075" w:rsidP="000D607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t>Excepciones:</w:t>
      </w: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br/>
        <w:t>Error al recuperar las notificaciones desde la base de datos.</w:t>
      </w:r>
    </w:p>
    <w:p w14:paraId="7FF3448E" w14:textId="1E800338" w:rsidR="000D6075" w:rsidRPr="000D6075" w:rsidRDefault="0049488F" w:rsidP="000D607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pict w14:anchorId="288F5A18">
          <v:rect id="_x0000_i1075" style="width:456pt;height:.75pt" o:hrpct="0" o:hralign="center" o:hrstd="t" o:hr="t" fillcolor="#a0a0a0" stroked="f"/>
        </w:pict>
      </w:r>
    </w:p>
    <w:p w14:paraId="02893D76" w14:textId="30082D2C" w:rsidR="000D6075" w:rsidRDefault="000D6075" w:rsidP="000D6075">
      <w:pPr>
        <w:rPr>
          <w:rFonts w:ascii="Arial" w:hAnsi="Arial" w:cs="Arial"/>
          <w:lang w:val="es-CO"/>
        </w:rPr>
      </w:pPr>
    </w:p>
    <w:p w14:paraId="44B9C2CE" w14:textId="2573402A" w:rsidR="000D6075" w:rsidRDefault="000D6075" w:rsidP="000D6075">
      <w:pPr>
        <w:rPr>
          <w:rFonts w:ascii="Arial" w:hAnsi="Arial" w:cs="Arial"/>
          <w:lang w:val="es-CO"/>
        </w:rPr>
      </w:pPr>
    </w:p>
    <w:p w14:paraId="5171513D" w14:textId="03468407" w:rsidR="000D6075" w:rsidRDefault="000D6075" w:rsidP="000D6075">
      <w:pPr>
        <w:rPr>
          <w:rFonts w:ascii="Arial" w:hAnsi="Arial" w:cs="Arial"/>
          <w:lang w:val="es-CO"/>
        </w:rPr>
      </w:pPr>
    </w:p>
    <w:p w14:paraId="4343C57A" w14:textId="19FBB75C" w:rsidR="000D6075" w:rsidRDefault="000D6075" w:rsidP="000D6075">
      <w:pPr>
        <w:rPr>
          <w:rFonts w:ascii="Arial" w:hAnsi="Arial" w:cs="Arial"/>
          <w:lang w:val="es-CO"/>
        </w:rPr>
      </w:pPr>
    </w:p>
    <w:p w14:paraId="68B60D53" w14:textId="2B2A1F3E" w:rsidR="000D6075" w:rsidRDefault="000D6075" w:rsidP="000D6075">
      <w:pPr>
        <w:rPr>
          <w:rFonts w:ascii="Arial" w:hAnsi="Arial" w:cs="Arial"/>
          <w:lang w:val="es-CO"/>
        </w:rPr>
      </w:pPr>
    </w:p>
    <w:p w14:paraId="09FD4B31" w14:textId="553A5D15" w:rsidR="000D6075" w:rsidRDefault="000D6075" w:rsidP="000D6075">
      <w:pPr>
        <w:rPr>
          <w:rFonts w:ascii="Arial" w:hAnsi="Arial" w:cs="Arial"/>
          <w:lang w:val="es-CO"/>
        </w:rPr>
      </w:pPr>
    </w:p>
    <w:p w14:paraId="3B11D701" w14:textId="36721C2D" w:rsidR="000D6075" w:rsidRDefault="000D6075" w:rsidP="000D6075">
      <w:pPr>
        <w:rPr>
          <w:rFonts w:ascii="Arial" w:hAnsi="Arial" w:cs="Arial"/>
          <w:lang w:val="es-CO"/>
        </w:rPr>
      </w:pPr>
    </w:p>
    <w:p w14:paraId="1AF74D9A" w14:textId="1C68D21B" w:rsidR="000D6075" w:rsidRDefault="000D6075" w:rsidP="000D6075">
      <w:pPr>
        <w:rPr>
          <w:rFonts w:ascii="Arial" w:hAnsi="Arial" w:cs="Arial"/>
          <w:lang w:val="es-CO"/>
        </w:rPr>
      </w:pPr>
    </w:p>
    <w:p w14:paraId="27E3A714" w14:textId="77777777" w:rsidR="000D6075" w:rsidRPr="000D6075" w:rsidRDefault="000D6075" w:rsidP="000D6075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0D6075">
        <w:rPr>
          <w:rFonts w:ascii="Arial" w:hAnsi="Arial" w:cs="Arial"/>
          <w:color w:val="auto"/>
          <w:sz w:val="24"/>
          <w:szCs w:val="24"/>
        </w:rPr>
        <w:lastRenderedPageBreak/>
        <w:t>RF50 — Envío de invitación a jugador</w:t>
      </w:r>
    </w:p>
    <w:p w14:paraId="638D7950" w14:textId="77777777" w:rsidR="000D6075" w:rsidRPr="000D6075" w:rsidRDefault="000D6075" w:rsidP="000D6075">
      <w:pPr>
        <w:pStyle w:val="NormalWeb"/>
        <w:rPr>
          <w:rFonts w:ascii="Arial" w:hAnsi="Arial" w:cs="Arial"/>
          <w:b/>
          <w:bCs/>
        </w:rPr>
      </w:pPr>
      <w:r w:rsidRPr="000D6075">
        <w:rPr>
          <w:rFonts w:ascii="Arial" w:hAnsi="Arial" w:cs="Arial"/>
        </w:rPr>
        <w:t xml:space="preserve">Caso de uso: </w:t>
      </w:r>
      <w:r w:rsidRPr="000D6075">
        <w:rPr>
          <w:rStyle w:val="Textoennegrita"/>
          <w:rFonts w:ascii="Arial" w:eastAsiaTheme="majorEastAsia" w:hAnsi="Arial" w:cs="Arial"/>
          <w:b w:val="0"/>
          <w:bCs w:val="0"/>
        </w:rPr>
        <w:t>CU-50 — Invitar Jugador</w:t>
      </w:r>
    </w:p>
    <w:p w14:paraId="4573E41A" w14:textId="77777777" w:rsidR="000D6075" w:rsidRPr="000D6075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>Descripción:</w:t>
      </w:r>
      <w:r w:rsidRPr="000D6075">
        <w:rPr>
          <w:rFonts w:ascii="Arial" w:hAnsi="Arial" w:cs="Arial"/>
        </w:rPr>
        <w:br/>
        <w:t>Permite a un capitán o representante de equipo enviar una invitación formal a un jugador para que se postule al equipo.</w:t>
      </w:r>
    </w:p>
    <w:p w14:paraId="0A02A4D2" w14:textId="6A822679" w:rsidR="000D6075" w:rsidRPr="000D6075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>Actores:</w:t>
      </w:r>
      <w:r w:rsidR="005D3E6E">
        <w:rPr>
          <w:rFonts w:ascii="Arial" w:hAnsi="Arial" w:cs="Arial"/>
        </w:rPr>
        <w:t xml:space="preserve"> </w:t>
      </w:r>
      <w:r w:rsidRPr="000D6075">
        <w:rPr>
          <w:rFonts w:ascii="Arial" w:hAnsi="Arial" w:cs="Arial"/>
        </w:rPr>
        <w:t>Representante de Equipo</w:t>
      </w:r>
    </w:p>
    <w:p w14:paraId="2EB55D70" w14:textId="77777777" w:rsidR="005D3E6E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>Precondiciones:</w:t>
      </w:r>
    </w:p>
    <w:p w14:paraId="1C212504" w14:textId="55D20B4D" w:rsidR="005D3E6E" w:rsidRDefault="000D6075" w:rsidP="008C16E2">
      <w:pPr>
        <w:pStyle w:val="NormalWeb"/>
        <w:numPr>
          <w:ilvl w:val="0"/>
          <w:numId w:val="48"/>
        </w:numPr>
        <w:rPr>
          <w:rFonts w:ascii="Arial" w:hAnsi="Arial" w:cs="Arial"/>
        </w:rPr>
      </w:pPr>
      <w:r w:rsidRPr="000D6075">
        <w:rPr>
          <w:rFonts w:ascii="Arial" w:hAnsi="Arial" w:cs="Arial"/>
        </w:rPr>
        <w:t>El equipo debe existir en la plataforma.</w:t>
      </w:r>
    </w:p>
    <w:p w14:paraId="7608789D" w14:textId="56981071" w:rsidR="005D3E6E" w:rsidRPr="005D3E6E" w:rsidRDefault="005D3E6E" w:rsidP="008C16E2">
      <w:pPr>
        <w:pStyle w:val="NormalWeb"/>
        <w:numPr>
          <w:ilvl w:val="0"/>
          <w:numId w:val="48"/>
        </w:numPr>
        <w:rPr>
          <w:rFonts w:ascii="Arial" w:hAnsi="Arial" w:cs="Arial"/>
        </w:rPr>
      </w:pPr>
      <w:r w:rsidRPr="000D6075">
        <w:rPr>
          <w:rFonts w:ascii="Arial" w:hAnsi="Arial" w:cs="Arial"/>
        </w:rPr>
        <w:t>El jugador debe tener un perfil activo</w:t>
      </w:r>
      <w:r>
        <w:rPr>
          <w:rFonts w:ascii="Arial" w:hAnsi="Arial" w:cs="Arial"/>
        </w:rPr>
        <w:t>.</w:t>
      </w:r>
    </w:p>
    <w:p w14:paraId="60377379" w14:textId="03889FF0" w:rsidR="000D6075" w:rsidRDefault="000D6075" w:rsidP="000D6075">
      <w:pPr>
        <w:pStyle w:val="NormalWeb"/>
        <w:rPr>
          <w:rFonts w:ascii="Arial" w:hAnsi="Arial" w:cs="Arial"/>
        </w:rPr>
      </w:pPr>
      <w:r w:rsidRPr="000D6075">
        <w:rPr>
          <w:rFonts w:ascii="Arial" w:hAnsi="Arial" w:cs="Arial"/>
        </w:rPr>
        <w:t>Secuencia Normal: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8"/>
        <w:gridCol w:w="7506"/>
      </w:tblGrid>
      <w:tr w:rsidR="000D6075" w14:paraId="3E263629" w14:textId="77777777" w:rsidTr="000D6075">
        <w:tc>
          <w:tcPr>
            <w:tcW w:w="988" w:type="dxa"/>
          </w:tcPr>
          <w:p w14:paraId="2B3D20F3" w14:textId="420F9ED0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</w:t>
            </w:r>
          </w:p>
        </w:tc>
        <w:tc>
          <w:tcPr>
            <w:tcW w:w="7506" w:type="dxa"/>
          </w:tcPr>
          <w:p w14:paraId="6325D9ED" w14:textId="3E77F78D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Acción</w:t>
            </w:r>
          </w:p>
        </w:tc>
      </w:tr>
      <w:tr w:rsidR="000D6075" w14:paraId="2E593302" w14:textId="77777777" w:rsidTr="000D6075">
        <w:tc>
          <w:tcPr>
            <w:tcW w:w="988" w:type="dxa"/>
          </w:tcPr>
          <w:p w14:paraId="5AF88D4C" w14:textId="1B60B1A5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506" w:type="dxa"/>
          </w:tcPr>
          <w:p w14:paraId="0C51849D" w14:textId="2844A719" w:rsidR="000D6075" w:rsidRPr="000D6075" w:rsidRDefault="000D6075" w:rsidP="000D6075">
            <w:pPr>
              <w:pStyle w:val="NormalWeb"/>
              <w:rPr>
                <w:rFonts w:ascii="Arial" w:hAnsi="Arial" w:cs="Arial"/>
              </w:rPr>
            </w:pPr>
            <w:r w:rsidRPr="000D6075">
              <w:rPr>
                <w:rFonts w:ascii="Arial" w:hAnsi="Arial" w:cs="Arial"/>
              </w:rPr>
              <w:t>El representante accede al perfil de un jugador.</w:t>
            </w:r>
          </w:p>
        </w:tc>
      </w:tr>
      <w:tr w:rsidR="000D6075" w14:paraId="2A1D4854" w14:textId="77777777" w:rsidTr="000D6075">
        <w:tc>
          <w:tcPr>
            <w:tcW w:w="988" w:type="dxa"/>
          </w:tcPr>
          <w:p w14:paraId="2F06A181" w14:textId="678BBD1D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506" w:type="dxa"/>
          </w:tcPr>
          <w:p w14:paraId="2C6E9A2C" w14:textId="6B4C0551" w:rsidR="000D6075" w:rsidRPr="000D6075" w:rsidRDefault="000D6075" w:rsidP="000D6075">
            <w:pPr>
              <w:pStyle w:val="NormalWeb"/>
              <w:rPr>
                <w:rFonts w:ascii="Arial" w:hAnsi="Arial" w:cs="Arial"/>
              </w:rPr>
            </w:pPr>
            <w:r w:rsidRPr="000D6075">
              <w:rPr>
                <w:rFonts w:ascii="Arial" w:hAnsi="Arial" w:cs="Arial"/>
              </w:rPr>
              <w:t>Pulsa el botón "Invitar a Equipo".</w:t>
            </w:r>
          </w:p>
        </w:tc>
      </w:tr>
      <w:tr w:rsidR="000D6075" w14:paraId="0F3F0C4F" w14:textId="77777777" w:rsidTr="000D6075">
        <w:tc>
          <w:tcPr>
            <w:tcW w:w="988" w:type="dxa"/>
          </w:tcPr>
          <w:p w14:paraId="406C76C9" w14:textId="76E2E7E2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7506" w:type="dxa"/>
          </w:tcPr>
          <w:p w14:paraId="1C15E6AC" w14:textId="341FEFA7" w:rsidR="000D6075" w:rsidRPr="000D6075" w:rsidRDefault="000D6075" w:rsidP="000D6075">
            <w:pPr>
              <w:pStyle w:val="NormalWeb"/>
              <w:rPr>
                <w:rFonts w:ascii="Arial" w:hAnsi="Arial" w:cs="Arial"/>
              </w:rPr>
            </w:pPr>
            <w:r w:rsidRPr="000D6075">
              <w:rPr>
                <w:rFonts w:ascii="Arial" w:hAnsi="Arial" w:cs="Arial"/>
              </w:rPr>
              <w:t>El sistema registra la invitación.</w:t>
            </w:r>
          </w:p>
        </w:tc>
      </w:tr>
      <w:tr w:rsidR="000D6075" w14:paraId="37ACBF2B" w14:textId="77777777" w:rsidTr="000D6075">
        <w:tc>
          <w:tcPr>
            <w:tcW w:w="988" w:type="dxa"/>
          </w:tcPr>
          <w:p w14:paraId="00C7F28B" w14:textId="79E6CDF2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7506" w:type="dxa"/>
          </w:tcPr>
          <w:p w14:paraId="11B068AF" w14:textId="6C17B738" w:rsidR="000D6075" w:rsidRPr="000D6075" w:rsidRDefault="000D6075" w:rsidP="000D6075">
            <w:pPr>
              <w:pStyle w:val="NormalWeb"/>
              <w:rPr>
                <w:rFonts w:ascii="Arial" w:hAnsi="Arial" w:cs="Arial"/>
              </w:rPr>
            </w:pPr>
            <w:r w:rsidRPr="000D6075">
              <w:rPr>
                <w:rFonts w:ascii="Arial" w:hAnsi="Arial" w:cs="Arial"/>
              </w:rPr>
              <w:t>Se envía una notificación al jugador.</w:t>
            </w:r>
          </w:p>
        </w:tc>
      </w:tr>
      <w:tr w:rsidR="000D6075" w14:paraId="0C2E2662" w14:textId="77777777" w:rsidTr="000D6075">
        <w:tc>
          <w:tcPr>
            <w:tcW w:w="988" w:type="dxa"/>
          </w:tcPr>
          <w:p w14:paraId="792E9F6F" w14:textId="2677BF11" w:rsidR="000D6075" w:rsidRDefault="000D6075" w:rsidP="000D6075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506" w:type="dxa"/>
          </w:tcPr>
          <w:p w14:paraId="0CA76083" w14:textId="16FBD808" w:rsidR="000D6075" w:rsidRPr="000D6075" w:rsidRDefault="000D6075" w:rsidP="000D6075">
            <w:pPr>
              <w:pStyle w:val="NormalWeb"/>
              <w:rPr>
                <w:rFonts w:ascii="Arial" w:hAnsi="Arial" w:cs="Arial"/>
              </w:rPr>
            </w:pPr>
            <w:r w:rsidRPr="000D6075">
              <w:rPr>
                <w:rFonts w:ascii="Arial" w:hAnsi="Arial" w:cs="Arial"/>
              </w:rPr>
              <w:t>Se envía un correo electrónico informativo.</w:t>
            </w:r>
          </w:p>
        </w:tc>
      </w:tr>
    </w:tbl>
    <w:p w14:paraId="7C512262" w14:textId="174DEC68" w:rsidR="000D6075" w:rsidRDefault="000D6075" w:rsidP="000D6075">
      <w:pPr>
        <w:rPr>
          <w:rFonts w:ascii="Arial" w:hAnsi="Arial" w:cs="Arial"/>
          <w:lang w:val="es-CO"/>
        </w:rPr>
      </w:pPr>
    </w:p>
    <w:p w14:paraId="2348D4BC" w14:textId="77777777" w:rsidR="000D6075" w:rsidRPr="000D6075" w:rsidRDefault="000D6075" w:rsidP="000D607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t>Post Condición:</w:t>
      </w: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br/>
        <w:t>El jugador recibe una invitación oficial para unirse al equipo.</w:t>
      </w:r>
    </w:p>
    <w:p w14:paraId="3C16080A" w14:textId="77777777" w:rsidR="000D6075" w:rsidRPr="000D6075" w:rsidRDefault="000D6075" w:rsidP="000D607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t>Alternativa:</w:t>
      </w: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br/>
        <w:t>El sistema puede limitar el número de invitaciones enviadas.</w:t>
      </w:r>
    </w:p>
    <w:p w14:paraId="343F3602" w14:textId="77777777" w:rsidR="000D6075" w:rsidRPr="000D6075" w:rsidRDefault="000D6075" w:rsidP="000D607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t>Excepciones:</w:t>
      </w:r>
      <w:r w:rsidRPr="000D6075">
        <w:rPr>
          <w:rFonts w:ascii="Arial" w:eastAsia="Times New Roman" w:hAnsi="Arial" w:cs="Arial"/>
          <w:kern w:val="0"/>
          <w:lang w:val="es-CO" w:eastAsia="es-CO"/>
          <w14:ligatures w14:val="none"/>
        </w:rPr>
        <w:br/>
        <w:t>El jugador ya pertenece a un equipo.</w:t>
      </w:r>
    </w:p>
    <w:p w14:paraId="23730A0E" w14:textId="7AE3F898" w:rsidR="000D6075" w:rsidRDefault="0049488F" w:rsidP="000D6075">
      <w:pPr>
        <w:rPr>
          <w:rFonts w:ascii="Arial" w:hAnsi="Arial" w:cs="Arial"/>
        </w:rPr>
      </w:pPr>
      <w:r>
        <w:rPr>
          <w:rFonts w:ascii="Arial" w:hAnsi="Arial" w:cs="Arial"/>
        </w:rPr>
        <w:pict w14:anchorId="37C63AA6">
          <v:rect id="_x0000_i1076" style="width:456pt;height:.75pt" o:hrpct="0" o:hralign="center" o:hrstd="t" o:hr="t" fillcolor="#a0a0a0" stroked="f"/>
        </w:pict>
      </w:r>
    </w:p>
    <w:p w14:paraId="16C4CE7D" w14:textId="573048D9" w:rsidR="005D3E6E" w:rsidRDefault="005D3E6E" w:rsidP="000D6075">
      <w:pPr>
        <w:rPr>
          <w:rFonts w:ascii="Arial" w:hAnsi="Arial" w:cs="Arial"/>
          <w:lang w:val="es-CO"/>
        </w:rPr>
      </w:pPr>
    </w:p>
    <w:p w14:paraId="72679E92" w14:textId="0C3B3CE8" w:rsidR="005D3E6E" w:rsidRDefault="005D3E6E" w:rsidP="000D6075">
      <w:pPr>
        <w:rPr>
          <w:rFonts w:ascii="Arial" w:hAnsi="Arial" w:cs="Arial"/>
          <w:lang w:val="es-CO"/>
        </w:rPr>
      </w:pPr>
    </w:p>
    <w:p w14:paraId="579C391E" w14:textId="1F480D84" w:rsidR="005D3E6E" w:rsidRDefault="005D3E6E" w:rsidP="000D6075">
      <w:pPr>
        <w:rPr>
          <w:rFonts w:ascii="Arial" w:hAnsi="Arial" w:cs="Arial"/>
          <w:lang w:val="es-CO"/>
        </w:rPr>
      </w:pPr>
    </w:p>
    <w:p w14:paraId="2A3B3DB9" w14:textId="3DBBA199" w:rsidR="005D3E6E" w:rsidRDefault="005D3E6E" w:rsidP="000D6075">
      <w:pPr>
        <w:rPr>
          <w:rFonts w:ascii="Arial" w:hAnsi="Arial" w:cs="Arial"/>
          <w:lang w:val="es-CO"/>
        </w:rPr>
      </w:pPr>
    </w:p>
    <w:p w14:paraId="623337AE" w14:textId="61EC0AE4" w:rsidR="005D3E6E" w:rsidRDefault="005D3E6E" w:rsidP="000D6075">
      <w:pPr>
        <w:rPr>
          <w:rFonts w:ascii="Arial" w:hAnsi="Arial" w:cs="Arial"/>
          <w:lang w:val="es-CO"/>
        </w:rPr>
      </w:pPr>
    </w:p>
    <w:p w14:paraId="376AB042" w14:textId="12F8AF3E" w:rsidR="005D3E6E" w:rsidRDefault="005D3E6E" w:rsidP="000D6075">
      <w:pPr>
        <w:rPr>
          <w:rFonts w:ascii="Arial" w:hAnsi="Arial" w:cs="Arial"/>
          <w:lang w:val="es-CO"/>
        </w:rPr>
      </w:pPr>
    </w:p>
    <w:p w14:paraId="21DF52B8" w14:textId="0F751498" w:rsidR="005D3E6E" w:rsidRDefault="005D3E6E" w:rsidP="000D6075">
      <w:pPr>
        <w:rPr>
          <w:rFonts w:ascii="Arial" w:hAnsi="Arial" w:cs="Arial"/>
          <w:lang w:val="es-CO"/>
        </w:rPr>
      </w:pPr>
    </w:p>
    <w:p w14:paraId="65AA7FC7" w14:textId="77777777" w:rsidR="005D3E6E" w:rsidRPr="005D3E6E" w:rsidRDefault="005D3E6E" w:rsidP="005D3E6E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5D3E6E">
        <w:rPr>
          <w:rFonts w:ascii="Arial" w:hAnsi="Arial" w:cs="Arial"/>
          <w:color w:val="auto"/>
          <w:sz w:val="24"/>
          <w:szCs w:val="24"/>
        </w:rPr>
        <w:lastRenderedPageBreak/>
        <w:t>RF51 — Respuesta a invitación de equipo</w:t>
      </w:r>
    </w:p>
    <w:p w14:paraId="58F4E0E4" w14:textId="77777777" w:rsidR="005D3E6E" w:rsidRPr="005D3E6E" w:rsidRDefault="005D3E6E" w:rsidP="005D3E6E">
      <w:pPr>
        <w:pStyle w:val="NormalWeb"/>
        <w:rPr>
          <w:rFonts w:ascii="Arial" w:hAnsi="Arial" w:cs="Arial"/>
        </w:rPr>
      </w:pPr>
      <w:r w:rsidRPr="005D3E6E">
        <w:rPr>
          <w:rFonts w:ascii="Arial" w:hAnsi="Arial" w:cs="Arial"/>
        </w:rPr>
        <w:t xml:space="preserve">Caso de uso: </w:t>
      </w:r>
      <w:r w:rsidRPr="005D3E6E">
        <w:rPr>
          <w:rStyle w:val="Textoennegrita"/>
          <w:rFonts w:ascii="Arial" w:eastAsiaTheme="majorEastAsia" w:hAnsi="Arial" w:cs="Arial"/>
          <w:b w:val="0"/>
          <w:bCs w:val="0"/>
        </w:rPr>
        <w:t>CU-51 — Gestión de Invitación</w:t>
      </w:r>
    </w:p>
    <w:p w14:paraId="45645E60" w14:textId="77777777" w:rsidR="005D3E6E" w:rsidRPr="005D3E6E" w:rsidRDefault="005D3E6E" w:rsidP="005D3E6E">
      <w:pPr>
        <w:pStyle w:val="NormalWeb"/>
        <w:rPr>
          <w:rFonts w:ascii="Arial" w:hAnsi="Arial" w:cs="Arial"/>
        </w:rPr>
      </w:pPr>
      <w:r w:rsidRPr="005D3E6E">
        <w:rPr>
          <w:rFonts w:ascii="Arial" w:hAnsi="Arial" w:cs="Arial"/>
        </w:rPr>
        <w:t>Descripción:</w:t>
      </w:r>
      <w:r w:rsidRPr="005D3E6E">
        <w:rPr>
          <w:rFonts w:ascii="Arial" w:hAnsi="Arial" w:cs="Arial"/>
        </w:rPr>
        <w:br/>
        <w:t>Permite al jugador aceptar o rechazar una invitación enviada por un equipo.</w:t>
      </w:r>
    </w:p>
    <w:p w14:paraId="7FE4722C" w14:textId="1609E4C8" w:rsidR="005D3E6E" w:rsidRPr="005D3E6E" w:rsidRDefault="005D3E6E" w:rsidP="005D3E6E">
      <w:pPr>
        <w:pStyle w:val="NormalWeb"/>
        <w:rPr>
          <w:rFonts w:ascii="Arial" w:hAnsi="Arial" w:cs="Arial"/>
        </w:rPr>
      </w:pPr>
      <w:r w:rsidRPr="005D3E6E">
        <w:rPr>
          <w:rFonts w:ascii="Arial" w:hAnsi="Arial" w:cs="Arial"/>
        </w:rPr>
        <w:t>Actores:</w:t>
      </w:r>
      <w:r>
        <w:rPr>
          <w:rFonts w:ascii="Arial" w:hAnsi="Arial" w:cs="Arial"/>
        </w:rPr>
        <w:t xml:space="preserve"> </w:t>
      </w:r>
      <w:r w:rsidRPr="005D3E6E">
        <w:rPr>
          <w:rFonts w:ascii="Arial" w:hAnsi="Arial" w:cs="Arial"/>
        </w:rPr>
        <w:t>Jugador</w:t>
      </w:r>
    </w:p>
    <w:p w14:paraId="33741752" w14:textId="77777777" w:rsidR="005D3E6E" w:rsidRPr="005D3E6E" w:rsidRDefault="005D3E6E" w:rsidP="005D3E6E">
      <w:pPr>
        <w:pStyle w:val="NormalWeb"/>
        <w:rPr>
          <w:rFonts w:ascii="Arial" w:hAnsi="Arial" w:cs="Arial"/>
        </w:rPr>
      </w:pPr>
      <w:r w:rsidRPr="005D3E6E">
        <w:rPr>
          <w:rFonts w:ascii="Arial" w:hAnsi="Arial" w:cs="Arial"/>
        </w:rPr>
        <w:t>Precondiciones:</w:t>
      </w:r>
    </w:p>
    <w:p w14:paraId="07AF79E9" w14:textId="77777777" w:rsidR="005D3E6E" w:rsidRPr="005D3E6E" w:rsidRDefault="005D3E6E" w:rsidP="008C16E2">
      <w:pPr>
        <w:pStyle w:val="NormalWeb"/>
        <w:numPr>
          <w:ilvl w:val="0"/>
          <w:numId w:val="49"/>
        </w:numPr>
        <w:rPr>
          <w:rFonts w:ascii="Arial" w:hAnsi="Arial" w:cs="Arial"/>
        </w:rPr>
      </w:pPr>
      <w:r w:rsidRPr="005D3E6E">
        <w:rPr>
          <w:rFonts w:ascii="Arial" w:hAnsi="Arial" w:cs="Arial"/>
        </w:rPr>
        <w:t>Debe existir una invitación activa enviada por un equipo.</w:t>
      </w:r>
    </w:p>
    <w:p w14:paraId="71E4A04E" w14:textId="77777777" w:rsidR="005D3E6E" w:rsidRPr="005D3E6E" w:rsidRDefault="005D3E6E" w:rsidP="005D3E6E">
      <w:pPr>
        <w:pStyle w:val="NormalWeb"/>
        <w:rPr>
          <w:rFonts w:ascii="Arial" w:hAnsi="Arial" w:cs="Arial"/>
        </w:rPr>
      </w:pPr>
      <w:r w:rsidRPr="005D3E6E">
        <w:rPr>
          <w:rFonts w:ascii="Arial" w:hAnsi="Arial" w:cs="Arial"/>
        </w:rPr>
        <w:t>Secuencia Normal:</w:t>
      </w:r>
    </w:p>
    <w:tbl>
      <w:tblPr>
        <w:tblStyle w:val="Tablaconcuadrcula"/>
        <w:tblpPr w:leftFromText="141" w:rightFromText="141" w:vertAnchor="text" w:horzAnchor="margin" w:tblpY="-49"/>
        <w:tblW w:w="0" w:type="auto"/>
        <w:tblLook w:val="04A0" w:firstRow="1" w:lastRow="0" w:firstColumn="1" w:lastColumn="0" w:noHBand="0" w:noVBand="1"/>
      </w:tblPr>
      <w:tblGrid>
        <w:gridCol w:w="988"/>
        <w:gridCol w:w="7506"/>
      </w:tblGrid>
      <w:tr w:rsidR="005D3E6E" w14:paraId="2A09B9E7" w14:textId="77777777" w:rsidTr="005D3E6E">
        <w:tc>
          <w:tcPr>
            <w:tcW w:w="988" w:type="dxa"/>
          </w:tcPr>
          <w:p w14:paraId="75F801AB" w14:textId="77777777" w:rsidR="005D3E6E" w:rsidRDefault="005D3E6E" w:rsidP="005D3E6E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Paso</w:t>
            </w:r>
          </w:p>
        </w:tc>
        <w:tc>
          <w:tcPr>
            <w:tcW w:w="7506" w:type="dxa"/>
          </w:tcPr>
          <w:p w14:paraId="4664F4A2" w14:textId="77777777" w:rsidR="005D3E6E" w:rsidRDefault="005D3E6E" w:rsidP="005D3E6E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Acción</w:t>
            </w:r>
          </w:p>
        </w:tc>
      </w:tr>
      <w:tr w:rsidR="005D3E6E" w:rsidRPr="005D3E6E" w14:paraId="58FE3DDC" w14:textId="77777777" w:rsidTr="005D3E6E">
        <w:tc>
          <w:tcPr>
            <w:tcW w:w="988" w:type="dxa"/>
          </w:tcPr>
          <w:p w14:paraId="522D9E98" w14:textId="77777777" w:rsidR="005D3E6E" w:rsidRDefault="005D3E6E" w:rsidP="005D3E6E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7506" w:type="dxa"/>
          </w:tcPr>
          <w:p w14:paraId="3B2A1897" w14:textId="77777777" w:rsidR="005D3E6E" w:rsidRPr="005D3E6E" w:rsidRDefault="005D3E6E" w:rsidP="005D3E6E">
            <w:pPr>
              <w:pStyle w:val="NormalWeb"/>
              <w:rPr>
                <w:rFonts w:ascii="Arial" w:hAnsi="Arial" w:cs="Arial"/>
              </w:rPr>
            </w:pPr>
            <w:r w:rsidRPr="005D3E6E">
              <w:rPr>
                <w:rFonts w:ascii="Arial" w:hAnsi="Arial" w:cs="Arial"/>
              </w:rPr>
              <w:t>El jugador abre su centro de notificaciones.</w:t>
            </w:r>
          </w:p>
        </w:tc>
      </w:tr>
      <w:tr w:rsidR="005D3E6E" w:rsidRPr="005D3E6E" w14:paraId="36DFF74A" w14:textId="77777777" w:rsidTr="005D3E6E">
        <w:tc>
          <w:tcPr>
            <w:tcW w:w="988" w:type="dxa"/>
          </w:tcPr>
          <w:p w14:paraId="2C97F511" w14:textId="77777777" w:rsidR="005D3E6E" w:rsidRDefault="005D3E6E" w:rsidP="005D3E6E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7506" w:type="dxa"/>
          </w:tcPr>
          <w:p w14:paraId="5CA16657" w14:textId="77777777" w:rsidR="005D3E6E" w:rsidRPr="005D3E6E" w:rsidRDefault="005D3E6E" w:rsidP="005D3E6E">
            <w:pPr>
              <w:pStyle w:val="NormalWeb"/>
              <w:rPr>
                <w:rFonts w:ascii="Arial" w:hAnsi="Arial" w:cs="Arial"/>
              </w:rPr>
            </w:pPr>
            <w:r w:rsidRPr="005D3E6E">
              <w:rPr>
                <w:rFonts w:ascii="Arial" w:hAnsi="Arial" w:cs="Arial"/>
              </w:rPr>
              <w:t>Visualiza la invitación del equipo.</w:t>
            </w:r>
          </w:p>
        </w:tc>
      </w:tr>
      <w:tr w:rsidR="005D3E6E" w:rsidRPr="005D3E6E" w14:paraId="376472A5" w14:textId="77777777" w:rsidTr="005D3E6E">
        <w:tc>
          <w:tcPr>
            <w:tcW w:w="988" w:type="dxa"/>
          </w:tcPr>
          <w:p w14:paraId="491EAA00" w14:textId="77777777" w:rsidR="005D3E6E" w:rsidRDefault="005D3E6E" w:rsidP="005D3E6E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7506" w:type="dxa"/>
          </w:tcPr>
          <w:p w14:paraId="386C8CDB" w14:textId="77777777" w:rsidR="005D3E6E" w:rsidRPr="005D3E6E" w:rsidRDefault="005D3E6E" w:rsidP="005D3E6E">
            <w:pPr>
              <w:pStyle w:val="NormalWeb"/>
              <w:rPr>
                <w:rFonts w:ascii="Arial" w:hAnsi="Arial" w:cs="Arial"/>
              </w:rPr>
            </w:pPr>
            <w:r w:rsidRPr="005D3E6E">
              <w:rPr>
                <w:rFonts w:ascii="Arial" w:hAnsi="Arial" w:cs="Arial"/>
              </w:rPr>
              <w:t>Puede aceptar o rechazar la invitación.</w:t>
            </w:r>
          </w:p>
        </w:tc>
      </w:tr>
      <w:tr w:rsidR="005D3E6E" w:rsidRPr="005D3E6E" w14:paraId="446AC86D" w14:textId="77777777" w:rsidTr="005D3E6E">
        <w:tc>
          <w:tcPr>
            <w:tcW w:w="988" w:type="dxa"/>
          </w:tcPr>
          <w:p w14:paraId="238EE98D" w14:textId="77777777" w:rsidR="005D3E6E" w:rsidRDefault="005D3E6E" w:rsidP="005D3E6E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7506" w:type="dxa"/>
          </w:tcPr>
          <w:p w14:paraId="3CA2963F" w14:textId="77777777" w:rsidR="005D3E6E" w:rsidRPr="005D3E6E" w:rsidRDefault="005D3E6E" w:rsidP="005D3E6E">
            <w:pPr>
              <w:pStyle w:val="NormalWeb"/>
              <w:rPr>
                <w:rFonts w:ascii="Arial" w:hAnsi="Arial" w:cs="Arial"/>
              </w:rPr>
            </w:pPr>
            <w:r w:rsidRPr="005D3E6E">
              <w:rPr>
                <w:rFonts w:ascii="Arial" w:hAnsi="Arial" w:cs="Arial"/>
              </w:rPr>
              <w:t>El sistema registra la decisión del jugador.</w:t>
            </w:r>
          </w:p>
        </w:tc>
      </w:tr>
    </w:tbl>
    <w:p w14:paraId="19A3C418" w14:textId="085028A8" w:rsidR="005D3E6E" w:rsidRDefault="005D3E6E" w:rsidP="000D6075">
      <w:pPr>
        <w:rPr>
          <w:rFonts w:ascii="Arial" w:hAnsi="Arial" w:cs="Arial"/>
          <w:lang w:val="es-CO"/>
        </w:rPr>
      </w:pPr>
    </w:p>
    <w:p w14:paraId="4D92827C" w14:textId="77777777" w:rsidR="005D3E6E" w:rsidRPr="005D3E6E" w:rsidRDefault="005D3E6E" w:rsidP="005D3E6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5D3E6E">
        <w:rPr>
          <w:rFonts w:ascii="Arial" w:eastAsia="Times New Roman" w:hAnsi="Arial" w:cs="Arial"/>
          <w:kern w:val="0"/>
          <w:lang w:val="es-CO" w:eastAsia="es-CO"/>
          <w14:ligatures w14:val="none"/>
        </w:rPr>
        <w:t>Post Condición:</w:t>
      </w:r>
      <w:r w:rsidRPr="005D3E6E">
        <w:rPr>
          <w:rFonts w:ascii="Arial" w:eastAsia="Times New Roman" w:hAnsi="Arial" w:cs="Arial"/>
          <w:kern w:val="0"/>
          <w:lang w:val="es-CO" w:eastAsia="es-CO"/>
          <w14:ligatures w14:val="none"/>
        </w:rPr>
        <w:br/>
        <w:t>Si el jugador acepta, se le redirige al perfil del equipo para formalizar su postulación.</w:t>
      </w:r>
    </w:p>
    <w:p w14:paraId="08A4B999" w14:textId="77777777" w:rsidR="005D3E6E" w:rsidRPr="005D3E6E" w:rsidRDefault="005D3E6E" w:rsidP="005D3E6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5D3E6E">
        <w:rPr>
          <w:rFonts w:ascii="Arial" w:eastAsia="Times New Roman" w:hAnsi="Arial" w:cs="Arial"/>
          <w:kern w:val="0"/>
          <w:lang w:val="es-CO" w:eastAsia="es-CO"/>
          <w14:ligatures w14:val="none"/>
        </w:rPr>
        <w:t>Alternativa:</w:t>
      </w:r>
      <w:r w:rsidRPr="005D3E6E">
        <w:rPr>
          <w:rFonts w:ascii="Arial" w:eastAsia="Times New Roman" w:hAnsi="Arial" w:cs="Arial"/>
          <w:kern w:val="0"/>
          <w:lang w:val="es-CO" w:eastAsia="es-CO"/>
          <w14:ligatures w14:val="none"/>
        </w:rPr>
        <w:br/>
        <w:t>El jugador puede ignorar la invitación sin responder.</w:t>
      </w:r>
    </w:p>
    <w:p w14:paraId="717F76B8" w14:textId="41FA5686" w:rsidR="00E82C73" w:rsidRPr="005D3E6E" w:rsidRDefault="005D3E6E" w:rsidP="005D3E6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val="es-CO" w:eastAsia="es-CO"/>
          <w14:ligatures w14:val="none"/>
        </w:rPr>
      </w:pPr>
      <w:r w:rsidRPr="005D3E6E">
        <w:rPr>
          <w:rFonts w:ascii="Arial" w:eastAsia="Times New Roman" w:hAnsi="Arial" w:cs="Arial"/>
          <w:kern w:val="0"/>
          <w:lang w:val="es-CO" w:eastAsia="es-CO"/>
          <w14:ligatures w14:val="none"/>
        </w:rPr>
        <w:t>Excepciones:</w:t>
      </w:r>
      <w:r w:rsidRPr="005D3E6E">
        <w:rPr>
          <w:rFonts w:ascii="Arial" w:eastAsia="Times New Roman" w:hAnsi="Arial" w:cs="Arial"/>
          <w:kern w:val="0"/>
          <w:lang w:val="es-CO" w:eastAsia="es-CO"/>
          <w14:ligatures w14:val="none"/>
        </w:rPr>
        <w:br/>
        <w:t>La invitación ya expiró o fue cancelada.</w:t>
      </w:r>
    </w:p>
    <w:p w14:paraId="06345E05" w14:textId="3BD618E3" w:rsidR="005D3E6E" w:rsidRDefault="0049488F" w:rsidP="000D6075">
      <w:pPr>
        <w:rPr>
          <w:rFonts w:ascii="Arial" w:hAnsi="Arial" w:cs="Arial"/>
        </w:rPr>
      </w:pPr>
      <w:r>
        <w:rPr>
          <w:rFonts w:ascii="Arial" w:hAnsi="Arial" w:cs="Arial"/>
        </w:rPr>
        <w:pict w14:anchorId="6FB26E21">
          <v:rect id="_x0000_i1077" style="width:456pt;height:.75pt" o:hrpct="0" o:hralign="center" o:hrstd="t" o:hr="t" fillcolor="#a0a0a0" stroked="f"/>
        </w:pict>
      </w:r>
    </w:p>
    <w:p w14:paraId="1F859DE0" w14:textId="640652F2" w:rsidR="00E82C73" w:rsidRDefault="00E82C73" w:rsidP="000D6075">
      <w:pPr>
        <w:rPr>
          <w:rFonts w:ascii="Arial" w:hAnsi="Arial" w:cs="Arial"/>
        </w:rPr>
      </w:pPr>
    </w:p>
    <w:p w14:paraId="61A8ED12" w14:textId="289BBF9B" w:rsidR="00E82C73" w:rsidRDefault="00E82C73" w:rsidP="000D6075">
      <w:pPr>
        <w:rPr>
          <w:rFonts w:ascii="Arial" w:hAnsi="Arial" w:cs="Arial"/>
        </w:rPr>
      </w:pPr>
    </w:p>
    <w:p w14:paraId="7A125EA5" w14:textId="2DC5C8C4" w:rsidR="00E82C73" w:rsidRDefault="00E82C73" w:rsidP="000D6075">
      <w:pPr>
        <w:rPr>
          <w:rFonts w:ascii="Arial" w:hAnsi="Arial" w:cs="Arial"/>
        </w:rPr>
      </w:pPr>
    </w:p>
    <w:p w14:paraId="17B3E58A" w14:textId="6B79ACE8" w:rsidR="00E82C73" w:rsidRDefault="00E82C73" w:rsidP="000D6075">
      <w:pPr>
        <w:rPr>
          <w:rFonts w:ascii="Arial" w:hAnsi="Arial" w:cs="Arial"/>
        </w:rPr>
      </w:pPr>
    </w:p>
    <w:p w14:paraId="35EB2EF4" w14:textId="1A75050F" w:rsidR="00E82C73" w:rsidRDefault="00E82C73" w:rsidP="000D6075">
      <w:pPr>
        <w:rPr>
          <w:rFonts w:ascii="Arial" w:hAnsi="Arial" w:cs="Arial"/>
        </w:rPr>
      </w:pPr>
    </w:p>
    <w:p w14:paraId="164FCFB1" w14:textId="0EDF7878" w:rsidR="00E82C73" w:rsidRDefault="00E82C73" w:rsidP="000D6075">
      <w:pPr>
        <w:rPr>
          <w:rFonts w:ascii="Arial" w:hAnsi="Arial" w:cs="Arial"/>
        </w:rPr>
      </w:pPr>
    </w:p>
    <w:p w14:paraId="2E1D4BCB" w14:textId="34F16710" w:rsidR="00E82C73" w:rsidRDefault="00E82C73" w:rsidP="000D6075">
      <w:pPr>
        <w:rPr>
          <w:rFonts w:ascii="Arial" w:hAnsi="Arial" w:cs="Arial"/>
        </w:rPr>
      </w:pPr>
    </w:p>
    <w:p w14:paraId="2C0BB31F" w14:textId="57E36BBA" w:rsidR="00E82C73" w:rsidRDefault="00E82C73" w:rsidP="000D6075">
      <w:pPr>
        <w:rPr>
          <w:rFonts w:ascii="Arial" w:hAnsi="Arial" w:cs="Arial"/>
        </w:rPr>
      </w:pPr>
    </w:p>
    <w:p w14:paraId="4AA892A4" w14:textId="400E6FC6" w:rsidR="00E82C73" w:rsidRDefault="00E82C73" w:rsidP="000D6075">
      <w:pPr>
        <w:rPr>
          <w:rFonts w:ascii="Arial" w:hAnsi="Arial" w:cs="Arial"/>
        </w:rPr>
      </w:pPr>
    </w:p>
    <w:p w14:paraId="04E2E2BD" w14:textId="0AEEE881" w:rsidR="00E82C73" w:rsidRPr="00E82C73" w:rsidRDefault="00E82C73" w:rsidP="000D6075">
      <w:pPr>
        <w:rPr>
          <w:rFonts w:ascii="Arial" w:hAnsi="Arial" w:cs="Arial"/>
        </w:rPr>
      </w:pPr>
      <w:r w:rsidRPr="00E82C73">
        <w:rPr>
          <w:rFonts w:ascii="Arial" w:hAnsi="Arial" w:cs="Arial"/>
        </w:rPr>
        <w:lastRenderedPageBreak/>
        <w:t>REQUISITOS NO FUNCIONALES</w:t>
      </w:r>
    </w:p>
    <w:p w14:paraId="5636C7B8" w14:textId="77777777" w:rsidR="00E82C73" w:rsidRPr="00E82C73" w:rsidRDefault="00E82C73" w:rsidP="00E82C73">
      <w:pPr>
        <w:pStyle w:val="Ttulo2"/>
        <w:rPr>
          <w:rFonts w:ascii="Arial" w:hAnsi="Arial" w:cs="Arial"/>
          <w:color w:val="auto"/>
          <w:sz w:val="24"/>
          <w:szCs w:val="24"/>
        </w:rPr>
      </w:pPr>
      <w:r w:rsidRPr="00E82C73">
        <w:rPr>
          <w:rFonts w:ascii="Arial" w:hAnsi="Arial" w:cs="Arial"/>
          <w:color w:val="auto"/>
          <w:sz w:val="24"/>
          <w:szCs w:val="24"/>
        </w:rPr>
        <w:t>1. Rendimiento y Desempeño (Performance)</w:t>
      </w:r>
    </w:p>
    <w:p w14:paraId="0E98BFB5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RNF-01. Tiempo de respuesta del sistema</w:t>
      </w:r>
      <w:r w:rsidRPr="00E82C73">
        <w:rPr>
          <w:rFonts w:ascii="Arial" w:hAnsi="Arial" w:cs="Arial"/>
        </w:rPr>
        <w:br/>
        <w:t xml:space="preserve">El sistema debe responder a cualquier petición web del usuario en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menos de 2 segundos</w:t>
      </w:r>
      <w:r w:rsidRPr="00E82C73">
        <w:rPr>
          <w:rFonts w:ascii="Arial" w:hAnsi="Arial" w:cs="Arial"/>
        </w:rPr>
        <w:t xml:space="preserve"> bajo condiciones normales de operación.</w:t>
      </w:r>
    </w:p>
    <w:p w14:paraId="14FF2F6A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RNF-02. Generación de reportes</w:t>
      </w:r>
      <w:r w:rsidRPr="00E82C73">
        <w:rPr>
          <w:rFonts w:ascii="Arial" w:hAnsi="Arial" w:cs="Arial"/>
        </w:rPr>
        <w:br/>
        <w:t xml:space="preserve">La generación de reportes dinámicos en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PDF</w:t>
      </w:r>
      <w:r w:rsidRPr="00E82C73">
        <w:rPr>
          <w:rFonts w:ascii="Arial" w:hAnsi="Arial" w:cs="Arial"/>
        </w:rPr>
        <w:t xml:space="preserve"> debe completarse en un tiempo máximo de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5 segundos</w:t>
      </w:r>
      <w:r w:rsidRPr="00E82C73">
        <w:rPr>
          <w:rFonts w:ascii="Arial" w:hAnsi="Arial" w:cs="Arial"/>
        </w:rPr>
        <w:t>.</w:t>
      </w:r>
    </w:p>
    <w:p w14:paraId="1CCAB2E0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RNF-03. Paginación eficiente</w:t>
      </w:r>
      <w:r w:rsidRPr="00E82C73">
        <w:rPr>
          <w:rFonts w:ascii="Arial" w:hAnsi="Arial" w:cs="Arial"/>
        </w:rPr>
        <w:br/>
        <w:t xml:space="preserve">Las listas extensas de información (CRUD de jugadores, historial de partidos) deben cargarse mediante paginación en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menos de 1 segundo</w:t>
      </w:r>
      <w:r w:rsidRPr="00E82C73">
        <w:rPr>
          <w:rFonts w:ascii="Arial" w:hAnsi="Arial" w:cs="Arial"/>
        </w:rPr>
        <w:t>.</w:t>
      </w:r>
    </w:p>
    <w:p w14:paraId="273D0C26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RNF-04. Tiempo de respuesta de la API</w:t>
      </w:r>
      <w:r w:rsidRPr="00E82C73">
        <w:rPr>
          <w:rFonts w:ascii="Arial" w:hAnsi="Arial" w:cs="Arial"/>
        </w:rPr>
        <w:br/>
        <w:t xml:space="preserve">Los </w:t>
      </w:r>
      <w:proofErr w:type="spellStart"/>
      <w:r w:rsidRPr="00E82C73">
        <w:rPr>
          <w:rFonts w:ascii="Arial" w:hAnsi="Arial" w:cs="Arial"/>
        </w:rPr>
        <w:t>endpoints</w:t>
      </w:r>
      <w:proofErr w:type="spellEnd"/>
      <w:r w:rsidRPr="00E82C73">
        <w:rPr>
          <w:rFonts w:ascii="Arial" w:hAnsi="Arial" w:cs="Arial"/>
        </w:rPr>
        <w:t xml:space="preserve"> de lectura o consulta deben tener un tiempo de respuesta promedio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inferior a 300 ms</w:t>
      </w:r>
      <w:r w:rsidRPr="00E82C73">
        <w:rPr>
          <w:rFonts w:ascii="Arial" w:hAnsi="Arial" w:cs="Arial"/>
        </w:rPr>
        <w:t>.</w:t>
      </w:r>
    </w:p>
    <w:p w14:paraId="6C07E04C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RNF-05. Tiempo de carga inicial</w:t>
      </w:r>
      <w:r w:rsidRPr="00E82C73">
        <w:rPr>
          <w:rFonts w:ascii="Arial" w:hAnsi="Arial" w:cs="Arial"/>
        </w:rPr>
        <w:br/>
        <w:t xml:space="preserve">La carga del </w:t>
      </w:r>
      <w:proofErr w:type="spellStart"/>
      <w:r w:rsidRPr="00E82C73">
        <w:rPr>
          <w:rFonts w:ascii="Arial" w:hAnsi="Arial" w:cs="Arial"/>
        </w:rPr>
        <w:t>dashboard</w:t>
      </w:r>
      <w:proofErr w:type="spellEnd"/>
      <w:r w:rsidRPr="00E82C73">
        <w:rPr>
          <w:rFonts w:ascii="Arial" w:hAnsi="Arial" w:cs="Arial"/>
        </w:rPr>
        <w:t xml:space="preserve"> principal no debe exceder los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3 segundos</w:t>
      </w:r>
      <w:r w:rsidRPr="00E82C73">
        <w:rPr>
          <w:rFonts w:ascii="Arial" w:hAnsi="Arial" w:cs="Arial"/>
        </w:rPr>
        <w:t xml:space="preserve"> en conexiones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4G/LTE</w:t>
      </w:r>
      <w:r w:rsidRPr="00E82C73">
        <w:rPr>
          <w:rFonts w:ascii="Arial" w:hAnsi="Arial" w:cs="Arial"/>
        </w:rPr>
        <w:t>.</w:t>
      </w:r>
    </w:p>
    <w:p w14:paraId="0534C34B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RNF-06. Concurrencia</w:t>
      </w:r>
      <w:r w:rsidRPr="00E82C73">
        <w:rPr>
          <w:rFonts w:ascii="Arial" w:hAnsi="Arial" w:cs="Arial"/>
        </w:rPr>
        <w:br/>
        <w:t xml:space="preserve">El sistema debe soportar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hasta 1000 usuarios conectados simultáneamente</w:t>
      </w:r>
      <w:r w:rsidRPr="00E82C73">
        <w:rPr>
          <w:rFonts w:ascii="Arial" w:hAnsi="Arial" w:cs="Arial"/>
        </w:rPr>
        <w:t xml:space="preserve"> sin degradación significativa del rendimiento.</w:t>
      </w:r>
    </w:p>
    <w:p w14:paraId="5434B524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RNF-07. Uso de recursos del servidor</w:t>
      </w:r>
      <w:r w:rsidRPr="00E82C73">
        <w:rPr>
          <w:rFonts w:ascii="Arial" w:hAnsi="Arial" w:cs="Arial"/>
        </w:rPr>
        <w:br/>
        <w:t xml:space="preserve">El </w:t>
      </w:r>
      <w:proofErr w:type="spellStart"/>
      <w:r w:rsidRPr="00E82C73">
        <w:rPr>
          <w:rFonts w:ascii="Arial" w:hAnsi="Arial" w:cs="Arial"/>
        </w:rPr>
        <w:t>backend</w:t>
      </w:r>
      <w:proofErr w:type="spellEnd"/>
      <w:r w:rsidRPr="00E82C73">
        <w:rPr>
          <w:rFonts w:ascii="Arial" w:hAnsi="Arial" w:cs="Arial"/>
        </w:rPr>
        <w:t xml:space="preserve"> no debe superar el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80% del uso de memoria disponible</w:t>
      </w:r>
      <w:r w:rsidRPr="00E82C73">
        <w:rPr>
          <w:rFonts w:ascii="Arial" w:hAnsi="Arial" w:cs="Arial"/>
        </w:rPr>
        <w:t xml:space="preserve"> durante picos de actividad.</w:t>
      </w:r>
    </w:p>
    <w:p w14:paraId="0515F5F5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RNF-08. Uso de caché</w:t>
      </w:r>
      <w:r w:rsidRPr="00E82C73">
        <w:rPr>
          <w:rFonts w:ascii="Arial" w:hAnsi="Arial" w:cs="Arial"/>
        </w:rPr>
        <w:br/>
        <w:t>Los datos estáticos o finalizados (como tablas de posiciones cerradas) deberán almacenarse temporalmente en caché para reducir consultas a la base de datos.</w:t>
      </w:r>
    </w:p>
    <w:p w14:paraId="36895D3F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RNF-09. Procesamiento de correos</w:t>
      </w:r>
      <w:r w:rsidRPr="00E82C73">
        <w:rPr>
          <w:rFonts w:ascii="Arial" w:hAnsi="Arial" w:cs="Arial"/>
        </w:rPr>
        <w:br/>
        <w:t xml:space="preserve">Las notificaciones enviadas a árbitros deberán ser procesadas en la cola de salida en un máximo de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10 segundos</w:t>
      </w:r>
      <w:r w:rsidRPr="00E82C73">
        <w:rPr>
          <w:rFonts w:ascii="Arial" w:hAnsi="Arial" w:cs="Arial"/>
        </w:rPr>
        <w:t>.</w:t>
      </w:r>
    </w:p>
    <w:p w14:paraId="4ECAF7ED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RNF-10. Optimización multimedia</w:t>
      </w:r>
      <w:r w:rsidRPr="00E82C73">
        <w:rPr>
          <w:rFonts w:ascii="Arial" w:hAnsi="Arial" w:cs="Arial"/>
        </w:rPr>
        <w:br/>
        <w:t xml:space="preserve">Las imágenes de perfiles de jugadores o escudos de equipos deberán comprimirse automáticamente al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70% de calidad</w:t>
      </w:r>
      <w:r w:rsidRPr="00E82C73">
        <w:rPr>
          <w:rFonts w:ascii="Arial" w:hAnsi="Arial" w:cs="Arial"/>
        </w:rPr>
        <w:t xml:space="preserve"> para optimizar el ancho de banda.</w:t>
      </w:r>
    </w:p>
    <w:p w14:paraId="5B962838" w14:textId="77777777" w:rsidR="00E82C73" w:rsidRPr="00E82C73" w:rsidRDefault="00E82C73" w:rsidP="00E82C73">
      <w:pPr>
        <w:rPr>
          <w:rFonts w:ascii="Arial" w:hAnsi="Arial" w:cs="Arial"/>
        </w:rPr>
      </w:pPr>
      <w:r w:rsidRPr="00E82C73">
        <w:rPr>
          <w:rFonts w:ascii="Arial" w:hAnsi="Arial" w:cs="Arial"/>
        </w:rPr>
        <w:pict w14:anchorId="6913A09A">
          <v:rect id="_x0000_i1079" style="width:0;height:1.5pt" o:hralign="center" o:hrstd="t" o:hr="t" fillcolor="#a0a0a0" stroked="f"/>
        </w:pict>
      </w:r>
    </w:p>
    <w:p w14:paraId="2A91E67A" w14:textId="77777777" w:rsidR="00E82C73" w:rsidRPr="00E82C73" w:rsidRDefault="00E82C73" w:rsidP="00E82C73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E82C73">
        <w:rPr>
          <w:rFonts w:ascii="Arial" w:hAnsi="Arial" w:cs="Arial"/>
          <w:color w:val="auto"/>
          <w:sz w:val="24"/>
          <w:szCs w:val="24"/>
        </w:rPr>
        <w:lastRenderedPageBreak/>
        <w:t>2. Seguridad (Security)</w:t>
      </w:r>
    </w:p>
    <w:p w14:paraId="3A43B302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RNF-11. Encriptación de contraseñas</w:t>
      </w:r>
      <w:r w:rsidRPr="00E82C73">
        <w:rPr>
          <w:rFonts w:ascii="Arial" w:hAnsi="Arial" w:cs="Arial"/>
        </w:rPr>
        <w:br/>
        <w:t xml:space="preserve">Todas las contraseñas deben almacenarse cifradas mediante algoritmos seguros como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 xml:space="preserve">Argon2 o </w:t>
      </w:r>
      <w:proofErr w:type="spellStart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bcrypt</w:t>
      </w:r>
      <w:proofErr w:type="spellEnd"/>
      <w:r w:rsidRPr="00E82C73">
        <w:rPr>
          <w:rFonts w:ascii="Arial" w:hAnsi="Arial" w:cs="Arial"/>
        </w:rPr>
        <w:t>.</w:t>
      </w:r>
    </w:p>
    <w:p w14:paraId="523721A7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RNF-12. Comunicación segura</w:t>
      </w:r>
      <w:r w:rsidRPr="00E82C73">
        <w:rPr>
          <w:rFonts w:ascii="Arial" w:hAnsi="Arial" w:cs="Arial"/>
        </w:rPr>
        <w:br/>
        <w:t xml:space="preserve">Toda la comunicación entre cliente y servidor deberá utilizar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HTTPS con TLS/SSL</w:t>
      </w:r>
      <w:r w:rsidRPr="00E82C73">
        <w:rPr>
          <w:rFonts w:ascii="Arial" w:hAnsi="Arial" w:cs="Arial"/>
        </w:rPr>
        <w:t>.</w:t>
      </w:r>
    </w:p>
    <w:p w14:paraId="2812D9EA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RNF-13. Control de acceso por roles (RBAC)</w:t>
      </w:r>
      <w:r w:rsidRPr="00E82C73">
        <w:rPr>
          <w:rFonts w:ascii="Arial" w:hAnsi="Arial" w:cs="Arial"/>
        </w:rPr>
        <w:br/>
        <w:t>El sistema debe implementar roles diferenciados:</w:t>
      </w:r>
    </w:p>
    <w:p w14:paraId="763E9C1A" w14:textId="77777777" w:rsidR="00E82C73" w:rsidRPr="00E82C73" w:rsidRDefault="00E82C73" w:rsidP="00E82C73">
      <w:pPr>
        <w:pStyle w:val="NormalWeb"/>
        <w:numPr>
          <w:ilvl w:val="0"/>
          <w:numId w:val="50"/>
        </w:numPr>
        <w:rPr>
          <w:rFonts w:ascii="Arial" w:hAnsi="Arial" w:cs="Arial"/>
        </w:rPr>
      </w:pPr>
      <w:proofErr w:type="spellStart"/>
      <w:r w:rsidRPr="00E82C73">
        <w:rPr>
          <w:rFonts w:ascii="Arial" w:hAnsi="Arial" w:cs="Arial"/>
        </w:rPr>
        <w:t>SuperAdmin</w:t>
      </w:r>
      <w:proofErr w:type="spellEnd"/>
    </w:p>
    <w:p w14:paraId="5AF79731" w14:textId="77777777" w:rsidR="00E82C73" w:rsidRPr="00E82C73" w:rsidRDefault="00E82C73" w:rsidP="00E82C73">
      <w:pPr>
        <w:pStyle w:val="NormalWeb"/>
        <w:numPr>
          <w:ilvl w:val="0"/>
          <w:numId w:val="50"/>
        </w:numPr>
        <w:rPr>
          <w:rFonts w:ascii="Arial" w:hAnsi="Arial" w:cs="Arial"/>
        </w:rPr>
      </w:pPr>
      <w:r w:rsidRPr="00E82C73">
        <w:rPr>
          <w:rFonts w:ascii="Arial" w:hAnsi="Arial" w:cs="Arial"/>
        </w:rPr>
        <w:t>Organizador de torneo</w:t>
      </w:r>
    </w:p>
    <w:p w14:paraId="6770157B" w14:textId="77777777" w:rsidR="00E82C73" w:rsidRPr="00E82C73" w:rsidRDefault="00E82C73" w:rsidP="00E82C73">
      <w:pPr>
        <w:pStyle w:val="NormalWeb"/>
        <w:numPr>
          <w:ilvl w:val="0"/>
          <w:numId w:val="50"/>
        </w:numPr>
        <w:rPr>
          <w:rFonts w:ascii="Arial" w:hAnsi="Arial" w:cs="Arial"/>
        </w:rPr>
      </w:pPr>
      <w:r w:rsidRPr="00E82C73">
        <w:rPr>
          <w:rFonts w:ascii="Arial" w:hAnsi="Arial" w:cs="Arial"/>
        </w:rPr>
        <w:t>Árbitro</w:t>
      </w:r>
    </w:p>
    <w:p w14:paraId="51F4F1FD" w14:textId="77777777" w:rsidR="00E82C73" w:rsidRPr="00E82C73" w:rsidRDefault="00E82C73" w:rsidP="00E82C73">
      <w:pPr>
        <w:pStyle w:val="NormalWeb"/>
        <w:numPr>
          <w:ilvl w:val="0"/>
          <w:numId w:val="50"/>
        </w:numPr>
        <w:rPr>
          <w:rFonts w:ascii="Arial" w:hAnsi="Arial" w:cs="Arial"/>
        </w:rPr>
      </w:pPr>
      <w:r w:rsidRPr="00E82C73">
        <w:rPr>
          <w:rFonts w:ascii="Arial" w:hAnsi="Arial" w:cs="Arial"/>
        </w:rPr>
        <w:t>Jugador</w:t>
      </w:r>
    </w:p>
    <w:p w14:paraId="3CF45CBD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Fonts w:ascii="Arial" w:hAnsi="Arial" w:cs="Arial"/>
        </w:rPr>
        <w:t>Cada rol solo podrá acceder a funcionalidades autorizadas.</w:t>
      </w:r>
    </w:p>
    <w:p w14:paraId="059692BC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RNF-14. Protección contra inyección SQL</w:t>
      </w:r>
      <w:r w:rsidRPr="00E82C73">
        <w:rPr>
          <w:rFonts w:ascii="Arial" w:hAnsi="Arial" w:cs="Arial"/>
        </w:rPr>
        <w:br/>
        <w:t xml:space="preserve">La aplicación deberá prevenir ataques de inyección SQL mediante el uso de </w:t>
      </w:r>
      <w:proofErr w:type="spellStart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ORMs</w:t>
      </w:r>
      <w:proofErr w:type="spellEnd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 xml:space="preserve"> o sentencias preparadas</w:t>
      </w:r>
      <w:r w:rsidRPr="00E82C73">
        <w:rPr>
          <w:rFonts w:ascii="Arial" w:hAnsi="Arial" w:cs="Arial"/>
        </w:rPr>
        <w:t>.</w:t>
      </w:r>
    </w:p>
    <w:p w14:paraId="7C87E220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RNF-15. Gestión de sesiones</w:t>
      </w:r>
      <w:r w:rsidRPr="00E82C73">
        <w:rPr>
          <w:rFonts w:ascii="Arial" w:hAnsi="Arial" w:cs="Arial"/>
        </w:rPr>
        <w:br/>
        <w:t xml:space="preserve">Las sesiones autenticadas mediante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JWT</w:t>
      </w:r>
      <w:r w:rsidRPr="00E82C73">
        <w:rPr>
          <w:rFonts w:ascii="Arial" w:hAnsi="Arial" w:cs="Arial"/>
        </w:rPr>
        <w:t xml:space="preserve"> expirarán tras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60 minutos de inactividad</w:t>
      </w:r>
      <w:r w:rsidRPr="00E82C73">
        <w:rPr>
          <w:rFonts w:ascii="Arial" w:hAnsi="Arial" w:cs="Arial"/>
        </w:rPr>
        <w:t>.</w:t>
      </w:r>
    </w:p>
    <w:p w14:paraId="03FAEFCC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RNF-16. Protección contra XSS y CSRF</w:t>
      </w:r>
      <w:r w:rsidRPr="00E82C73">
        <w:rPr>
          <w:rFonts w:ascii="Arial" w:hAnsi="Arial" w:cs="Arial"/>
        </w:rPr>
        <w:br/>
        <w:t xml:space="preserve">Las peticiones y formularios deberán implementar mecanismos de protección contra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Cross-Site Scripting (XSS)</w:t>
      </w:r>
      <w:r w:rsidRPr="00E82C73">
        <w:rPr>
          <w:rFonts w:ascii="Arial" w:hAnsi="Arial" w:cs="Arial"/>
        </w:rPr>
        <w:t xml:space="preserve"> y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 xml:space="preserve">Cross-Site </w:t>
      </w:r>
      <w:proofErr w:type="spellStart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Request</w:t>
      </w:r>
      <w:proofErr w:type="spellEnd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Forgery</w:t>
      </w:r>
      <w:proofErr w:type="spellEnd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 xml:space="preserve"> (CSRF)</w:t>
      </w:r>
      <w:r w:rsidRPr="00E82C73">
        <w:rPr>
          <w:rFonts w:ascii="Arial" w:hAnsi="Arial" w:cs="Arial"/>
        </w:rPr>
        <w:t>.</w:t>
      </w:r>
    </w:p>
    <w:p w14:paraId="4CCE167D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RNF-17. Prevención de ataques por fuerza bruta</w:t>
      </w:r>
      <w:r w:rsidRPr="00E82C73">
        <w:rPr>
          <w:rFonts w:ascii="Arial" w:hAnsi="Arial" w:cs="Arial"/>
        </w:rPr>
        <w:br/>
        <w:t xml:space="preserve">El sistema bloqueará temporalmente una cuenta tras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5 intentos fallidos de inicio de sesión</w:t>
      </w:r>
      <w:r w:rsidRPr="00E82C73">
        <w:rPr>
          <w:rFonts w:ascii="Arial" w:hAnsi="Arial" w:cs="Arial"/>
        </w:rPr>
        <w:t>.</w:t>
      </w:r>
    </w:p>
    <w:p w14:paraId="194187CA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RNF-18. Registro de auditoría</w:t>
      </w:r>
      <w:r w:rsidRPr="00E82C73">
        <w:rPr>
          <w:rFonts w:ascii="Arial" w:hAnsi="Arial" w:cs="Arial"/>
        </w:rPr>
        <w:br/>
        <w:t>Las acciones críticas del sistema deberán registrarse con:</w:t>
      </w:r>
    </w:p>
    <w:p w14:paraId="020303B6" w14:textId="77777777" w:rsidR="00E82C73" w:rsidRPr="00E82C73" w:rsidRDefault="00E82C73" w:rsidP="00E82C73">
      <w:pPr>
        <w:pStyle w:val="NormalWeb"/>
        <w:numPr>
          <w:ilvl w:val="0"/>
          <w:numId w:val="51"/>
        </w:numPr>
        <w:rPr>
          <w:rFonts w:ascii="Arial" w:hAnsi="Arial" w:cs="Arial"/>
        </w:rPr>
      </w:pPr>
      <w:r w:rsidRPr="00E82C73">
        <w:rPr>
          <w:rFonts w:ascii="Arial" w:hAnsi="Arial" w:cs="Arial"/>
        </w:rPr>
        <w:t>Fecha</w:t>
      </w:r>
    </w:p>
    <w:p w14:paraId="48B220DA" w14:textId="77777777" w:rsidR="00E82C73" w:rsidRPr="00E82C73" w:rsidRDefault="00E82C73" w:rsidP="00E82C73">
      <w:pPr>
        <w:pStyle w:val="NormalWeb"/>
        <w:numPr>
          <w:ilvl w:val="0"/>
          <w:numId w:val="51"/>
        </w:numPr>
        <w:rPr>
          <w:rFonts w:ascii="Arial" w:hAnsi="Arial" w:cs="Arial"/>
        </w:rPr>
      </w:pPr>
      <w:r w:rsidRPr="00E82C73">
        <w:rPr>
          <w:rFonts w:ascii="Arial" w:hAnsi="Arial" w:cs="Arial"/>
        </w:rPr>
        <w:t>Hora</w:t>
      </w:r>
    </w:p>
    <w:p w14:paraId="74A32CD4" w14:textId="77777777" w:rsidR="00E82C73" w:rsidRPr="00E82C73" w:rsidRDefault="00E82C73" w:rsidP="00E82C73">
      <w:pPr>
        <w:pStyle w:val="NormalWeb"/>
        <w:numPr>
          <w:ilvl w:val="0"/>
          <w:numId w:val="51"/>
        </w:numPr>
        <w:rPr>
          <w:rFonts w:ascii="Arial" w:hAnsi="Arial" w:cs="Arial"/>
        </w:rPr>
      </w:pPr>
      <w:r w:rsidRPr="00E82C73">
        <w:rPr>
          <w:rFonts w:ascii="Arial" w:hAnsi="Arial" w:cs="Arial"/>
        </w:rPr>
        <w:t>IP</w:t>
      </w:r>
    </w:p>
    <w:p w14:paraId="32FBA57F" w14:textId="77777777" w:rsidR="00E82C73" w:rsidRPr="00E82C73" w:rsidRDefault="00E82C73" w:rsidP="00E82C73">
      <w:pPr>
        <w:pStyle w:val="NormalWeb"/>
        <w:numPr>
          <w:ilvl w:val="0"/>
          <w:numId w:val="51"/>
        </w:numPr>
        <w:rPr>
          <w:rFonts w:ascii="Arial" w:hAnsi="Arial" w:cs="Arial"/>
        </w:rPr>
      </w:pPr>
      <w:r w:rsidRPr="00E82C73">
        <w:rPr>
          <w:rFonts w:ascii="Arial" w:hAnsi="Arial" w:cs="Arial"/>
        </w:rPr>
        <w:t>Usuario responsable</w:t>
      </w:r>
    </w:p>
    <w:p w14:paraId="7B08C2F0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RNF-19. Protección de datos en logs</w:t>
      </w:r>
      <w:r w:rsidRPr="00E82C73">
        <w:rPr>
          <w:rFonts w:ascii="Arial" w:hAnsi="Arial" w:cs="Arial"/>
        </w:rPr>
        <w:br/>
        <w:t>Los registros del sistema no deberán exponer información sensible como contraseñas, documentos o correos completos.</w:t>
      </w:r>
    </w:p>
    <w:p w14:paraId="1A2B6E2C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lastRenderedPageBreak/>
        <w:t xml:space="preserve">RNF-20. Protección de </w:t>
      </w:r>
      <w:proofErr w:type="spellStart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URLs</w:t>
      </w:r>
      <w:proofErr w:type="spellEnd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 xml:space="preserve"> sensibles</w:t>
      </w:r>
      <w:r w:rsidRPr="00E82C73">
        <w:rPr>
          <w:rFonts w:ascii="Arial" w:hAnsi="Arial" w:cs="Arial"/>
        </w:rPr>
        <w:br/>
        <w:t xml:space="preserve">Las </w:t>
      </w:r>
      <w:proofErr w:type="spellStart"/>
      <w:r w:rsidRPr="00E82C73">
        <w:rPr>
          <w:rFonts w:ascii="Arial" w:hAnsi="Arial" w:cs="Arial"/>
        </w:rPr>
        <w:t>URLs</w:t>
      </w:r>
      <w:proofErr w:type="spellEnd"/>
      <w:r w:rsidRPr="00E82C73">
        <w:rPr>
          <w:rFonts w:ascii="Arial" w:hAnsi="Arial" w:cs="Arial"/>
        </w:rPr>
        <w:t xml:space="preserve"> para descarga de reportes deberán incluir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tokens de validación o expiración temporal</w:t>
      </w:r>
      <w:r w:rsidRPr="00E82C73">
        <w:rPr>
          <w:rFonts w:ascii="Arial" w:hAnsi="Arial" w:cs="Arial"/>
        </w:rPr>
        <w:t>.</w:t>
      </w:r>
    </w:p>
    <w:p w14:paraId="0F2E4090" w14:textId="77777777" w:rsidR="00E82C73" w:rsidRPr="00E82C73" w:rsidRDefault="00E82C73" w:rsidP="00E82C73">
      <w:pPr>
        <w:rPr>
          <w:rFonts w:ascii="Arial" w:hAnsi="Arial" w:cs="Arial"/>
        </w:rPr>
      </w:pPr>
      <w:r w:rsidRPr="00E82C73">
        <w:rPr>
          <w:rFonts w:ascii="Arial" w:hAnsi="Arial" w:cs="Arial"/>
        </w:rPr>
        <w:pict w14:anchorId="31052490">
          <v:rect id="_x0000_i1080" style="width:0;height:1.5pt" o:hralign="center" o:hrstd="t" o:hr="t" fillcolor="#a0a0a0" stroked="f"/>
        </w:pict>
      </w:r>
    </w:p>
    <w:p w14:paraId="7C6F9F16" w14:textId="77777777" w:rsidR="00E82C73" w:rsidRPr="00E82C73" w:rsidRDefault="00E82C73" w:rsidP="00E82C73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E82C73">
        <w:rPr>
          <w:rFonts w:ascii="Arial" w:hAnsi="Arial" w:cs="Arial"/>
          <w:color w:val="auto"/>
          <w:sz w:val="24"/>
          <w:szCs w:val="24"/>
        </w:rPr>
        <w:t>3. Usabilidad (</w:t>
      </w:r>
      <w:proofErr w:type="spellStart"/>
      <w:r w:rsidRPr="00E82C73">
        <w:rPr>
          <w:rFonts w:ascii="Arial" w:hAnsi="Arial" w:cs="Arial"/>
          <w:color w:val="auto"/>
          <w:sz w:val="24"/>
          <w:szCs w:val="24"/>
        </w:rPr>
        <w:t>Usability</w:t>
      </w:r>
      <w:proofErr w:type="spellEnd"/>
      <w:r w:rsidRPr="00E82C73">
        <w:rPr>
          <w:rFonts w:ascii="Arial" w:hAnsi="Arial" w:cs="Arial"/>
          <w:color w:val="auto"/>
          <w:sz w:val="24"/>
          <w:szCs w:val="24"/>
        </w:rPr>
        <w:t>)</w:t>
      </w:r>
    </w:p>
    <w:p w14:paraId="613719D5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RNF-21. Diseño responsivo</w:t>
      </w:r>
      <w:r w:rsidRPr="00E82C73">
        <w:rPr>
          <w:rFonts w:ascii="Arial" w:hAnsi="Arial" w:cs="Arial"/>
        </w:rPr>
        <w:br/>
        <w:t xml:space="preserve">La interfaz deberá adaptarse correctamente a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dispositivos móviles y de escritorio</w:t>
      </w:r>
      <w:r w:rsidRPr="00E82C73">
        <w:rPr>
          <w:rFonts w:ascii="Arial" w:hAnsi="Arial" w:cs="Arial"/>
        </w:rPr>
        <w:t>.</w:t>
      </w:r>
    </w:p>
    <w:p w14:paraId="19E6F08D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RNF-22. Mensajes de error claros</w:t>
      </w:r>
      <w:r w:rsidRPr="00E82C73">
        <w:rPr>
          <w:rFonts w:ascii="Arial" w:hAnsi="Arial" w:cs="Arial"/>
        </w:rPr>
        <w:br/>
        <w:t>Los errores del sistema deberán mostrarse mediante mensajes comprensibles en español.</w:t>
      </w:r>
    </w:p>
    <w:p w14:paraId="4BA7017A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RNF-23. Retroalimentación visual</w:t>
      </w:r>
      <w:r w:rsidRPr="00E82C73">
        <w:rPr>
          <w:rFonts w:ascii="Arial" w:hAnsi="Arial" w:cs="Arial"/>
        </w:rPr>
        <w:br/>
        <w:t>Las operaciones CRUD deberán mostrar notificaciones visuales de confirmación al usuario.</w:t>
      </w:r>
    </w:p>
    <w:p w14:paraId="60F07E42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RNF-24. Accesibilidad de formularios</w:t>
      </w:r>
      <w:r w:rsidRPr="00E82C73">
        <w:rPr>
          <w:rFonts w:ascii="Arial" w:hAnsi="Arial" w:cs="Arial"/>
        </w:rPr>
        <w:br/>
        <w:t>Los formularios deberán incluir etiquetas claras y estructura accesible.</w:t>
      </w:r>
    </w:p>
    <w:p w14:paraId="05289B1F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RNF-25. Regla de tres clics</w:t>
      </w:r>
      <w:r w:rsidRPr="00E82C73">
        <w:rPr>
          <w:rFonts w:ascii="Arial" w:hAnsi="Arial" w:cs="Arial"/>
        </w:rPr>
        <w:br/>
        <w:t xml:space="preserve">Un administrador deberá poder acceder a funciones clave en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máximo tres clics</w:t>
      </w:r>
      <w:r w:rsidRPr="00E82C73">
        <w:rPr>
          <w:rFonts w:ascii="Arial" w:hAnsi="Arial" w:cs="Arial"/>
        </w:rPr>
        <w:t xml:space="preserve"> desde el </w:t>
      </w:r>
      <w:proofErr w:type="spellStart"/>
      <w:r w:rsidRPr="00E82C73">
        <w:rPr>
          <w:rFonts w:ascii="Arial" w:hAnsi="Arial" w:cs="Arial"/>
        </w:rPr>
        <w:t>dashboard</w:t>
      </w:r>
      <w:proofErr w:type="spellEnd"/>
      <w:r w:rsidRPr="00E82C73">
        <w:rPr>
          <w:rFonts w:ascii="Arial" w:hAnsi="Arial" w:cs="Arial"/>
        </w:rPr>
        <w:t>.</w:t>
      </w:r>
    </w:p>
    <w:p w14:paraId="01D3B262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RNF-26. Contraste y accesibilidad visual</w:t>
      </w:r>
      <w:r w:rsidRPr="00E82C73">
        <w:rPr>
          <w:rFonts w:ascii="Arial" w:hAnsi="Arial" w:cs="Arial"/>
        </w:rPr>
        <w:br/>
        <w:t xml:space="preserve">La interfaz deberá cumplir criterios de contraste basados en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WCAG</w:t>
      </w:r>
      <w:r w:rsidRPr="00E82C73">
        <w:rPr>
          <w:rFonts w:ascii="Arial" w:hAnsi="Arial" w:cs="Arial"/>
        </w:rPr>
        <w:t>.</w:t>
      </w:r>
    </w:p>
    <w:p w14:paraId="316EFCF8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RNF-27. Consistencia visual</w:t>
      </w:r>
      <w:r w:rsidRPr="00E82C73">
        <w:rPr>
          <w:rFonts w:ascii="Arial" w:hAnsi="Arial" w:cs="Arial"/>
        </w:rPr>
        <w:br/>
        <w:t>La plataforma mantendrá una misma paleta de colores y convenciones de iconografía.</w:t>
      </w:r>
    </w:p>
    <w:p w14:paraId="09EB85C0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RNF-28. Uso de iconografía estándar</w:t>
      </w:r>
      <w:r w:rsidRPr="00E82C73">
        <w:rPr>
          <w:rFonts w:ascii="Arial" w:hAnsi="Arial" w:cs="Arial"/>
        </w:rPr>
        <w:br/>
        <w:t>Se utilizarán íconos reconocibles para acciones comunes (editar, eliminar, confirmar).</w:t>
      </w:r>
    </w:p>
    <w:p w14:paraId="2B76BE17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RNF-29. Recuperación de contraseña</w:t>
      </w:r>
      <w:r w:rsidRPr="00E82C73">
        <w:rPr>
          <w:rFonts w:ascii="Arial" w:hAnsi="Arial" w:cs="Arial"/>
        </w:rPr>
        <w:br/>
        <w:t xml:space="preserve">El flujo de recuperación de contraseña deberá realizarse mediante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un único enlace de restablecimiento</w:t>
      </w:r>
      <w:r w:rsidRPr="00E82C73">
        <w:rPr>
          <w:rFonts w:ascii="Arial" w:hAnsi="Arial" w:cs="Arial"/>
        </w:rPr>
        <w:t>.</w:t>
      </w:r>
    </w:p>
    <w:p w14:paraId="056739B2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RNF-30. Modales personalizados</w:t>
      </w:r>
      <w:r w:rsidRPr="00E82C73">
        <w:rPr>
          <w:rFonts w:ascii="Arial" w:hAnsi="Arial" w:cs="Arial"/>
        </w:rPr>
        <w:br/>
        <w:t xml:space="preserve">Las confirmaciones del sistema deberán utilizar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modales personalizados</w:t>
      </w:r>
      <w:r w:rsidRPr="00E82C73">
        <w:rPr>
          <w:rFonts w:ascii="Arial" w:hAnsi="Arial" w:cs="Arial"/>
        </w:rPr>
        <w:t xml:space="preserve"> en lugar de alertas nativas del navegador.</w:t>
      </w:r>
    </w:p>
    <w:p w14:paraId="641D2420" w14:textId="77777777" w:rsidR="00E82C73" w:rsidRPr="00E82C73" w:rsidRDefault="00E82C73" w:rsidP="00E82C73">
      <w:pPr>
        <w:rPr>
          <w:rFonts w:ascii="Arial" w:hAnsi="Arial" w:cs="Arial"/>
        </w:rPr>
      </w:pPr>
      <w:r w:rsidRPr="00E82C73">
        <w:rPr>
          <w:rFonts w:ascii="Arial" w:hAnsi="Arial" w:cs="Arial"/>
        </w:rPr>
        <w:pict w14:anchorId="2D588261">
          <v:rect id="_x0000_i1081" style="width:0;height:1.5pt" o:hralign="center" o:hrstd="t" o:hr="t" fillcolor="#a0a0a0" stroked="f"/>
        </w:pict>
      </w:r>
    </w:p>
    <w:p w14:paraId="4CFFBDE2" w14:textId="77777777" w:rsidR="00E82C73" w:rsidRPr="00E82C73" w:rsidRDefault="00E82C73" w:rsidP="00E82C73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E82C73">
        <w:rPr>
          <w:rFonts w:ascii="Arial" w:hAnsi="Arial" w:cs="Arial"/>
          <w:color w:val="auto"/>
          <w:sz w:val="24"/>
          <w:szCs w:val="24"/>
        </w:rPr>
        <w:lastRenderedPageBreak/>
        <w:t>4. Confiabilidad y Disponibilidad (</w:t>
      </w:r>
      <w:proofErr w:type="spellStart"/>
      <w:r w:rsidRPr="00E82C73">
        <w:rPr>
          <w:rFonts w:ascii="Arial" w:hAnsi="Arial" w:cs="Arial"/>
          <w:color w:val="auto"/>
          <w:sz w:val="24"/>
          <w:szCs w:val="24"/>
        </w:rPr>
        <w:t>Reliability</w:t>
      </w:r>
      <w:proofErr w:type="spellEnd"/>
      <w:r w:rsidRPr="00E82C73">
        <w:rPr>
          <w:rFonts w:ascii="Arial" w:hAnsi="Arial" w:cs="Arial"/>
          <w:color w:val="auto"/>
          <w:sz w:val="24"/>
          <w:szCs w:val="24"/>
        </w:rPr>
        <w:t>)</w:t>
      </w:r>
    </w:p>
    <w:p w14:paraId="0A247447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RNF-31. Disponibilidad del sistema</w:t>
      </w:r>
      <w:r w:rsidRPr="00E82C73">
        <w:rPr>
          <w:rFonts w:ascii="Arial" w:hAnsi="Arial" w:cs="Arial"/>
        </w:rPr>
        <w:br/>
      </w:r>
      <w:proofErr w:type="spellStart"/>
      <w:r w:rsidRPr="00E82C73">
        <w:rPr>
          <w:rFonts w:ascii="Arial" w:hAnsi="Arial" w:cs="Arial"/>
        </w:rPr>
        <w:t>FutZone</w:t>
      </w:r>
      <w:proofErr w:type="spellEnd"/>
      <w:r w:rsidRPr="00E82C73">
        <w:rPr>
          <w:rFonts w:ascii="Arial" w:hAnsi="Arial" w:cs="Arial"/>
        </w:rPr>
        <w:t xml:space="preserve"> deberá mantener una disponibilidad mínima del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99.5%</w:t>
      </w:r>
      <w:r w:rsidRPr="00E82C73">
        <w:rPr>
          <w:rFonts w:ascii="Arial" w:hAnsi="Arial" w:cs="Arial"/>
        </w:rPr>
        <w:t xml:space="preserve"> durante torneos activos.</w:t>
      </w:r>
    </w:p>
    <w:p w14:paraId="338D6DDC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RNF-32. Tolerancia a fallos de correo</w:t>
      </w:r>
      <w:r w:rsidRPr="00E82C73">
        <w:rPr>
          <w:rFonts w:ascii="Arial" w:hAnsi="Arial" w:cs="Arial"/>
        </w:rPr>
        <w:br/>
        <w:t xml:space="preserve">Si el servidor SMTP falla, los correos deberán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encolarse y reintentarse automáticamente</w:t>
      </w:r>
      <w:r w:rsidRPr="00E82C73">
        <w:rPr>
          <w:rFonts w:ascii="Arial" w:hAnsi="Arial" w:cs="Arial"/>
        </w:rPr>
        <w:t>.</w:t>
      </w:r>
    </w:p>
    <w:p w14:paraId="53BC4EE3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RNF-33. Copias de seguridad</w:t>
      </w:r>
      <w:r w:rsidRPr="00E82C73">
        <w:rPr>
          <w:rFonts w:ascii="Arial" w:hAnsi="Arial" w:cs="Arial"/>
        </w:rPr>
        <w:br/>
        <w:t xml:space="preserve">Se realizarán </w:t>
      </w:r>
      <w:proofErr w:type="spellStart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backups</w:t>
      </w:r>
      <w:proofErr w:type="spellEnd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 xml:space="preserve"> automáticos diarios</w:t>
      </w:r>
      <w:r w:rsidRPr="00E82C73">
        <w:rPr>
          <w:rFonts w:ascii="Arial" w:hAnsi="Arial" w:cs="Arial"/>
        </w:rPr>
        <w:t xml:space="preserve"> de la base de datos a las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3:00 AM</w:t>
      </w:r>
      <w:r w:rsidRPr="00E82C73">
        <w:rPr>
          <w:rFonts w:ascii="Arial" w:hAnsi="Arial" w:cs="Arial"/>
        </w:rPr>
        <w:t>.</w:t>
      </w:r>
    </w:p>
    <w:p w14:paraId="7A2B3C9E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RNF-34. Integridad de asignaciones</w:t>
      </w:r>
      <w:r w:rsidRPr="00E82C73">
        <w:rPr>
          <w:rFonts w:ascii="Arial" w:hAnsi="Arial" w:cs="Arial"/>
        </w:rPr>
        <w:br/>
        <w:t>El sistema no permitirá asignar jugadores o árbitros a partidos que coincidan en horario.</w:t>
      </w:r>
    </w:p>
    <w:p w14:paraId="67C177A7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RNF-35. Recuperación ante desastres</w:t>
      </w:r>
      <w:r w:rsidRPr="00E82C73">
        <w:rPr>
          <w:rFonts w:ascii="Arial" w:hAnsi="Arial" w:cs="Arial"/>
        </w:rPr>
        <w:br/>
        <w:t xml:space="preserve">En caso de pérdida de base de datos, el sistema deberá restaurarse desde la última copia en un máximo de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4 horas (RTO)</w:t>
      </w:r>
      <w:r w:rsidRPr="00E82C73">
        <w:rPr>
          <w:rFonts w:ascii="Arial" w:hAnsi="Arial" w:cs="Arial"/>
        </w:rPr>
        <w:t>.</w:t>
      </w:r>
    </w:p>
    <w:p w14:paraId="04181E0F" w14:textId="77777777" w:rsidR="00E82C73" w:rsidRPr="00E82C73" w:rsidRDefault="00E82C73" w:rsidP="00E82C73">
      <w:pPr>
        <w:rPr>
          <w:rFonts w:ascii="Arial" w:hAnsi="Arial" w:cs="Arial"/>
        </w:rPr>
      </w:pPr>
      <w:r w:rsidRPr="00E82C73">
        <w:rPr>
          <w:rFonts w:ascii="Arial" w:hAnsi="Arial" w:cs="Arial"/>
        </w:rPr>
        <w:pict w14:anchorId="378E8374">
          <v:rect id="_x0000_i1082" style="width:0;height:1.5pt" o:hralign="center" o:hrstd="t" o:hr="t" fillcolor="#a0a0a0" stroked="f"/>
        </w:pict>
      </w:r>
    </w:p>
    <w:p w14:paraId="2C45D781" w14:textId="77777777" w:rsidR="00E82C73" w:rsidRPr="00E82C73" w:rsidRDefault="00E82C73" w:rsidP="00E82C73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E82C73">
        <w:rPr>
          <w:rFonts w:ascii="Arial" w:hAnsi="Arial" w:cs="Arial"/>
          <w:color w:val="auto"/>
          <w:sz w:val="24"/>
          <w:szCs w:val="24"/>
        </w:rPr>
        <w:t>5. Mantenibilidad (</w:t>
      </w:r>
      <w:proofErr w:type="spellStart"/>
      <w:r w:rsidRPr="00E82C73">
        <w:rPr>
          <w:rFonts w:ascii="Arial" w:hAnsi="Arial" w:cs="Arial"/>
          <w:color w:val="auto"/>
          <w:sz w:val="24"/>
          <w:szCs w:val="24"/>
        </w:rPr>
        <w:t>Maintainability</w:t>
      </w:r>
      <w:proofErr w:type="spellEnd"/>
      <w:r w:rsidRPr="00E82C73">
        <w:rPr>
          <w:rFonts w:ascii="Arial" w:hAnsi="Arial" w:cs="Arial"/>
          <w:color w:val="auto"/>
          <w:sz w:val="24"/>
          <w:szCs w:val="24"/>
        </w:rPr>
        <w:t>)</w:t>
      </w:r>
    </w:p>
    <w:p w14:paraId="0E69303B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RNF-36. Arquitectura desacoplada</w:t>
      </w:r>
      <w:r w:rsidRPr="00E82C73">
        <w:rPr>
          <w:rFonts w:ascii="Arial" w:hAnsi="Arial" w:cs="Arial"/>
        </w:rPr>
        <w:br/>
        <w:t xml:space="preserve">El </w:t>
      </w:r>
      <w:proofErr w:type="spellStart"/>
      <w:r w:rsidRPr="00E82C73">
        <w:rPr>
          <w:rFonts w:ascii="Arial" w:hAnsi="Arial" w:cs="Arial"/>
        </w:rPr>
        <w:t>frontend</w:t>
      </w:r>
      <w:proofErr w:type="spellEnd"/>
      <w:r w:rsidRPr="00E82C73">
        <w:rPr>
          <w:rFonts w:ascii="Arial" w:hAnsi="Arial" w:cs="Arial"/>
        </w:rPr>
        <w:t xml:space="preserve"> y </w:t>
      </w:r>
      <w:proofErr w:type="spellStart"/>
      <w:r w:rsidRPr="00E82C73">
        <w:rPr>
          <w:rFonts w:ascii="Arial" w:hAnsi="Arial" w:cs="Arial"/>
        </w:rPr>
        <w:t>backend</w:t>
      </w:r>
      <w:proofErr w:type="spellEnd"/>
      <w:r w:rsidRPr="00E82C73">
        <w:rPr>
          <w:rFonts w:ascii="Arial" w:hAnsi="Arial" w:cs="Arial"/>
        </w:rPr>
        <w:t xml:space="preserve"> deberán estar separados y comunicarse mediante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API REST</w:t>
      </w:r>
      <w:r w:rsidRPr="00E82C73">
        <w:rPr>
          <w:rFonts w:ascii="Arial" w:hAnsi="Arial" w:cs="Arial"/>
        </w:rPr>
        <w:t>.</w:t>
      </w:r>
    </w:p>
    <w:p w14:paraId="746BFC08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RNF-37. Código limpio</w:t>
      </w:r>
      <w:r w:rsidRPr="00E82C73">
        <w:rPr>
          <w:rFonts w:ascii="Arial" w:hAnsi="Arial" w:cs="Arial"/>
        </w:rPr>
        <w:br/>
        <w:t xml:space="preserve">El código deberá seguir principios de </w:t>
      </w:r>
      <w:proofErr w:type="spellStart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Clean</w:t>
      </w:r>
      <w:proofErr w:type="spellEnd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 xml:space="preserve"> </w:t>
      </w:r>
      <w:proofErr w:type="spellStart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Code</w:t>
      </w:r>
      <w:proofErr w:type="spellEnd"/>
      <w:r w:rsidRPr="00E82C73">
        <w:rPr>
          <w:rFonts w:ascii="Arial" w:hAnsi="Arial" w:cs="Arial"/>
        </w:rPr>
        <w:t xml:space="preserve"> y nomenclatura clara.</w:t>
      </w:r>
    </w:p>
    <w:p w14:paraId="6DB0AC60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RNF-38. Control de versiones</w:t>
      </w:r>
      <w:r w:rsidRPr="00E82C73">
        <w:rPr>
          <w:rFonts w:ascii="Arial" w:hAnsi="Arial" w:cs="Arial"/>
        </w:rPr>
        <w:br/>
        <w:t xml:space="preserve">Todo el proyecto será gestionado mediante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Git</w:t>
      </w:r>
      <w:r w:rsidRPr="00E82C73">
        <w:rPr>
          <w:rFonts w:ascii="Arial" w:hAnsi="Arial" w:cs="Arial"/>
        </w:rPr>
        <w:t xml:space="preserve"> en repositorios de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GitHub</w:t>
      </w:r>
      <w:r w:rsidRPr="00E82C73">
        <w:rPr>
          <w:rFonts w:ascii="Arial" w:hAnsi="Arial" w:cs="Arial"/>
        </w:rPr>
        <w:t>.</w:t>
      </w:r>
    </w:p>
    <w:p w14:paraId="2DD1C740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RNF-39. Documentación de API</w:t>
      </w:r>
      <w:r w:rsidRPr="00E82C73">
        <w:rPr>
          <w:rFonts w:ascii="Arial" w:hAnsi="Arial" w:cs="Arial"/>
        </w:rPr>
        <w:br/>
        <w:t xml:space="preserve">La API deberá estar documentada mediante </w:t>
      </w:r>
      <w:proofErr w:type="spellStart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Swagger</w:t>
      </w:r>
      <w:proofErr w:type="spellEnd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/</w:t>
      </w:r>
      <w:proofErr w:type="spellStart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OpenAPI</w:t>
      </w:r>
      <w:proofErr w:type="spellEnd"/>
      <w:r w:rsidRPr="00E82C73">
        <w:rPr>
          <w:rFonts w:ascii="Arial" w:hAnsi="Arial" w:cs="Arial"/>
        </w:rPr>
        <w:t>.</w:t>
      </w:r>
    </w:p>
    <w:p w14:paraId="63D5BD23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RNF-40. Trazabilidad de errores</w:t>
      </w:r>
      <w:r w:rsidRPr="00E82C73">
        <w:rPr>
          <w:rFonts w:ascii="Arial" w:hAnsi="Arial" w:cs="Arial"/>
        </w:rPr>
        <w:br/>
        <w:t>Los errores del sistema deberán registrarse mediante logs estructurados.</w:t>
      </w:r>
    </w:p>
    <w:p w14:paraId="19C5CE38" w14:textId="77777777" w:rsidR="00E82C73" w:rsidRPr="00E82C73" w:rsidRDefault="00E82C73" w:rsidP="00E82C73">
      <w:pPr>
        <w:rPr>
          <w:rFonts w:ascii="Arial" w:hAnsi="Arial" w:cs="Arial"/>
        </w:rPr>
      </w:pPr>
      <w:r w:rsidRPr="00E82C73">
        <w:rPr>
          <w:rFonts w:ascii="Arial" w:hAnsi="Arial" w:cs="Arial"/>
        </w:rPr>
        <w:pict w14:anchorId="7155C62A">
          <v:rect id="_x0000_i1083" style="width:0;height:1.5pt" o:hralign="center" o:hrstd="t" o:hr="t" fillcolor="#a0a0a0" stroked="f"/>
        </w:pict>
      </w:r>
    </w:p>
    <w:p w14:paraId="54850067" w14:textId="77777777" w:rsidR="00E82C73" w:rsidRPr="00E82C73" w:rsidRDefault="00E82C73" w:rsidP="00E82C73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E82C73">
        <w:rPr>
          <w:rFonts w:ascii="Arial" w:hAnsi="Arial" w:cs="Arial"/>
          <w:color w:val="auto"/>
          <w:sz w:val="24"/>
          <w:szCs w:val="24"/>
        </w:rPr>
        <w:t>6. Escalabilidad (</w:t>
      </w:r>
      <w:proofErr w:type="spellStart"/>
      <w:r w:rsidRPr="00E82C73">
        <w:rPr>
          <w:rFonts w:ascii="Arial" w:hAnsi="Arial" w:cs="Arial"/>
          <w:color w:val="auto"/>
          <w:sz w:val="24"/>
          <w:szCs w:val="24"/>
        </w:rPr>
        <w:t>Scalability</w:t>
      </w:r>
      <w:proofErr w:type="spellEnd"/>
      <w:r w:rsidRPr="00E82C73">
        <w:rPr>
          <w:rFonts w:ascii="Arial" w:hAnsi="Arial" w:cs="Arial"/>
          <w:color w:val="auto"/>
          <w:sz w:val="24"/>
          <w:szCs w:val="24"/>
        </w:rPr>
        <w:t>)</w:t>
      </w:r>
    </w:p>
    <w:p w14:paraId="0D6D42E4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 xml:space="preserve">RNF-41. Arquitectura </w:t>
      </w:r>
      <w:proofErr w:type="spellStart"/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stateless</w:t>
      </w:r>
      <w:proofErr w:type="spellEnd"/>
      <w:r w:rsidRPr="00E82C73">
        <w:rPr>
          <w:rFonts w:ascii="Arial" w:hAnsi="Arial" w:cs="Arial"/>
        </w:rPr>
        <w:br/>
        <w:t xml:space="preserve">El </w:t>
      </w:r>
      <w:proofErr w:type="spellStart"/>
      <w:r w:rsidRPr="00E82C73">
        <w:rPr>
          <w:rFonts w:ascii="Arial" w:hAnsi="Arial" w:cs="Arial"/>
        </w:rPr>
        <w:t>backend</w:t>
      </w:r>
      <w:proofErr w:type="spellEnd"/>
      <w:r w:rsidRPr="00E82C73">
        <w:rPr>
          <w:rFonts w:ascii="Arial" w:hAnsi="Arial" w:cs="Arial"/>
        </w:rPr>
        <w:t xml:space="preserve"> será sin estado para permitir escalado horizontal.</w:t>
      </w:r>
    </w:p>
    <w:p w14:paraId="33ABE5A4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lastRenderedPageBreak/>
        <w:t>RNF-42. Optimización de base de datos</w:t>
      </w:r>
      <w:r w:rsidRPr="00E82C73">
        <w:rPr>
          <w:rFonts w:ascii="Arial" w:hAnsi="Arial" w:cs="Arial"/>
        </w:rPr>
        <w:br/>
        <w:t xml:space="preserve">Las tablas críticas deberán incluir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índices optimizados</w:t>
      </w:r>
      <w:r w:rsidRPr="00E82C73">
        <w:rPr>
          <w:rFonts w:ascii="Arial" w:hAnsi="Arial" w:cs="Arial"/>
        </w:rPr>
        <w:t>.</w:t>
      </w:r>
    </w:p>
    <w:p w14:paraId="6495A2FC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RNF-43. Expansión de formatos de torneo</w:t>
      </w:r>
      <w:r w:rsidRPr="00E82C73">
        <w:rPr>
          <w:rFonts w:ascii="Arial" w:hAnsi="Arial" w:cs="Arial"/>
        </w:rPr>
        <w:br/>
        <w:t>La arquitectura deberá permitir agregar nuevos formatos de competición en el futuro.</w:t>
      </w:r>
    </w:p>
    <w:p w14:paraId="5B9A98A7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RNF-44. Despliegue mediante contenedores</w:t>
      </w:r>
      <w:r w:rsidRPr="00E82C73">
        <w:rPr>
          <w:rFonts w:ascii="Arial" w:hAnsi="Arial" w:cs="Arial"/>
        </w:rPr>
        <w:br/>
        <w:t xml:space="preserve">El sistema deberá poder desplegarse mediante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Docker</w:t>
      </w:r>
      <w:r w:rsidRPr="00E82C73">
        <w:rPr>
          <w:rFonts w:ascii="Arial" w:hAnsi="Arial" w:cs="Arial"/>
        </w:rPr>
        <w:t>.</w:t>
      </w:r>
    </w:p>
    <w:p w14:paraId="54DF2937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RNF-45. Almacenamiento externo</w:t>
      </w:r>
      <w:r w:rsidRPr="00E82C73">
        <w:rPr>
          <w:rFonts w:ascii="Arial" w:hAnsi="Arial" w:cs="Arial"/>
        </w:rPr>
        <w:br/>
        <w:t xml:space="preserve">Los archivos estáticos deberán poder externalizarse a servicios como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AWS S3</w:t>
      </w:r>
      <w:r w:rsidRPr="00E82C73">
        <w:rPr>
          <w:rFonts w:ascii="Arial" w:hAnsi="Arial" w:cs="Arial"/>
        </w:rPr>
        <w:t>.</w:t>
      </w:r>
    </w:p>
    <w:p w14:paraId="103D0810" w14:textId="77777777" w:rsidR="00E82C73" w:rsidRPr="00E82C73" w:rsidRDefault="00E82C73" w:rsidP="00E82C73">
      <w:pPr>
        <w:rPr>
          <w:rFonts w:ascii="Arial" w:hAnsi="Arial" w:cs="Arial"/>
        </w:rPr>
      </w:pPr>
      <w:r w:rsidRPr="00E82C73">
        <w:rPr>
          <w:rFonts w:ascii="Arial" w:hAnsi="Arial" w:cs="Arial"/>
        </w:rPr>
        <w:pict w14:anchorId="02A02EF9">
          <v:rect id="_x0000_i1084" style="width:0;height:1.5pt" o:hralign="center" o:hrstd="t" o:hr="t" fillcolor="#a0a0a0" stroked="f"/>
        </w:pict>
      </w:r>
    </w:p>
    <w:p w14:paraId="106B0291" w14:textId="77777777" w:rsidR="00E82C73" w:rsidRPr="00E82C73" w:rsidRDefault="00E82C73" w:rsidP="00E82C73">
      <w:pPr>
        <w:pStyle w:val="Ttulo1"/>
        <w:rPr>
          <w:rFonts w:ascii="Arial" w:hAnsi="Arial" w:cs="Arial"/>
          <w:color w:val="auto"/>
          <w:sz w:val="24"/>
          <w:szCs w:val="24"/>
        </w:rPr>
      </w:pPr>
      <w:r w:rsidRPr="00E82C73">
        <w:rPr>
          <w:rFonts w:ascii="Arial" w:hAnsi="Arial" w:cs="Arial"/>
          <w:color w:val="auto"/>
          <w:sz w:val="24"/>
          <w:szCs w:val="24"/>
        </w:rPr>
        <w:t>7. Compatibilidad e Interoperabilidad (</w:t>
      </w:r>
      <w:proofErr w:type="spellStart"/>
      <w:r w:rsidRPr="00E82C73">
        <w:rPr>
          <w:rFonts w:ascii="Arial" w:hAnsi="Arial" w:cs="Arial"/>
          <w:color w:val="auto"/>
          <w:sz w:val="24"/>
          <w:szCs w:val="24"/>
        </w:rPr>
        <w:t>Compatibility</w:t>
      </w:r>
      <w:proofErr w:type="spellEnd"/>
      <w:r w:rsidRPr="00E82C73">
        <w:rPr>
          <w:rFonts w:ascii="Arial" w:hAnsi="Arial" w:cs="Arial"/>
          <w:color w:val="auto"/>
          <w:sz w:val="24"/>
          <w:szCs w:val="24"/>
        </w:rPr>
        <w:t>)</w:t>
      </w:r>
    </w:p>
    <w:p w14:paraId="744E235A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RNF-46. Compatibilidad de navegadores</w:t>
      </w:r>
      <w:r w:rsidRPr="00E82C73">
        <w:rPr>
          <w:rFonts w:ascii="Arial" w:hAnsi="Arial" w:cs="Arial"/>
        </w:rPr>
        <w:br/>
        <w:t xml:space="preserve">El sistema será compatible con las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dos últimas versiones</w:t>
      </w:r>
      <w:r w:rsidRPr="00E82C73">
        <w:rPr>
          <w:rFonts w:ascii="Arial" w:hAnsi="Arial" w:cs="Arial"/>
        </w:rPr>
        <w:t xml:space="preserve"> de Chrome, Firefox, Edge y Safari.</w:t>
      </w:r>
    </w:p>
    <w:p w14:paraId="74AF3A1D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RNF-47. Compatibilidad de correos</w:t>
      </w:r>
      <w:r w:rsidRPr="00E82C73">
        <w:rPr>
          <w:rFonts w:ascii="Arial" w:hAnsi="Arial" w:cs="Arial"/>
        </w:rPr>
        <w:br/>
        <w:t xml:space="preserve">Los correos enviados deberán visualizarse correctamente en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Gmail, Outlook y Apple Mail</w:t>
      </w:r>
      <w:r w:rsidRPr="00E82C73">
        <w:rPr>
          <w:rFonts w:ascii="Arial" w:hAnsi="Arial" w:cs="Arial"/>
        </w:rPr>
        <w:t>.</w:t>
      </w:r>
    </w:p>
    <w:p w14:paraId="015565A6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RNF-48. Formatos de exportación</w:t>
      </w:r>
      <w:r w:rsidRPr="00E82C73">
        <w:rPr>
          <w:rFonts w:ascii="Arial" w:hAnsi="Arial" w:cs="Arial"/>
        </w:rPr>
        <w:br/>
        <w:t xml:space="preserve">Los informes deberán exportarse en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PDF y CSV</w:t>
      </w:r>
      <w:r w:rsidRPr="00E82C73">
        <w:rPr>
          <w:rFonts w:ascii="Arial" w:hAnsi="Arial" w:cs="Arial"/>
        </w:rPr>
        <w:t>.</w:t>
      </w:r>
    </w:p>
    <w:p w14:paraId="44292F33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RNF-49. Manejo de zonas horarias</w:t>
      </w:r>
      <w:r w:rsidRPr="00E82C73">
        <w:rPr>
          <w:rFonts w:ascii="Arial" w:hAnsi="Arial" w:cs="Arial"/>
        </w:rPr>
        <w:br/>
        <w:t xml:space="preserve">El sistema almacenará fechas en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UTC</w:t>
      </w:r>
      <w:r w:rsidRPr="00E82C73">
        <w:rPr>
          <w:rFonts w:ascii="Arial" w:hAnsi="Arial" w:cs="Arial"/>
        </w:rPr>
        <w:t xml:space="preserve"> y las convertirá al horario local del usuario.</w:t>
      </w:r>
    </w:p>
    <w:p w14:paraId="7B04A392" w14:textId="77777777" w:rsidR="00E82C73" w:rsidRPr="00E82C73" w:rsidRDefault="00E82C73" w:rsidP="00E82C73">
      <w:pPr>
        <w:pStyle w:val="NormalWeb"/>
        <w:rPr>
          <w:rFonts w:ascii="Arial" w:hAnsi="Arial" w:cs="Arial"/>
        </w:rPr>
      </w:pP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RNF-50. Integración futura con servicios externos</w:t>
      </w:r>
      <w:r w:rsidRPr="00E82C73">
        <w:rPr>
          <w:rFonts w:ascii="Arial" w:hAnsi="Arial" w:cs="Arial"/>
        </w:rPr>
        <w:br/>
        <w:t xml:space="preserve">La arquitectura deberá permitir integrar servicios externos como </w:t>
      </w:r>
      <w:r w:rsidRPr="00E82C73">
        <w:rPr>
          <w:rStyle w:val="Textoennegrita"/>
          <w:rFonts w:ascii="Arial" w:eastAsiaTheme="majorEastAsia" w:hAnsi="Arial" w:cs="Arial"/>
          <w:b w:val="0"/>
          <w:bCs w:val="0"/>
        </w:rPr>
        <w:t>alertas SMS</w:t>
      </w:r>
      <w:r w:rsidRPr="00E82C73">
        <w:rPr>
          <w:rFonts w:ascii="Arial" w:hAnsi="Arial" w:cs="Arial"/>
        </w:rPr>
        <w:t>.</w:t>
      </w:r>
    </w:p>
    <w:p w14:paraId="0A5A6240" w14:textId="77777777" w:rsidR="00E82C73" w:rsidRPr="000D6075" w:rsidRDefault="00E82C73" w:rsidP="000D6075">
      <w:pPr>
        <w:rPr>
          <w:rFonts w:ascii="Arial" w:hAnsi="Arial" w:cs="Arial"/>
          <w:lang w:val="es-CO"/>
        </w:rPr>
      </w:pPr>
    </w:p>
    <w:sectPr w:rsidR="00E82C73" w:rsidRPr="000D6075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47814" w14:textId="77777777" w:rsidR="0049488F" w:rsidRDefault="0049488F" w:rsidP="000A0E56">
      <w:pPr>
        <w:spacing w:after="0" w:line="240" w:lineRule="auto"/>
      </w:pPr>
      <w:r>
        <w:separator/>
      </w:r>
    </w:p>
  </w:endnote>
  <w:endnote w:type="continuationSeparator" w:id="0">
    <w:p w14:paraId="56621B68" w14:textId="77777777" w:rsidR="0049488F" w:rsidRDefault="0049488F" w:rsidP="000A0E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960371"/>
      <w:docPartObj>
        <w:docPartGallery w:val="Page Numbers (Bottom of Page)"/>
        <w:docPartUnique/>
      </w:docPartObj>
    </w:sdtPr>
    <w:sdtEndPr/>
    <w:sdtContent>
      <w:p w14:paraId="3380C373" w14:textId="7CF2A46B" w:rsidR="000A0E56" w:rsidRDefault="000A0E5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9D5EFF" w14:textId="663AE9BF" w:rsidR="000A0E56" w:rsidRDefault="000A0E56" w:rsidP="000A0E56">
    <w:pPr>
      <w:rPr>
        <w:rFonts w:ascii="Arial" w:hAnsi="Arial" w:cs="Arial"/>
        <w:lang w:val="es-CO"/>
      </w:rPr>
    </w:pPr>
    <w:r>
      <w:rPr>
        <w:rFonts w:ascii="Arial" w:hAnsi="Arial" w:cs="Arial"/>
        <w:lang w:val="es-CO"/>
      </w:rPr>
      <w:t>Versión 2.0</w:t>
    </w:r>
  </w:p>
  <w:p w14:paraId="1EA89D98" w14:textId="77777777" w:rsidR="000A0E56" w:rsidRDefault="000A0E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BD3DB" w14:textId="77777777" w:rsidR="0049488F" w:rsidRDefault="0049488F" w:rsidP="000A0E56">
      <w:pPr>
        <w:spacing w:after="0" w:line="240" w:lineRule="auto"/>
      </w:pPr>
      <w:r>
        <w:separator/>
      </w:r>
    </w:p>
  </w:footnote>
  <w:footnote w:type="continuationSeparator" w:id="0">
    <w:p w14:paraId="7603635C" w14:textId="77777777" w:rsidR="0049488F" w:rsidRDefault="0049488F" w:rsidP="000A0E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740E0"/>
    <w:multiLevelType w:val="multilevel"/>
    <w:tmpl w:val="0BC8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C2279A"/>
    <w:multiLevelType w:val="multilevel"/>
    <w:tmpl w:val="E132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B21994"/>
    <w:multiLevelType w:val="multilevel"/>
    <w:tmpl w:val="EBB8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9F4181"/>
    <w:multiLevelType w:val="multilevel"/>
    <w:tmpl w:val="83D4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1B6DE9"/>
    <w:multiLevelType w:val="multilevel"/>
    <w:tmpl w:val="C1AE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C27D88"/>
    <w:multiLevelType w:val="multilevel"/>
    <w:tmpl w:val="590A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FE5CC9"/>
    <w:multiLevelType w:val="multilevel"/>
    <w:tmpl w:val="B3E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920983"/>
    <w:multiLevelType w:val="multilevel"/>
    <w:tmpl w:val="39AA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673FD"/>
    <w:multiLevelType w:val="multilevel"/>
    <w:tmpl w:val="E24C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818D1"/>
    <w:multiLevelType w:val="multilevel"/>
    <w:tmpl w:val="864E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9A0834"/>
    <w:multiLevelType w:val="hybridMultilevel"/>
    <w:tmpl w:val="E4AAE75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AE6FBA"/>
    <w:multiLevelType w:val="multilevel"/>
    <w:tmpl w:val="022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1D07AE"/>
    <w:multiLevelType w:val="hybridMultilevel"/>
    <w:tmpl w:val="671ADF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E74BC5"/>
    <w:multiLevelType w:val="multilevel"/>
    <w:tmpl w:val="FBD8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C42575F"/>
    <w:multiLevelType w:val="multilevel"/>
    <w:tmpl w:val="378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D3369C2"/>
    <w:multiLevelType w:val="multilevel"/>
    <w:tmpl w:val="08749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DB61385"/>
    <w:multiLevelType w:val="multilevel"/>
    <w:tmpl w:val="196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E07C67"/>
    <w:multiLevelType w:val="multilevel"/>
    <w:tmpl w:val="B5E0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34D6A6A"/>
    <w:multiLevelType w:val="multilevel"/>
    <w:tmpl w:val="692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9159B9"/>
    <w:multiLevelType w:val="multilevel"/>
    <w:tmpl w:val="BD6E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B231B0E"/>
    <w:multiLevelType w:val="multilevel"/>
    <w:tmpl w:val="328CA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DF96C5E"/>
    <w:multiLevelType w:val="multilevel"/>
    <w:tmpl w:val="4D30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336962"/>
    <w:multiLevelType w:val="multilevel"/>
    <w:tmpl w:val="4F10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E738B8"/>
    <w:multiLevelType w:val="multilevel"/>
    <w:tmpl w:val="4CCC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403187F"/>
    <w:multiLevelType w:val="multilevel"/>
    <w:tmpl w:val="039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4DD4DC5"/>
    <w:multiLevelType w:val="multilevel"/>
    <w:tmpl w:val="8554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6161A4A"/>
    <w:multiLevelType w:val="multilevel"/>
    <w:tmpl w:val="83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83A3CBC"/>
    <w:multiLevelType w:val="multilevel"/>
    <w:tmpl w:val="5E4AB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B206F0F"/>
    <w:multiLevelType w:val="multilevel"/>
    <w:tmpl w:val="C830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00C3B71"/>
    <w:multiLevelType w:val="multilevel"/>
    <w:tmpl w:val="3FF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3875352"/>
    <w:multiLevelType w:val="multilevel"/>
    <w:tmpl w:val="687CF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62663B4"/>
    <w:multiLevelType w:val="multilevel"/>
    <w:tmpl w:val="63C4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6961D8A"/>
    <w:multiLevelType w:val="multilevel"/>
    <w:tmpl w:val="D2CE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6CC3A81"/>
    <w:multiLevelType w:val="multilevel"/>
    <w:tmpl w:val="2D60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89716D7"/>
    <w:multiLevelType w:val="multilevel"/>
    <w:tmpl w:val="C8D6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A247942"/>
    <w:multiLevelType w:val="multilevel"/>
    <w:tmpl w:val="667C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6A7F9E"/>
    <w:multiLevelType w:val="multilevel"/>
    <w:tmpl w:val="2768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F245AC3"/>
    <w:multiLevelType w:val="multilevel"/>
    <w:tmpl w:val="8466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1196857"/>
    <w:multiLevelType w:val="multilevel"/>
    <w:tmpl w:val="5F8E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68D2A98"/>
    <w:multiLevelType w:val="multilevel"/>
    <w:tmpl w:val="76D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A9D04F1"/>
    <w:multiLevelType w:val="multilevel"/>
    <w:tmpl w:val="8E54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C2A770B"/>
    <w:multiLevelType w:val="multilevel"/>
    <w:tmpl w:val="5122D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D7A4CF2"/>
    <w:multiLevelType w:val="multilevel"/>
    <w:tmpl w:val="4956E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E0811A2"/>
    <w:multiLevelType w:val="multilevel"/>
    <w:tmpl w:val="3A5C5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F940B34"/>
    <w:multiLevelType w:val="multilevel"/>
    <w:tmpl w:val="E1CE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83C12EB"/>
    <w:multiLevelType w:val="multilevel"/>
    <w:tmpl w:val="D95C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06804AE"/>
    <w:multiLevelType w:val="multilevel"/>
    <w:tmpl w:val="68B4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186661A"/>
    <w:multiLevelType w:val="multilevel"/>
    <w:tmpl w:val="9EDC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3D32A4A"/>
    <w:multiLevelType w:val="multilevel"/>
    <w:tmpl w:val="3AC8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4EB1EF8"/>
    <w:multiLevelType w:val="multilevel"/>
    <w:tmpl w:val="944A4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AA96AF5"/>
    <w:multiLevelType w:val="multilevel"/>
    <w:tmpl w:val="0AC2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46"/>
  </w:num>
  <w:num w:numId="4">
    <w:abstractNumId w:val="14"/>
  </w:num>
  <w:num w:numId="5">
    <w:abstractNumId w:val="41"/>
  </w:num>
  <w:num w:numId="6">
    <w:abstractNumId w:val="5"/>
  </w:num>
  <w:num w:numId="7">
    <w:abstractNumId w:val="37"/>
  </w:num>
  <w:num w:numId="8">
    <w:abstractNumId w:val="28"/>
  </w:num>
  <w:num w:numId="9">
    <w:abstractNumId w:val="0"/>
  </w:num>
  <w:num w:numId="10">
    <w:abstractNumId w:val="40"/>
  </w:num>
  <w:num w:numId="11">
    <w:abstractNumId w:val="36"/>
  </w:num>
  <w:num w:numId="12">
    <w:abstractNumId w:val="34"/>
  </w:num>
  <w:num w:numId="13">
    <w:abstractNumId w:val="16"/>
  </w:num>
  <w:num w:numId="14">
    <w:abstractNumId w:val="1"/>
  </w:num>
  <w:num w:numId="15">
    <w:abstractNumId w:val="3"/>
  </w:num>
  <w:num w:numId="16">
    <w:abstractNumId w:val="31"/>
  </w:num>
  <w:num w:numId="17">
    <w:abstractNumId w:val="29"/>
  </w:num>
  <w:num w:numId="18">
    <w:abstractNumId w:val="21"/>
  </w:num>
  <w:num w:numId="19">
    <w:abstractNumId w:val="9"/>
  </w:num>
  <w:num w:numId="20">
    <w:abstractNumId w:val="23"/>
  </w:num>
  <w:num w:numId="21">
    <w:abstractNumId w:val="22"/>
  </w:num>
  <w:num w:numId="22">
    <w:abstractNumId w:val="38"/>
  </w:num>
  <w:num w:numId="23">
    <w:abstractNumId w:val="43"/>
  </w:num>
  <w:num w:numId="24">
    <w:abstractNumId w:val="25"/>
  </w:num>
  <w:num w:numId="25">
    <w:abstractNumId w:val="8"/>
  </w:num>
  <w:num w:numId="26">
    <w:abstractNumId w:val="26"/>
  </w:num>
  <w:num w:numId="27">
    <w:abstractNumId w:val="18"/>
  </w:num>
  <w:num w:numId="28">
    <w:abstractNumId w:val="45"/>
  </w:num>
  <w:num w:numId="29">
    <w:abstractNumId w:val="15"/>
  </w:num>
  <w:num w:numId="30">
    <w:abstractNumId w:val="20"/>
  </w:num>
  <w:num w:numId="31">
    <w:abstractNumId w:val="42"/>
  </w:num>
  <w:num w:numId="32">
    <w:abstractNumId w:val="47"/>
  </w:num>
  <w:num w:numId="33">
    <w:abstractNumId w:val="13"/>
  </w:num>
  <w:num w:numId="34">
    <w:abstractNumId w:val="49"/>
  </w:num>
  <w:num w:numId="35">
    <w:abstractNumId w:val="32"/>
  </w:num>
  <w:num w:numId="36">
    <w:abstractNumId w:val="24"/>
  </w:num>
  <w:num w:numId="37">
    <w:abstractNumId w:val="39"/>
  </w:num>
  <w:num w:numId="38">
    <w:abstractNumId w:val="48"/>
  </w:num>
  <w:num w:numId="39">
    <w:abstractNumId w:val="4"/>
  </w:num>
  <w:num w:numId="40">
    <w:abstractNumId w:val="27"/>
  </w:num>
  <w:num w:numId="41">
    <w:abstractNumId w:val="17"/>
  </w:num>
  <w:num w:numId="42">
    <w:abstractNumId w:val="44"/>
  </w:num>
  <w:num w:numId="43">
    <w:abstractNumId w:val="35"/>
  </w:num>
  <w:num w:numId="44">
    <w:abstractNumId w:val="19"/>
  </w:num>
  <w:num w:numId="45">
    <w:abstractNumId w:val="33"/>
  </w:num>
  <w:num w:numId="46">
    <w:abstractNumId w:val="30"/>
  </w:num>
  <w:num w:numId="47">
    <w:abstractNumId w:val="2"/>
  </w:num>
  <w:num w:numId="48">
    <w:abstractNumId w:val="12"/>
  </w:num>
  <w:num w:numId="49">
    <w:abstractNumId w:val="10"/>
  </w:num>
  <w:num w:numId="50">
    <w:abstractNumId w:val="7"/>
  </w:num>
  <w:num w:numId="51">
    <w:abstractNumId w:val="50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F28"/>
    <w:rsid w:val="000A0E56"/>
    <w:rsid w:val="000D6075"/>
    <w:rsid w:val="000F4474"/>
    <w:rsid w:val="002F7C03"/>
    <w:rsid w:val="003C3750"/>
    <w:rsid w:val="003F4E94"/>
    <w:rsid w:val="0049488F"/>
    <w:rsid w:val="004F5A30"/>
    <w:rsid w:val="005A39F5"/>
    <w:rsid w:val="005C1E6E"/>
    <w:rsid w:val="005D3E6E"/>
    <w:rsid w:val="00613433"/>
    <w:rsid w:val="00705D84"/>
    <w:rsid w:val="007C61D0"/>
    <w:rsid w:val="008324E4"/>
    <w:rsid w:val="008C16E2"/>
    <w:rsid w:val="00A55DF0"/>
    <w:rsid w:val="00AD3F28"/>
    <w:rsid w:val="00AF1DED"/>
    <w:rsid w:val="00BB3C07"/>
    <w:rsid w:val="00D8515B"/>
    <w:rsid w:val="00D93C36"/>
    <w:rsid w:val="00E82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9C284"/>
  <w15:chartTrackingRefBased/>
  <w15:docId w15:val="{6E282603-4C2B-4B46-AAD8-7E0EF1261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3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D3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D3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3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3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3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3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3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3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3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D3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D3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3F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3F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3F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3F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3F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3F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3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3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3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3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3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3F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3F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3F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3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3F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3F2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F1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1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AF1DE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F1DED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A0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0E56"/>
  </w:style>
  <w:style w:type="paragraph" w:styleId="Piedepgina">
    <w:name w:val="footer"/>
    <w:basedOn w:val="Normal"/>
    <w:link w:val="PiedepginaCar"/>
    <w:uiPriority w:val="99"/>
    <w:unhideWhenUsed/>
    <w:rsid w:val="000A0E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0E56"/>
  </w:style>
  <w:style w:type="table" w:styleId="Tablaconcuadrcula">
    <w:name w:val="Table Grid"/>
    <w:basedOn w:val="Tablanormal"/>
    <w:uiPriority w:val="39"/>
    <w:rsid w:val="000D6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04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33</Pages>
  <Words>5234</Words>
  <Characters>28792</Characters>
  <Application>Microsoft Office Word</Application>
  <DocSecurity>0</DocSecurity>
  <Lines>239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Colorado Gonzalez</dc:creator>
  <cp:keywords/>
  <dc:description/>
  <cp:lastModifiedBy>Emanuel Colorado</cp:lastModifiedBy>
  <cp:revision>2</cp:revision>
  <dcterms:created xsi:type="dcterms:W3CDTF">2026-03-09T19:52:00Z</dcterms:created>
  <dcterms:modified xsi:type="dcterms:W3CDTF">2026-03-09T19:52:00Z</dcterms:modified>
</cp:coreProperties>
</file>