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20.4.3.7 Triggering a Timer Reload</w:t>
      </w:r>
    </w:p>
    <w:p>
      <w:pPr>
        <w:ind w:firstLine="0" w:firstLineChars="0"/>
        <w:rPr>
          <w:rFonts w:hint="default"/>
        </w:rPr>
      </w:pPr>
      <w:bookmarkStart w:id="0" w:name="_GoBack"/>
      <w:bookmarkEnd w:id="0"/>
    </w:p>
    <w:p>
      <w:pPr>
        <w:ind w:firstLine="0" w:firstLineChars="0"/>
        <w:rPr>
          <w:rFonts w:hint="default"/>
        </w:rPr>
      </w:pPr>
      <w:r>
        <w:rPr>
          <w:rFonts w:hint="default"/>
        </w:rPr>
        <w:t>To reload the timer counter and reset the prescaler before reaching overflow, a reload command is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executed by accessing the watchdog timer trigger register (WDT_WTGR) using a specific reload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sequence.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The specific reload sequence is performed whenever the written value on the WDT_WTGR register differs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 xml:space="preserve">from its previous value. In this case, reload is executed in the same way as an overflow </w:t>
      </w:r>
      <w:r>
        <w:rPr>
          <w:rFonts w:hint="default"/>
          <w:lang w:val="en"/>
        </w:rPr>
        <w:t>auto reload</w:t>
      </w:r>
      <w:r>
        <w:rPr>
          <w:rFonts w:hint="default"/>
        </w:rPr>
        <w:t>, but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without the generation of a reset pulse.</w:t>
      </w:r>
    </w:p>
    <w:p>
      <w:pPr>
        <w:ind w:firstLine="0" w:firstLineChars="0"/>
        <w:rPr>
          <w:rFonts w:hint="default"/>
        </w:rPr>
      </w:pPr>
      <w:r>
        <w:rPr>
          <w:rFonts w:hint="default"/>
        </w:rPr>
        <w:t>The timer counter is loaded with the value of the watchdog timer load register (the WDT_WLDR[31:0]</w:t>
      </w:r>
    </w:p>
    <w:p>
      <w:pPr>
        <w:ind w:firstLine="0" w:firstLineChars="0"/>
      </w:pPr>
      <w:r>
        <w:rPr>
          <w:rFonts w:hint="default"/>
        </w:rPr>
        <w:t>TIMER_LOAD bit field), and the prescaler is reset.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F20F2"/>
    <w:rsid w:val="56B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2019-04-30T18:26:00Z</dcterms:created>
  <dc:creator>emanuel</dc:creator>
  <cp:lastModifiedBy>emanuel</cp:lastModifiedBy>
  <dcterms:modified xsi:type="dcterms:W3CDTF">2019-04-30T18:28:12Z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