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43" w:rsidRDefault="002F0E43"/>
    <w:p w:rsidR="002F0E43" w:rsidRDefault="007A01ED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Colegiul Național “Roman-Vodă”</w:t>
      </w:r>
    </w:p>
    <w:p w:rsidR="002F0E43" w:rsidRDefault="007A01ED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Roman</w:t>
      </w: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7A01ED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2F0E43" w:rsidRDefault="007A01ED">
      <w:pPr>
        <w:spacing w:after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Jocul Life</w:t>
      </w:r>
    </w:p>
    <w:p w:rsidR="002F0E43" w:rsidRDefault="007A01ED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Lucrare pentru obținerea atestatului profesional la informatică</w:t>
      </w: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2F0E43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F0E43" w:rsidRDefault="007A01E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Candidat,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Profesor coordonator,</w:t>
      </w:r>
    </w:p>
    <w:p w:rsidR="002F0E43" w:rsidRDefault="007A01ED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Iacob Marcel-Emanuel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                                                   Florin Moldovanu</w:t>
      </w:r>
      <w:r>
        <w:br w:type="page"/>
      </w: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51884">
        <w:rPr>
          <w:rFonts w:ascii="Times New Roman" w:hAnsi="Times New Roman"/>
          <w:sz w:val="32"/>
          <w:szCs w:val="32"/>
          <w:u w:val="single"/>
        </w:rPr>
        <w:lastRenderedPageBreak/>
        <w:t>Cuprins</w:t>
      </w: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Pr="00E51884" w:rsidRDefault="00E51884" w:rsidP="00E51884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E51884" w:rsidRDefault="00BA15D6" w:rsidP="00E51884">
      <w:pPr>
        <w:numPr>
          <w:ilvl w:val="0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Argument</w:t>
      </w:r>
      <w:r w:rsidR="00E51884" w:rsidRPr="00E51884">
        <w:rPr>
          <w:rFonts w:ascii="Times New Roman" w:hAnsi="Times New Roman"/>
          <w:i/>
        </w:rPr>
        <w:t>………………………………………………</w:t>
      </w:r>
      <w:r>
        <w:rPr>
          <w:rFonts w:ascii="Times New Roman" w:hAnsi="Times New Roman"/>
          <w:i/>
        </w:rPr>
        <w:t>…………………………….</w:t>
      </w:r>
      <w:r w:rsidR="00E51884" w:rsidRPr="00E51884">
        <w:rPr>
          <w:rFonts w:ascii="Times New Roman" w:hAnsi="Times New Roman"/>
          <w:i/>
        </w:rPr>
        <w:t>pg.</w:t>
      </w:r>
      <w:r w:rsidR="0095763E">
        <w:rPr>
          <w:rFonts w:ascii="Times New Roman" w:hAnsi="Times New Roman"/>
          <w:i/>
        </w:rPr>
        <w:t>3</w:t>
      </w:r>
    </w:p>
    <w:p w:rsidR="00BA15D6" w:rsidRPr="00E51884" w:rsidRDefault="00BA15D6" w:rsidP="00E51884">
      <w:pPr>
        <w:numPr>
          <w:ilvl w:val="0"/>
          <w:numId w:val="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Scurtă prezentare a limbajului C++</w:t>
      </w:r>
      <w:r>
        <w:rPr>
          <w:rFonts w:ascii="Times New Roman" w:hAnsi="Times New Roman"/>
          <w:i/>
        </w:rPr>
        <w:t>…………………………………………….pg.</w:t>
      </w:r>
      <w:r w:rsidR="0095763E">
        <w:rPr>
          <w:rFonts w:ascii="Times New Roman" w:hAnsi="Times New Roman"/>
          <w:i/>
        </w:rPr>
        <w:t>4</w:t>
      </w:r>
    </w:p>
    <w:p w:rsidR="00E51884" w:rsidRPr="00E51884" w:rsidRDefault="00E51884" w:rsidP="00E51884">
      <w:pPr>
        <w:numPr>
          <w:ilvl w:val="0"/>
          <w:numId w:val="4"/>
        </w:numPr>
        <w:rPr>
          <w:rFonts w:ascii="Times New Roman" w:hAnsi="Times New Roman"/>
          <w:i/>
          <w:u w:val="single"/>
        </w:rPr>
      </w:pPr>
      <w:r w:rsidRPr="00E51884">
        <w:rPr>
          <w:rFonts w:ascii="Times New Roman" w:hAnsi="Times New Roman"/>
          <w:i/>
          <w:u w:val="single"/>
        </w:rPr>
        <w:t>Prezentarea  regulilor Jocului Life</w:t>
      </w:r>
      <w:r w:rsidRPr="00E51884">
        <w:rPr>
          <w:rFonts w:ascii="Times New Roman" w:hAnsi="Times New Roman"/>
          <w:i/>
        </w:rPr>
        <w:t>……………………………………………</w:t>
      </w:r>
      <w:r w:rsidR="00BA15D6">
        <w:rPr>
          <w:rFonts w:ascii="Times New Roman" w:hAnsi="Times New Roman"/>
          <w:i/>
        </w:rPr>
        <w:t>...</w:t>
      </w:r>
      <w:r w:rsidRPr="00E51884">
        <w:rPr>
          <w:rFonts w:ascii="Times New Roman" w:hAnsi="Times New Roman"/>
          <w:i/>
        </w:rPr>
        <w:t>..pg.</w:t>
      </w:r>
      <w:r w:rsidR="0095763E">
        <w:rPr>
          <w:rFonts w:ascii="Times New Roman" w:hAnsi="Times New Roman"/>
          <w:i/>
        </w:rPr>
        <w:t>5</w:t>
      </w:r>
    </w:p>
    <w:p w:rsidR="00E51884" w:rsidRPr="00E51884" w:rsidRDefault="00E51884" w:rsidP="00E51884">
      <w:pPr>
        <w:numPr>
          <w:ilvl w:val="0"/>
          <w:numId w:val="4"/>
        </w:numPr>
        <w:rPr>
          <w:rFonts w:ascii="Times New Roman" w:hAnsi="Times New Roman"/>
          <w:i/>
          <w:u w:val="single"/>
        </w:rPr>
      </w:pPr>
      <w:r w:rsidRPr="00E51884">
        <w:rPr>
          <w:rFonts w:ascii="Times New Roman" w:hAnsi="Times New Roman"/>
          <w:i/>
          <w:u w:val="single"/>
        </w:rPr>
        <w:t>Descrierea algoritmului utilizat pentru simularea jocului</w:t>
      </w:r>
      <w:r w:rsidRPr="00E51884">
        <w:rPr>
          <w:rFonts w:ascii="Times New Roman" w:hAnsi="Times New Roman"/>
          <w:i/>
        </w:rPr>
        <w:t>…………</w:t>
      </w:r>
      <w:r w:rsidR="00BA15D6">
        <w:rPr>
          <w:rFonts w:ascii="Times New Roman" w:hAnsi="Times New Roman"/>
          <w:i/>
        </w:rPr>
        <w:t>………..</w:t>
      </w:r>
      <w:r w:rsidRPr="00E51884">
        <w:rPr>
          <w:rFonts w:ascii="Times New Roman" w:hAnsi="Times New Roman"/>
          <w:i/>
        </w:rPr>
        <w:t>.pg.</w:t>
      </w:r>
      <w:r w:rsidR="0095763E">
        <w:rPr>
          <w:rFonts w:ascii="Times New Roman" w:hAnsi="Times New Roman"/>
          <w:i/>
        </w:rPr>
        <w:t>6</w:t>
      </w:r>
    </w:p>
    <w:p w:rsidR="00E51884" w:rsidRPr="00E51884" w:rsidRDefault="00E51884" w:rsidP="00E51884">
      <w:pPr>
        <w:numPr>
          <w:ilvl w:val="0"/>
          <w:numId w:val="4"/>
        </w:numPr>
        <w:rPr>
          <w:rFonts w:ascii="Times New Roman" w:hAnsi="Times New Roman"/>
          <w:i/>
          <w:u w:val="single"/>
        </w:rPr>
      </w:pPr>
      <w:r w:rsidRPr="00E51884">
        <w:rPr>
          <w:rFonts w:ascii="Times New Roman" w:hAnsi="Times New Roman"/>
          <w:i/>
          <w:u w:val="single"/>
        </w:rPr>
        <w:t>Detalierea secvenței de cod utilizate</w:t>
      </w:r>
      <w:r w:rsidRPr="00E51884">
        <w:rPr>
          <w:rFonts w:ascii="Times New Roman" w:hAnsi="Times New Roman"/>
          <w:i/>
        </w:rPr>
        <w:t>………………………………………..pg.</w:t>
      </w:r>
      <w:r w:rsidR="0095763E">
        <w:rPr>
          <w:rFonts w:ascii="Times New Roman" w:hAnsi="Times New Roman"/>
          <w:i/>
        </w:rPr>
        <w:t>7</w:t>
      </w:r>
    </w:p>
    <w:p w:rsidR="00E51884" w:rsidRPr="00E51884" w:rsidRDefault="00E51884" w:rsidP="00E51884">
      <w:pPr>
        <w:numPr>
          <w:ilvl w:val="0"/>
          <w:numId w:val="4"/>
        </w:numPr>
        <w:rPr>
          <w:rFonts w:ascii="Times New Roman" w:hAnsi="Times New Roman"/>
          <w:i/>
          <w:u w:val="single"/>
        </w:rPr>
      </w:pPr>
      <w:r w:rsidRPr="00E51884">
        <w:rPr>
          <w:rFonts w:ascii="Times New Roman" w:hAnsi="Times New Roman"/>
          <w:i/>
          <w:u w:val="single"/>
        </w:rPr>
        <w:t>Ilustrarea interfeței grafice</w:t>
      </w:r>
      <w:r w:rsidR="00BA15D6" w:rsidRPr="00BA15D6">
        <w:rPr>
          <w:rFonts w:ascii="Times New Roman" w:hAnsi="Times New Roman"/>
          <w:i/>
        </w:rPr>
        <w:t>……………………………………………………</w:t>
      </w:r>
      <w:r w:rsidR="00BA15D6">
        <w:rPr>
          <w:rFonts w:ascii="Times New Roman" w:hAnsi="Times New Roman"/>
          <w:i/>
        </w:rPr>
        <w:t>pg.</w:t>
      </w:r>
      <w:r w:rsidR="0095763E">
        <w:rPr>
          <w:rFonts w:ascii="Times New Roman" w:hAnsi="Times New Roman"/>
          <w:i/>
        </w:rPr>
        <w:t>8</w:t>
      </w:r>
    </w:p>
    <w:p w:rsidR="00E51884" w:rsidRPr="00E51884" w:rsidRDefault="00E51884" w:rsidP="00E51884">
      <w:pPr>
        <w:numPr>
          <w:ilvl w:val="0"/>
          <w:numId w:val="4"/>
        </w:numPr>
        <w:rPr>
          <w:u w:val="single"/>
        </w:rPr>
      </w:pPr>
      <w:r w:rsidRPr="00E51884">
        <w:rPr>
          <w:rFonts w:ascii="Times New Roman" w:hAnsi="Times New Roman"/>
          <w:i/>
          <w:u w:val="single"/>
        </w:rPr>
        <w:t>Bibliografie</w:t>
      </w:r>
      <w:r w:rsidR="00BA15D6">
        <w:rPr>
          <w:rFonts w:ascii="Times New Roman" w:hAnsi="Times New Roman"/>
          <w:i/>
        </w:rPr>
        <w:t>…………………………………………………………………….pg.</w:t>
      </w:r>
      <w:r w:rsidR="0095763E">
        <w:rPr>
          <w:rFonts w:ascii="Times New Roman" w:hAnsi="Times New Roman"/>
          <w:i/>
        </w:rPr>
        <w:t>10</w:t>
      </w:r>
      <w:r w:rsidRPr="00E51884">
        <w:rPr>
          <w:u w:val="single"/>
        </w:rPr>
        <w:br w:type="page"/>
      </w:r>
    </w:p>
    <w:p w:rsidR="00E51884" w:rsidRDefault="00E51884" w:rsidP="00E51884"/>
    <w:p w:rsidR="00E51884" w:rsidRPr="0095763E" w:rsidRDefault="00BA15D6" w:rsidP="0095763E">
      <w:pPr>
        <w:pStyle w:val="ListParagraph"/>
        <w:numPr>
          <w:ilvl w:val="0"/>
          <w:numId w:val="7"/>
        </w:numPr>
        <w:jc w:val="center"/>
        <w:rPr>
          <w:rFonts w:ascii="Times New Roman" w:eastAsia="Times New Roman" w:hAnsi="Times New Roman"/>
          <w:sz w:val="32"/>
          <w:szCs w:val="32"/>
          <w:u w:val="single"/>
        </w:rPr>
      </w:pPr>
      <w:r w:rsidRPr="0095763E">
        <w:rPr>
          <w:rFonts w:ascii="Times New Roman" w:eastAsia="Times New Roman" w:hAnsi="Times New Roman"/>
          <w:sz w:val="32"/>
          <w:szCs w:val="32"/>
          <w:u w:val="single"/>
        </w:rPr>
        <w:t>Argument</w:t>
      </w: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  <w:r w:rsidRPr="00E51884">
        <w:rPr>
          <w:rFonts w:ascii="Times New Roman" w:eastAsia="Times New Roman" w:hAnsi="Times New Roman"/>
          <w:sz w:val="24"/>
          <w:szCs w:val="24"/>
        </w:rPr>
        <w:t xml:space="preserve">Am ales această temă în vederea implementării jocului într-o interfață user-friendly care folosește grafica în loc de simpla citire a matricii din fișier,urmând ulterior ca matricea modificată după un număr de zile să fie afișată într-un alt fișier. </w:t>
      </w:r>
    </w:p>
    <w:p w:rsidR="00E51884" w:rsidRPr="00E51884" w:rsidRDefault="00E51884" w:rsidP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Pr="00E51884" w:rsidRDefault="00E51884" w:rsidP="00E51884">
      <w:pPr>
        <w:rPr>
          <w:rFonts w:ascii="Times New Roman" w:hAnsi="Times New Roman"/>
          <w:sz w:val="24"/>
          <w:szCs w:val="24"/>
          <w:lang w:val="ro-RO"/>
        </w:rPr>
      </w:pPr>
      <w:r w:rsidRPr="00E51884">
        <w:rPr>
          <w:rFonts w:ascii="Times New Roman" w:eastAsia="Times New Roman" w:hAnsi="Times New Roman"/>
          <w:sz w:val="24"/>
          <w:szCs w:val="24"/>
        </w:rPr>
        <w:t>Am considerat interesantă urmărirea evoluției în timp real a celulelor matricei,acest lucru fiind util pentru persoanele ce doresc să găsească diverse pattern-uri utilizând regulile acestui joc,vizualizarea configurației inițiale și schimbarea acesteia cu un singur click fiind mult mai intuitivă și mai simplă.</w:t>
      </w:r>
    </w:p>
    <w:p w:rsidR="002F0E43" w:rsidRPr="00E51884" w:rsidRDefault="002F0E43">
      <w:pPr>
        <w:ind w:firstLine="720"/>
        <w:rPr>
          <w:rFonts w:ascii="Times New Roman" w:eastAsia="Times New Roman" w:hAnsi="Times New Roman"/>
          <w:sz w:val="24"/>
          <w:szCs w:val="24"/>
          <w:lang w:val="ro-RO"/>
        </w:rPr>
      </w:pPr>
    </w:p>
    <w:p w:rsidR="002F0E43" w:rsidRDefault="002F0E43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E51884" w:rsidRDefault="00E51884">
      <w:pPr>
        <w:rPr>
          <w:rFonts w:ascii="Times New Roman" w:eastAsia="Times New Roman" w:hAnsi="Times New Roman"/>
          <w:sz w:val="24"/>
          <w:szCs w:val="24"/>
        </w:rPr>
      </w:pPr>
    </w:p>
    <w:p w:rsidR="00BA15D6" w:rsidRDefault="00BA15D6" w:rsidP="00BA15D6">
      <w:pPr>
        <w:spacing w:after="0" w:line="240" w:lineRule="auto"/>
        <w:jc w:val="center"/>
      </w:pPr>
      <w:bookmarkStart w:id="0" w:name="_Hlk534272942"/>
      <w:bookmarkEnd w:id="0"/>
    </w:p>
    <w:p w:rsidR="00BA15D6" w:rsidRPr="0095763E" w:rsidRDefault="00BA15D6" w:rsidP="0095763E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  <w:r w:rsidRPr="0095763E">
        <w:rPr>
          <w:rFonts w:ascii="Times New Roman" w:hAnsi="Times New Roman"/>
          <w:sz w:val="32"/>
          <w:szCs w:val="32"/>
          <w:u w:val="single"/>
        </w:rPr>
        <w:t>Scurtă prezentare a limbajului C++</w:t>
      </w:r>
      <w:r w:rsidR="0095763E" w:rsidRPr="0095763E">
        <w:rPr>
          <w:rFonts w:ascii="Times New Roman" w:hAnsi="Times New Roman"/>
          <w:sz w:val="32"/>
          <w:szCs w:val="32"/>
          <w:u w:val="single"/>
        </w:rPr>
        <w:t>/a programului Code::Blocks</w:t>
      </w:r>
    </w:p>
    <w:p w:rsidR="00BA15D6" w:rsidRDefault="00BA15D6" w:rsidP="00BA15D6">
      <w:pPr>
        <w:spacing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</w:p>
    <w:p w:rsidR="00BA15D6" w:rsidRDefault="00BA15D6" w:rsidP="00BA15D6">
      <w:pPr>
        <w:spacing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</w:p>
    <w:p w:rsidR="0095763E" w:rsidRDefault="0095763E" w:rsidP="0095763E">
      <w:pPr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noProof/>
          <w:sz w:val="32"/>
          <w:szCs w:val="32"/>
          <w:u w:val="single"/>
        </w:rPr>
        <w:drawing>
          <wp:inline distT="0" distB="0" distL="0" distR="0">
            <wp:extent cx="3427619" cy="1821371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-block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37" cy="18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32"/>
          <w:szCs w:val="32"/>
          <w:u w:val="single"/>
        </w:rPr>
        <w:drawing>
          <wp:inline distT="0" distB="0" distL="0" distR="0">
            <wp:extent cx="3196297" cy="179787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65" cy="18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32"/>
          <w:szCs w:val="32"/>
          <w:u w:val="single"/>
        </w:rPr>
      </w:pPr>
    </w:p>
    <w:p w:rsidR="00BA15D6" w:rsidRPr="00BA15D6" w:rsidRDefault="00BA15D6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A15D6">
        <w:rPr>
          <w:rFonts w:ascii="Times New Roman" w:hAnsi="Times New Roman"/>
          <w:sz w:val="24"/>
          <w:szCs w:val="24"/>
        </w:rPr>
        <w:t>C-ul este un limbaj de programare de nivel mediu, dezvoltat de Denis Ritchie in 1970.</w:t>
      </w:r>
    </w:p>
    <w:p w:rsidR="00BA15D6" w:rsidRPr="00BA15D6" w:rsidRDefault="00BA15D6" w:rsidP="00BA15D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15D6">
        <w:rPr>
          <w:rFonts w:ascii="Times New Roman" w:hAnsi="Times New Roman"/>
          <w:sz w:val="24"/>
          <w:szCs w:val="24"/>
        </w:rPr>
        <w:t>Se regareste in nucleul sistemelor UNIX si Linux, iar sintaxa sta la baza altor limbaje precum: C++, Java, JavaScript, C#, si D.</w:t>
      </w:r>
    </w:p>
    <w:p w:rsidR="00BA15D6" w:rsidRPr="00BA15D6" w:rsidRDefault="00BA15D6" w:rsidP="00BA15D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A15D6">
        <w:rPr>
          <w:rFonts w:ascii="Times New Roman" w:hAnsi="Times New Roman"/>
          <w:sz w:val="24"/>
          <w:szCs w:val="24"/>
        </w:rPr>
        <w:t>C++ -ul este o imbunatatire a vechiului C, standardizat in 1989, care acopera diferite lipsuri ca programarea orientata pe</w:t>
      </w:r>
    </w:p>
    <w:p w:rsidR="00BA15D6" w:rsidRPr="00BA15D6" w:rsidRDefault="00BA15D6" w:rsidP="00BA15D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15D6">
        <w:rPr>
          <w:rFonts w:ascii="Times New Roman" w:hAnsi="Times New Roman"/>
          <w:sz w:val="24"/>
          <w:szCs w:val="24"/>
        </w:rPr>
        <w:t>obiecte si programarea generica, care astazi se intalneste in majoritatea soft-urilor.</w:t>
      </w:r>
    </w:p>
    <w:p w:rsidR="00BA15D6" w:rsidRDefault="00BA15D6" w:rsidP="00BA15D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A15D6">
        <w:rPr>
          <w:rFonts w:ascii="Times New Roman" w:hAnsi="Times New Roman"/>
          <w:sz w:val="24"/>
          <w:szCs w:val="24"/>
        </w:rPr>
        <w:t>Cele doua limbaje ofera o mare performanta si eficienta, din aceasta cauza sunt folosite in jocuri 3D si multe interfete grafice</w:t>
      </w:r>
    </w:p>
    <w:p w:rsidR="00BA15D6" w:rsidRDefault="00BA15D6" w:rsidP="00BA15D6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A15D6">
        <w:rPr>
          <w:rFonts w:ascii="Times New Roman" w:hAnsi="Times New Roman"/>
          <w:sz w:val="24"/>
          <w:szCs w:val="24"/>
        </w:rPr>
        <w:t>Pentru crearea de programe în C++ este necesar un mediu de dezvoltare integrat (integrated development environment – IDE) care să uşureze pe deoparte procesul de programare, iar pe de altă parte, să integreze o serie de instrumente care să facă posibilă și să eficientizeze crearea de software.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Code::Blocks este un IDE pentru limbajele de programare C++, C și Fortran ce a fost lansat în versiune stabilă în 2008.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Acesta este gratuit, open-source și cross-platform (compatibil cu Windows, Mac și Linux), având proprietatea de a suporta folosirea de multiple compilatoare, inclusiv pe cel specific IDE-ului Microsoft Visual Studio C++, ceea ce face ca dezvoltatorul să aibă un control mai mare asupra software-ului creat și asupra portabilității codului sursă de pe alte IDE-uri.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Programul furnizează toate elementele necesare unui IDE performant: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Editor de cod – permite evidențierea codului în funcție de sintaxă, sugerarea de cod la tastare, posibilitatea de reformatare textuală a codului, personalizarea interfeței grafice, a fontului și a mărimi de font, organizarea facilă a fișierelor deschise – sub formă de file ș.a.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Depanator (debugger) – facilitează depistarea rapidă a erorilor de programare, prin inserția de breakpoints, vizualizarea funcțiilor locale și a argumentelor acestora, vizualizarea regiștrilor CPU, definirea de watches ș.a.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Designer GUI – permite proiectarea interfețelor grafice într-un mod vizual, de tipul WYSIWYG (What You See Is What You Get). Designerul se numește wxSmith și este derivat din librăria wxWidgets, librărie ce permite crearea de interfețe grafice cross-platform.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Posibilitatea migrării proiectelor de pe alte IDE-uri, de exemplu de pe DEV-C++ și Visual Studio.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Posibilitatea extinderii funcționalității prin intermediul plugins-urilor; în plus, plugins-urile pot fi create direct din cadrul programului.</w:t>
      </w:r>
    </w:p>
    <w:p w:rsidR="0095763E" w:rsidRPr="0095763E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Existența unei comunități numeroase de dezvoltatori care conlucrează la îmbunătățirea programului sau/și discută dificultățile întâlnite în cadrul acestuia. Mai mult decât atât, IDE-ul este open-source, deci oricine poate crea versiuni noi, particularizate după nevoile proprii.</w:t>
      </w:r>
    </w:p>
    <w:p w:rsidR="0095763E" w:rsidRPr="00BA15D6" w:rsidRDefault="0095763E" w:rsidP="0095763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95763E">
        <w:rPr>
          <w:rFonts w:ascii="Times New Roman" w:hAnsi="Times New Roman"/>
          <w:sz w:val="24"/>
          <w:szCs w:val="24"/>
        </w:rPr>
        <w:t>Documentație completă cu privire la folosirea și configurarea IDE-ului (în limba engleză).</w:t>
      </w:r>
    </w:p>
    <w:p w:rsidR="00BA15D6" w:rsidRDefault="00BA15D6" w:rsidP="00BA15D6">
      <w:pPr>
        <w:spacing w:after="0" w:line="240" w:lineRule="auto"/>
      </w:pPr>
      <w:r>
        <w:lastRenderedPageBreak/>
        <w:br w:type="page"/>
      </w:r>
    </w:p>
    <w:p w:rsidR="002F0E43" w:rsidRDefault="002F0E43">
      <w:pPr>
        <w:jc w:val="center"/>
      </w:pPr>
    </w:p>
    <w:p w:rsidR="002F0E43" w:rsidRPr="0095763E" w:rsidRDefault="00BA15D6" w:rsidP="0095763E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sz w:val="32"/>
          <w:szCs w:val="32"/>
          <w:u w:val="single"/>
        </w:rPr>
      </w:pPr>
      <w:r w:rsidRPr="0095763E">
        <w:rPr>
          <w:rFonts w:ascii="Times New Roman" w:hAnsi="Times New Roman"/>
          <w:sz w:val="32"/>
          <w:szCs w:val="32"/>
          <w:u w:val="single"/>
        </w:rPr>
        <w:t>Prezentarea regulilor Jocului Life</w:t>
      </w:r>
    </w:p>
    <w:p w:rsidR="002F0E43" w:rsidRDefault="007A01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Jocul Life, cunoscut și sub numele de Life, este un joc ce presupune simularea evoluției unor celule într-un spațiu bidimensional,conceput de matematicianul britanic John Horton Conway în anul 1970.</w:t>
      </w:r>
    </w:p>
    <w:p w:rsidR="002F0E43" w:rsidRDefault="007A01ED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>Jocul este un joc “f</w:t>
      </w:r>
      <w:r>
        <w:rPr>
          <w:rFonts w:ascii="Times New Roman" w:hAnsi="Times New Roman"/>
          <w:sz w:val="24"/>
          <w:szCs w:val="24"/>
          <w:lang w:val="ro-RO"/>
        </w:rPr>
        <w:t>ără jucători</w:t>
      </w:r>
      <w:r>
        <w:rPr>
          <w:rFonts w:ascii="Times New Roman" w:hAnsi="Times New Roman"/>
          <w:sz w:val="24"/>
          <w:szCs w:val="24"/>
        </w:rPr>
        <w:t xml:space="preserve">”,ceea ce </w:t>
      </w:r>
      <w:r>
        <w:rPr>
          <w:rFonts w:ascii="Times New Roman" w:hAnsi="Times New Roman"/>
          <w:sz w:val="24"/>
          <w:szCs w:val="24"/>
          <w:lang w:val="ro-RO"/>
        </w:rPr>
        <w:t>înseamnă că evoluția acestuia este determinată de starea sa inițială, fără a fi nevoie de un input ulterior. Jucătorul interacționează cu Jocul Life, creând o configurație inițială și observând cum evoluează sau,pentru jucătorii avansați, prin crearea de modele cu proprietăți speciale.</w:t>
      </w:r>
    </w:p>
    <w:p w:rsidR="002F0E43" w:rsidRDefault="007A01ED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Universul Jocului Life este o rețea ortogonală,bidimensională,de celule pătrate,fiecare dintre ele fiind în una dintre cele două stări posibile</w:t>
      </w:r>
      <w:r>
        <w:rPr>
          <w:rFonts w:ascii="Times New Roman" w:hAnsi="Times New Roman"/>
          <w:sz w:val="24"/>
          <w:szCs w:val="24"/>
        </w:rPr>
        <w:t>: vie sau moart</w:t>
      </w:r>
      <w:r>
        <w:rPr>
          <w:rFonts w:ascii="Times New Roman" w:hAnsi="Times New Roman"/>
          <w:sz w:val="24"/>
          <w:szCs w:val="24"/>
          <w:lang w:val="ro-RO"/>
        </w:rPr>
        <w:t>ă. Fiecare celulă interacționează cu cei opt vecini,care sunt celule ce sunt orizontal,vertical sau diagonal adiacente.</w:t>
      </w:r>
    </w:p>
    <w:p w:rsidR="002F0E43" w:rsidRDefault="007A01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Multiplicarea celulelor urmează câteva reguli</w:t>
      </w:r>
      <w:r>
        <w:rPr>
          <w:rFonts w:ascii="Times New Roman" w:hAnsi="Times New Roman"/>
          <w:sz w:val="24"/>
          <w:szCs w:val="24"/>
        </w:rPr>
        <w:t>:</w:t>
      </w:r>
    </w:p>
    <w:p w:rsidR="002F0E43" w:rsidRDefault="007A01ED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Orice celul</w:t>
      </w:r>
      <w:r>
        <w:rPr>
          <w:rFonts w:ascii="Times New Roman" w:hAnsi="Times New Roman"/>
          <w:sz w:val="24"/>
          <w:szCs w:val="24"/>
          <w:lang w:val="ro-RO"/>
        </w:rPr>
        <w:t>ă cu mai puțin de două celule vecine moare de singurătate</w:t>
      </w:r>
    </w:p>
    <w:p w:rsidR="002F0E43" w:rsidRDefault="007A01ED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Orice celulă cu mai mult de trei celule vecine moare din cauza supraaglomerării</w:t>
      </w:r>
    </w:p>
    <w:p w:rsidR="002F0E43" w:rsidRDefault="007A01ED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Orice celulă cu două sau trei celule vecine supraviețuiește</w:t>
      </w:r>
    </w:p>
    <w:p w:rsidR="002F0E43" w:rsidRDefault="007A01ED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celulă nouă este creată dacă are exact trei celule vecine</w:t>
      </w:r>
    </w:p>
    <w:p w:rsidR="002F0E43" w:rsidRDefault="007A01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Spațiul simulării poate fi reprezentat fie ca un plan (celulele marginale au 5,respectiv 3 vecini),fie ca un toroid (toate celulele au 8 vecini), această adaptare a jocului utilizând reprezentarea plană.</w:t>
      </w:r>
    </w:p>
    <w:p w:rsidR="002F0E43" w:rsidRDefault="002F0E43">
      <w:pPr>
        <w:rPr>
          <w:rFonts w:ascii="Times New Roman" w:hAnsi="Times New Roman"/>
          <w:sz w:val="32"/>
          <w:szCs w:val="32"/>
          <w:u w:val="single"/>
        </w:rPr>
      </w:pPr>
    </w:p>
    <w:p w:rsidR="002F0E43" w:rsidRDefault="007A01ED">
      <w:pPr>
        <w:rPr>
          <w:rFonts w:ascii="Times New Roman" w:hAnsi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4314825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ixoAAEUV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57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F0E43" w:rsidRDefault="002F0E43">
      <w:pPr>
        <w:rPr>
          <w:rFonts w:ascii="Times New Roman" w:hAnsi="Times New Roman"/>
          <w:sz w:val="32"/>
          <w:szCs w:val="32"/>
          <w:u w:val="single"/>
        </w:rPr>
      </w:pPr>
    </w:p>
    <w:p w:rsidR="002F0E43" w:rsidRDefault="002F0E43">
      <w:pPr>
        <w:rPr>
          <w:rFonts w:ascii="Times New Roman" w:hAnsi="Times New Roman"/>
          <w:sz w:val="32"/>
          <w:szCs w:val="32"/>
          <w:u w:val="single"/>
        </w:rPr>
      </w:pPr>
    </w:p>
    <w:p w:rsidR="002F0E43" w:rsidRDefault="002F0E43">
      <w:pPr>
        <w:rPr>
          <w:rFonts w:ascii="Times New Roman" w:hAnsi="Times New Roman"/>
          <w:sz w:val="32"/>
          <w:szCs w:val="32"/>
          <w:u w:val="single"/>
        </w:rPr>
      </w:pPr>
    </w:p>
    <w:p w:rsidR="002F0E43" w:rsidRDefault="002F0E43">
      <w:pPr>
        <w:rPr>
          <w:rFonts w:ascii="Times New Roman" w:hAnsi="Times New Roman"/>
          <w:sz w:val="32"/>
          <w:szCs w:val="32"/>
          <w:u w:val="single"/>
        </w:rPr>
      </w:pPr>
    </w:p>
    <w:p w:rsidR="002F0E43" w:rsidRDefault="002F0E43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2F0E43" w:rsidRDefault="002F0E43">
      <w:pPr>
        <w:jc w:val="center"/>
        <w:rPr>
          <w:rFonts w:ascii="Times New Roman" w:hAnsi="Times New Roman"/>
          <w:sz w:val="32"/>
          <w:szCs w:val="32"/>
          <w:u w:val="single"/>
        </w:rPr>
      </w:pPr>
    </w:p>
    <w:p w:rsidR="002F0E43" w:rsidRPr="0095763E" w:rsidRDefault="007A01ED" w:rsidP="0095763E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sz w:val="32"/>
          <w:szCs w:val="32"/>
          <w:u w:val="single"/>
        </w:rPr>
      </w:pPr>
      <w:r w:rsidRPr="0095763E">
        <w:rPr>
          <w:rFonts w:ascii="Times New Roman" w:hAnsi="Times New Roman"/>
          <w:sz w:val="32"/>
          <w:szCs w:val="32"/>
          <w:u w:val="single"/>
        </w:rPr>
        <w:t>Algoritmul Jocului Life utilizat</w:t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Pr="00E51884" w:rsidRDefault="007A01ED" w:rsidP="00E51884">
      <w:pPr>
        <w:ind w:left="720"/>
        <w:rPr>
          <w:rFonts w:ascii="Times New Roman" w:hAnsi="Times New Roman"/>
          <w:sz w:val="24"/>
          <w:szCs w:val="24"/>
          <w:lang w:val="ro-RO"/>
        </w:rPr>
      </w:pPr>
      <w:r w:rsidRPr="00E51884">
        <w:rPr>
          <w:rFonts w:ascii="Times New Roman" w:hAnsi="Times New Roman"/>
          <w:sz w:val="24"/>
          <w:szCs w:val="24"/>
        </w:rPr>
        <w:t xml:space="preserve">În primul rând,două matrici a[100][100] </w:t>
      </w:r>
      <w:r w:rsidRPr="00E51884">
        <w:rPr>
          <w:rFonts w:ascii="Times New Roman" w:hAnsi="Times New Roman"/>
          <w:sz w:val="24"/>
          <w:szCs w:val="24"/>
          <w:lang w:val="ro-RO"/>
        </w:rPr>
        <w:t>și b</w:t>
      </w:r>
      <w:r w:rsidRPr="00E51884">
        <w:rPr>
          <w:rFonts w:ascii="Times New Roman" w:hAnsi="Times New Roman"/>
          <w:sz w:val="24"/>
          <w:szCs w:val="24"/>
        </w:rPr>
        <w:t xml:space="preserve">[100][100] sunt declarate global </w:t>
      </w:r>
      <w:r w:rsidRPr="00E51884">
        <w:rPr>
          <w:rFonts w:ascii="Times New Roman" w:hAnsi="Times New Roman"/>
          <w:sz w:val="24"/>
          <w:szCs w:val="24"/>
          <w:lang w:val="ro-RO"/>
        </w:rPr>
        <w:t>și astfel bordate cu 0. Aceste matrici vor reprezenta spațiul de joc,fiecare dintre ele fiind utilizate alternativ la fiecare etapă.</w:t>
      </w:r>
    </w:p>
    <w:p w:rsidR="002F0E43" w:rsidRPr="00E51884" w:rsidRDefault="007A01ED" w:rsidP="00E51884">
      <w:pPr>
        <w:ind w:left="720"/>
        <w:rPr>
          <w:rFonts w:ascii="Times New Roman" w:hAnsi="Times New Roman"/>
          <w:sz w:val="24"/>
          <w:szCs w:val="24"/>
          <w:lang w:val="ro-RO"/>
        </w:rPr>
      </w:pPr>
      <w:r w:rsidRPr="00E51884">
        <w:rPr>
          <w:rFonts w:ascii="Times New Roman" w:hAnsi="Times New Roman"/>
          <w:sz w:val="24"/>
          <w:szCs w:val="24"/>
          <w:lang w:val="ro-RO"/>
        </w:rPr>
        <w:t xml:space="preserve">Utilizându-ne de funcția “verifvecini” ce are ca parametri matricea c și două coordonate i și j și returnează numărul de vecini adiacenți cu celula a[i][j],determinăm prin parcurgerea matricii dacă o celulă trebuie eliminată,trebuie păstrată sau alta nouă trebuie creată. </w:t>
      </w:r>
    </w:p>
    <w:p w:rsidR="002F0E43" w:rsidRPr="00E51884" w:rsidRDefault="007A01ED" w:rsidP="00E51884">
      <w:pPr>
        <w:ind w:left="720"/>
        <w:rPr>
          <w:rFonts w:ascii="Times New Roman" w:hAnsi="Times New Roman"/>
          <w:sz w:val="24"/>
          <w:szCs w:val="24"/>
          <w:lang w:val="ro-RO"/>
        </w:rPr>
      </w:pPr>
      <w:r w:rsidRPr="00E51884">
        <w:rPr>
          <w:rFonts w:ascii="Times New Roman" w:hAnsi="Times New Roman"/>
          <w:sz w:val="24"/>
          <w:szCs w:val="24"/>
          <w:lang w:val="ro-RO"/>
        </w:rPr>
        <w:t>Astfel,parcurgem etapele până ajungem la etapa k (citită de la tastatură) și în funcție de paritatea etapei ne utilizăm de matricea a pentru a crea matricea b sau invers,utilizând condițiile menționate mai sus.</w:t>
      </w:r>
    </w:p>
    <w:p w:rsidR="002F0E43" w:rsidRDefault="002F0E43" w:rsidP="00E51884">
      <w:pPr>
        <w:ind w:left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Pr="00B933A5" w:rsidRDefault="00F52B89" w:rsidP="00F52B89">
      <w:pPr>
        <w:pStyle w:val="ListParagraph"/>
        <w:rPr>
          <w:rFonts w:ascii="Times New Roman" w:hAnsi="Times New Roman"/>
          <w:sz w:val="32"/>
          <w:szCs w:val="32"/>
          <w:u w:val="single"/>
          <w:lang w:val="ro-RO"/>
        </w:rPr>
      </w:pPr>
    </w:p>
    <w:p w:rsidR="002F0E43" w:rsidRPr="0095763E" w:rsidRDefault="007A01ED" w:rsidP="0095763E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sz w:val="32"/>
          <w:szCs w:val="32"/>
          <w:u w:val="single"/>
        </w:rPr>
      </w:pPr>
      <w:r w:rsidRPr="0095763E">
        <w:rPr>
          <w:rFonts w:ascii="Times New Roman" w:hAnsi="Times New Roman"/>
          <w:sz w:val="32"/>
          <w:szCs w:val="32"/>
          <w:u w:val="single"/>
        </w:rPr>
        <w:t>Programul și detalierea funcțiilor</w:t>
      </w: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2F0E43">
      <w:pPr>
        <w:pStyle w:val="ListParagraph"/>
        <w:ind w:left="0" w:hanging="360"/>
        <w:rPr>
          <w:rFonts w:ascii="Times New Roman" w:hAnsi="Times New Roman"/>
          <w:sz w:val="32"/>
          <w:szCs w:val="32"/>
        </w:rPr>
      </w:pPr>
    </w:p>
    <w:p w:rsidR="002F0E43" w:rsidRDefault="007A01ED">
      <w:pPr>
        <w:pStyle w:val="ListParagraph"/>
        <w:numPr>
          <w:ilvl w:val="0"/>
          <w:numId w:val="3"/>
        </w:numPr>
        <w:ind w:left="1080" w:hanging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Funcția intro face o prezentare scurtă a Jocului Life și cere utilizatorului să scrie un număr ce reprezintă numărul de etape de evoluție ale planșei</w:t>
      </w:r>
    </w:p>
    <w:p w:rsidR="002F0E43" w:rsidRDefault="007A01ED">
      <w:pPr>
        <w:pStyle w:val="ListParagraph"/>
        <w:numPr>
          <w:ilvl w:val="0"/>
          <w:numId w:val="3"/>
        </w:numPr>
        <w:ind w:left="108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Funcția verifvecini este descrisă anterior</w:t>
      </w:r>
    </w:p>
    <w:p w:rsidR="002F0E43" w:rsidRDefault="007A01ED">
      <w:pPr>
        <w:pStyle w:val="ListParagraph"/>
        <w:numPr>
          <w:ilvl w:val="0"/>
          <w:numId w:val="3"/>
        </w:numPr>
        <w:ind w:left="1080" w:hanging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Funcția deseninit desenează pe ecran o planșă de 10x10 cu c</w:t>
      </w:r>
      <w:r>
        <w:rPr>
          <w:rFonts w:ascii="Times New Roman" w:hAnsi="Times New Roman"/>
          <w:sz w:val="24"/>
          <w:szCs w:val="24"/>
          <w:lang w:val="ro-RO"/>
        </w:rPr>
        <w:t>ăsuțe goale,precum și butonul de start care pornește evoluția celulelor</w:t>
      </w:r>
      <w:r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24"/>
          <w:szCs w:val="24"/>
        </w:rPr>
        <w:t>porrnind de la matricea c dată ca parametru</w:t>
      </w:r>
    </w:p>
    <w:p w:rsidR="002F0E43" w:rsidRDefault="007A01ED">
      <w:pPr>
        <w:pStyle w:val="ListParagraph"/>
        <w:numPr>
          <w:ilvl w:val="0"/>
          <w:numId w:val="3"/>
        </w:numPr>
        <w:ind w:left="108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În main este inițializată fereastra de grafică utilizând funcția initwindow,care primește rezoluția ferestrei,precum și coordonatele colțului din stânga sus. Utilizându-se de funcții precum settextstyle,outtextxy sau setcolor,acesta afișează text pe ecran,modifică mărimea sau stilul acestuia și modifică diverse culori pe ecran.</w:t>
      </w:r>
    </w:p>
    <w:p w:rsidR="002F0E43" w:rsidRPr="00E51884" w:rsidRDefault="007A01ED" w:rsidP="00E51884">
      <w:pPr>
        <w:pStyle w:val="ListParagraph"/>
        <w:numPr>
          <w:ilvl w:val="0"/>
          <w:numId w:val="3"/>
        </w:numPr>
        <w:ind w:left="1080" w:hanging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While-ul ce urmează se execută până când este apăsat butonul start,afișat anterior pe ecran.Prin utilizarea func</w:t>
      </w:r>
      <w:r w:rsidR="00E51884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iei GetCursorPos,primim pozi</w:t>
      </w:r>
      <w:r w:rsidR="00E51884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>ia cursorului,iar prin utilizarea func</w:t>
      </w:r>
      <w:r w:rsidR="00E51884">
        <w:rPr>
          <w:rFonts w:ascii="Times New Roman" w:hAnsi="Times New Roman"/>
          <w:sz w:val="24"/>
          <w:szCs w:val="24"/>
        </w:rPr>
        <w:t>ț</w:t>
      </w:r>
      <w:r>
        <w:rPr>
          <w:rFonts w:ascii="Times New Roman" w:hAnsi="Times New Roman"/>
          <w:sz w:val="24"/>
          <w:szCs w:val="24"/>
        </w:rPr>
        <w:t xml:space="preserve">iei GetAsyncKeyState </w:t>
      </w:r>
      <w:r w:rsidR="00E51884">
        <w:rPr>
          <w:rFonts w:ascii="Times New Roman" w:hAnsi="Times New Roman"/>
          <w:sz w:val="24"/>
          <w:szCs w:val="24"/>
        </w:rPr>
        <w:t>î</w:t>
      </w:r>
      <w:r>
        <w:rPr>
          <w:rFonts w:ascii="Times New Roman" w:hAnsi="Times New Roman"/>
          <w:sz w:val="24"/>
          <w:szCs w:val="24"/>
        </w:rPr>
        <w:t>mpreun</w:t>
      </w:r>
      <w:r w:rsidR="00E51884"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 xml:space="preserve"> cu clic</w:t>
      </w:r>
      <w:r w:rsidR="00E51884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 st</w:t>
      </w:r>
      <w:r w:rsidR="00E51884">
        <w:rPr>
          <w:rFonts w:ascii="Times New Roman" w:hAnsi="Times New Roman"/>
          <w:sz w:val="24"/>
          <w:szCs w:val="24"/>
        </w:rPr>
        <w:t>â</w:t>
      </w:r>
      <w:r w:rsidRPr="00E51884">
        <w:rPr>
          <w:rFonts w:ascii="Times New Roman" w:hAnsi="Times New Roman"/>
          <w:sz w:val="24"/>
          <w:szCs w:val="24"/>
        </w:rPr>
        <w:t>nga sau clic</w:t>
      </w:r>
      <w:r w:rsidR="00E51884">
        <w:rPr>
          <w:rFonts w:ascii="Times New Roman" w:hAnsi="Times New Roman"/>
          <w:sz w:val="24"/>
          <w:szCs w:val="24"/>
        </w:rPr>
        <w:t>k</w:t>
      </w:r>
      <w:r w:rsidRPr="00E51884">
        <w:rPr>
          <w:rFonts w:ascii="Times New Roman" w:hAnsi="Times New Roman"/>
          <w:sz w:val="24"/>
          <w:szCs w:val="24"/>
        </w:rPr>
        <w:t xml:space="preserve"> dreapta de la mouse verific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>m dac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 xml:space="preserve"> cursorul este </w:t>
      </w:r>
      <w:r w:rsidR="00E51884">
        <w:rPr>
          <w:rFonts w:ascii="Times New Roman" w:hAnsi="Times New Roman"/>
          <w:sz w:val="24"/>
          <w:szCs w:val="24"/>
        </w:rPr>
        <w:t>î</w:t>
      </w:r>
      <w:r w:rsidRPr="00E51884">
        <w:rPr>
          <w:rFonts w:ascii="Times New Roman" w:hAnsi="Times New Roman"/>
          <w:sz w:val="24"/>
          <w:szCs w:val="24"/>
        </w:rPr>
        <w:t>n interiorul unei celule din matrice.Dac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 xml:space="preserve"> da,celula se umple cu alb prin utilizarea func</w:t>
      </w:r>
      <w:r w:rsidR="00E51884">
        <w:rPr>
          <w:rFonts w:ascii="Times New Roman" w:hAnsi="Times New Roman"/>
          <w:sz w:val="24"/>
          <w:szCs w:val="24"/>
        </w:rPr>
        <w:t>ț</w:t>
      </w:r>
      <w:r w:rsidRPr="00E51884">
        <w:rPr>
          <w:rFonts w:ascii="Times New Roman" w:hAnsi="Times New Roman"/>
          <w:sz w:val="24"/>
          <w:szCs w:val="24"/>
        </w:rPr>
        <w:t xml:space="preserve">iei floodfill </w:t>
      </w:r>
      <w:r w:rsidR="00E51884">
        <w:rPr>
          <w:rFonts w:ascii="Times New Roman" w:hAnsi="Times New Roman"/>
          <w:sz w:val="24"/>
          <w:szCs w:val="24"/>
        </w:rPr>
        <w:t>î</w:t>
      </w:r>
      <w:r w:rsidRPr="00E51884">
        <w:rPr>
          <w:rFonts w:ascii="Times New Roman" w:hAnsi="Times New Roman"/>
          <w:sz w:val="24"/>
          <w:szCs w:val="24"/>
        </w:rPr>
        <w:t>mpreun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 xml:space="preserve"> cu setfillstyle (dac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 xml:space="preserve"> nu e deja umplut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 xml:space="preserve"> cu alb),se calculeaz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 xml:space="preserve"> coordonata corespunz</w:t>
      </w:r>
      <w:r w:rsidR="00E51884">
        <w:rPr>
          <w:rFonts w:ascii="Times New Roman" w:hAnsi="Times New Roman"/>
          <w:sz w:val="24"/>
          <w:szCs w:val="24"/>
        </w:rPr>
        <w:t>ă</w:t>
      </w:r>
      <w:r w:rsidRPr="00E51884">
        <w:rPr>
          <w:rFonts w:ascii="Times New Roman" w:hAnsi="Times New Roman"/>
          <w:sz w:val="24"/>
          <w:szCs w:val="24"/>
        </w:rPr>
        <w:t>toare din matricea din memorie (datorită faptului că am inițializat fereastra de 800x600,se pot calcula proporțiile) si se pune 1,si se umple cu negru daca este apasat clic</w:t>
      </w:r>
      <w:r w:rsidR="00E51884">
        <w:rPr>
          <w:rFonts w:ascii="Times New Roman" w:hAnsi="Times New Roman"/>
          <w:sz w:val="24"/>
          <w:szCs w:val="24"/>
        </w:rPr>
        <w:t>k</w:t>
      </w:r>
      <w:r w:rsidRPr="00E51884">
        <w:rPr>
          <w:rFonts w:ascii="Times New Roman" w:hAnsi="Times New Roman"/>
          <w:sz w:val="24"/>
          <w:szCs w:val="24"/>
        </w:rPr>
        <w:t xml:space="preserve"> dreapta,iar in matrice se pune 0</w:t>
      </w:r>
    </w:p>
    <w:p w:rsidR="002F0E43" w:rsidRDefault="007A01ED">
      <w:pPr>
        <w:numPr>
          <w:ilvl w:val="0"/>
          <w:numId w:val="3"/>
        </w:numPr>
        <w:ind w:left="108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Următorul for parcurge </w:t>
      </w:r>
      <w:r w:rsidR="00E51884">
        <w:rPr>
          <w:rFonts w:ascii="Times New Roman" w:hAnsi="Times New Roman"/>
          <w:sz w:val="24"/>
          <w:szCs w:val="24"/>
        </w:rPr>
        <w:t>simultan</w:t>
      </w:r>
      <w:r>
        <w:rPr>
          <w:rFonts w:ascii="Times New Roman" w:hAnsi="Times New Roman"/>
          <w:sz w:val="24"/>
          <w:szCs w:val="24"/>
        </w:rPr>
        <w:t xml:space="preserve"> planșa de pe ecran,precum și matricea din memorie,verificând dacă celula trebuie păstrată sau ștearsă,utilizându-ne de funcția floodfill. De asemenea,după fiecare modificare a matricei se pune un delay ca să fie observată matricea curentă.</w:t>
      </w:r>
    </w:p>
    <w:p w:rsidR="002F0E43" w:rsidRDefault="007A01ED">
      <w:pPr>
        <w:numPr>
          <w:ilvl w:val="0"/>
          <w:numId w:val="3"/>
        </w:numPr>
        <w:ind w:left="108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După terminarea for-ului,se afișează un mesaj pe ecran care indică terminarea programului.</w:t>
      </w:r>
    </w:p>
    <w:p w:rsidR="002F0E43" w:rsidRPr="003B0FC4" w:rsidRDefault="007A01ED" w:rsidP="003B0FC4">
      <w:r>
        <w:br w:type="page"/>
      </w:r>
      <w:r>
        <w:rPr>
          <w:noProof/>
        </w:rPr>
        <w:drawing>
          <wp:anchor distT="114300" distB="114300" distL="114300" distR="114300" simplePos="0" relativeHeight="251658243" behindDoc="0" locked="0" layoutInCell="0" hidden="0" allowOverlap="1">
            <wp:simplePos x="0" y="0"/>
            <wp:positionH relativeFrom="page">
              <wp:posOffset>457200</wp:posOffset>
            </wp:positionH>
            <wp:positionV relativeFrom="page">
              <wp:posOffset>-2169160</wp:posOffset>
            </wp:positionV>
            <wp:extent cx="2780030" cy="2169160"/>
            <wp:effectExtent l="0" t="0" r="0" b="0"/>
            <wp:wrapSquare wrapText="bothSides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KAAAAAIIAAAAAAAAAAAAAAAAAAAAAAADQAgAAAAAAAAAAAACo8v//GhEAAFgNAAAGAAAA0AIAAKjy//8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169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2F0E43" w:rsidRDefault="007A01ED" w:rsidP="0095763E">
      <w:pPr>
        <w:ind w:left="2880" w:firstLine="720"/>
        <w:rPr>
          <w:rFonts w:ascii="Times New Roman" w:hAnsi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735965</wp:posOffset>
            </wp:positionH>
            <wp:positionV relativeFrom="page">
              <wp:posOffset>2175510</wp:posOffset>
            </wp:positionV>
            <wp:extent cx="6047105" cy="454914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LAAAAAIIAAAAAAAAAAAAAAAAAAAAAAACHBAAAAAAAAAAAAABiDQAAMyUAAPwbAAAGAAAAhwQAAGIN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45491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="0095763E">
        <w:rPr>
          <w:rFonts w:ascii="Times New Roman" w:hAnsi="Times New Roman"/>
          <w:sz w:val="32"/>
          <w:szCs w:val="32"/>
        </w:rPr>
        <w:t xml:space="preserve">6. </w:t>
      </w:r>
      <w:r>
        <w:rPr>
          <w:rFonts w:ascii="Times New Roman" w:hAnsi="Times New Roman"/>
          <w:sz w:val="32"/>
          <w:szCs w:val="32"/>
          <w:u w:val="single"/>
        </w:rPr>
        <w:t>Interfața propriu zisă</w:t>
      </w:r>
    </w:p>
    <w:p w:rsidR="002F0E43" w:rsidRPr="003B0FC4" w:rsidRDefault="007A01ED" w:rsidP="003B0FC4">
      <w:pPr>
        <w:ind w:firstLine="7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1.Consola</w:t>
      </w: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Mai jos avem fereastra care apare atunci când utilizatorul execută programul</w:t>
      </w:r>
    </w:p>
    <w:p w:rsidR="002F0E43" w:rsidRDefault="002F0E43">
      <w:pPr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Sunt prezentate în această fereastră regulile jocului,precum și un advertisment ca utilizatorul să nu mute fereastra care apare ulterior (acest lucru generează funcționarea incorectă a programului).</w:t>
      </w: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De asemenea,i se cere să scrie numărul de etape a căror evoluție dorește să le urmărească. După scrierea acestui număr,se afișează fereastră de grafică</w:t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u w:val="single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>2. Fereastra de grafică</w:t>
      </w: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Fereastra de grafică arată inițial în felul următor:</w:t>
      </w:r>
    </w:p>
    <w:p w:rsidR="00F52B89" w:rsidRDefault="007A01ED" w:rsidP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noProof/>
        </w:rPr>
        <w:drawing>
          <wp:anchor distT="114300" distB="114300" distL="114300" distR="114300" simplePos="0" relativeHeight="251658244" behindDoc="0" locked="0" layoutInCell="0" hidden="0" allowOverlap="1">
            <wp:simplePos x="0" y="0"/>
            <wp:positionH relativeFrom="page">
              <wp:posOffset>501015</wp:posOffset>
            </wp:positionH>
            <wp:positionV relativeFrom="page">
              <wp:posOffset>1728470</wp:posOffset>
            </wp:positionV>
            <wp:extent cx="6503670" cy="5074920"/>
            <wp:effectExtent l="0" t="0" r="0" b="0"/>
            <wp:wrapSquare wrapText="bothSides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AAAAIIAAAAAAAAAAAAAAAAAAAAAAAAVAwAAAAAAAAAAAACiCgAAAigAADgfAAAHAAAAFQMAAKIK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5074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F52B89" w:rsidRDefault="00F52B89" w:rsidP="00F52B89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Utilizatorul poate apăsa click stânga pe orice celulă neumplută,urmând ca aceasta să se umple cu alb și să semnaleze o celulă existentă pe planșă (acest lucru actualizându-se și în matricea din memorie). Similar poate apăsa și click dreapta pe o celulă existentă pentru a o șterge.</w:t>
      </w: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După ce utilizatorul este mulțumit cu configurația curentă,acesta poate apăsa pe butonul de start din partea dreapta jos a ecranului,urmând ca planșa să se modifice corespunzător. În partea din stânga sus este afișată ziua curentă.</w:t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Pr="00031F25" w:rsidRDefault="007A01ED" w:rsidP="00031F25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noProof/>
        </w:rPr>
        <w:drawing>
          <wp:anchor distT="114300" distB="114300" distL="114300" distR="114300" simplePos="0" relativeHeight="251658245" behindDoc="0" locked="0" layoutInCell="0" hidden="0" allowOverlap="1">
            <wp:simplePos x="0" y="0"/>
            <wp:positionH relativeFrom="page">
              <wp:posOffset>457200</wp:posOffset>
            </wp:positionH>
            <wp:positionV relativeFrom="page">
              <wp:posOffset>-670560</wp:posOffset>
            </wp:positionV>
            <wp:extent cx="857885" cy="670560"/>
            <wp:effectExtent l="0" t="0" r="0" b="0"/>
            <wp:wrapSquare wrapText="bothSides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fAAAAAIIAAAAAAAAAAAAAAAAAAAAAAADQAgAAAAAAAAAAAADg+///RwUAACAEAAAIAAAA0AIAAOD7//8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bookmarkStart w:id="1" w:name="_GoBack"/>
      <w:bookmarkEnd w:id="1"/>
      <w:r>
        <w:rPr>
          <w:rFonts w:ascii="Times New Roman" w:hAnsi="Times New Roman"/>
          <w:b/>
          <w:bCs/>
          <w:sz w:val="32"/>
          <w:szCs w:val="32"/>
          <w:lang w:val="ro-RO"/>
        </w:rPr>
        <w:t>Exemplu de evoluție a unei planșe pe parcursul a trei zile</w:t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noProof/>
        </w:rPr>
        <w:drawing>
          <wp:anchor distT="114300" distB="114300" distL="114300" distR="114300" simplePos="0" relativeHeight="251658246" behindDoc="0" locked="0" layoutInCell="0" hidden="0" allowOverlap="1">
            <wp:simplePos x="0" y="0"/>
            <wp:positionH relativeFrom="page">
              <wp:posOffset>648970</wp:posOffset>
            </wp:positionH>
            <wp:positionV relativeFrom="page">
              <wp:posOffset>1380490</wp:posOffset>
            </wp:positionV>
            <wp:extent cx="3531235" cy="2762885"/>
            <wp:effectExtent l="0" t="0" r="0" b="0"/>
            <wp:wrapSquare wrapText="bothSides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iAAAAAIIAAAAAAAAAAAAAAAAAAAAAAAD+AwAAAAAAAAAAAAB+CAAAuRUAAP8QAAAIAAAA/gMAAH4I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762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Planșa inițială a utilizatorului</w:t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noProof/>
        </w:rPr>
        <w:drawing>
          <wp:anchor distT="114300" distB="114300" distL="114300" distR="114300" simplePos="0" relativeHeight="251658247" behindDoc="0" locked="0" layoutInCell="0" hidden="0" allowOverlap="1">
            <wp:simplePos x="0" y="0"/>
            <wp:positionH relativeFrom="page">
              <wp:posOffset>657860</wp:posOffset>
            </wp:positionH>
            <wp:positionV relativeFrom="page">
              <wp:posOffset>4297680</wp:posOffset>
            </wp:positionV>
            <wp:extent cx="3547110" cy="2769235"/>
            <wp:effectExtent l="0" t="0" r="0" b="0"/>
            <wp:wrapSquare wrapText="bothSides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DGnfrvAK6Pw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qAAAAAIIAAAAAAAAAAAAAAAAAAAAAAAAMBAAAAAAAAAAAAABwGgAA0hUAAAkRAAAIAAAADAQAAHA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7692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A doua etapă a evoluției</w:t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noProof/>
        </w:rPr>
        <w:drawing>
          <wp:anchor distT="114300" distB="114300" distL="114300" distR="114300" simplePos="0" relativeHeight="251658248" behindDoc="0" locked="0" layoutInCell="0" hidden="0" allowOverlap="1">
            <wp:simplePos x="0" y="0"/>
            <wp:positionH relativeFrom="page">
              <wp:posOffset>669925</wp:posOffset>
            </wp:positionH>
            <wp:positionV relativeFrom="page">
              <wp:posOffset>7215505</wp:posOffset>
            </wp:positionV>
            <wp:extent cx="3515360" cy="2711450"/>
            <wp:effectExtent l="0" t="0" r="0" b="0"/>
            <wp:wrapSquare wrapText="bothSides"/>
            <wp:docPr id="8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Je1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zAAAAAIIAAAAAAAAAAAAAAAAAAAAAAAAfBAAAAAAAAAAAAABjLAAAoBUAAK4QAAAIAAAAHwQAAGMs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711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ind w:firstLine="720"/>
        <w:rPr>
          <w:rFonts w:ascii="Times New Roman" w:hAnsi="Times New Roman"/>
          <w:sz w:val="24"/>
          <w:szCs w:val="24"/>
          <w:lang w:val="ro-RO"/>
        </w:rPr>
      </w:pPr>
    </w:p>
    <w:p w:rsidR="002F0E43" w:rsidRDefault="002F0E43">
      <w:pPr>
        <w:rPr>
          <w:rFonts w:ascii="Times New Roman" w:hAnsi="Times New Roman"/>
          <w:sz w:val="24"/>
          <w:szCs w:val="24"/>
          <w:lang w:val="ro-RO"/>
        </w:rPr>
      </w:pPr>
    </w:p>
    <w:p w:rsidR="002F0E43" w:rsidRDefault="007A01ED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Ultima etapă (se observă mesajul sugestiv)</w:t>
      </w:r>
    </w:p>
    <w:p w:rsidR="00E51884" w:rsidRDefault="00E51884">
      <w:pPr>
        <w:rPr>
          <w:rFonts w:ascii="Times New Roman" w:hAnsi="Times New Roman"/>
          <w:sz w:val="24"/>
          <w:szCs w:val="24"/>
          <w:lang w:val="ro-RO"/>
        </w:rPr>
      </w:pPr>
    </w:p>
    <w:p w:rsidR="00E51884" w:rsidRDefault="00E51884">
      <w:pPr>
        <w:rPr>
          <w:rFonts w:ascii="Times New Roman" w:hAnsi="Times New Roman"/>
          <w:sz w:val="24"/>
          <w:szCs w:val="24"/>
          <w:lang w:val="ro-RO"/>
        </w:rPr>
      </w:pPr>
    </w:p>
    <w:p w:rsidR="00E51884" w:rsidRDefault="00E51884">
      <w:pPr>
        <w:rPr>
          <w:rFonts w:ascii="Times New Roman" w:hAnsi="Times New Roman"/>
          <w:sz w:val="24"/>
          <w:szCs w:val="24"/>
          <w:lang w:val="ro-RO"/>
        </w:rPr>
      </w:pPr>
    </w:p>
    <w:p w:rsidR="00E51884" w:rsidRDefault="00E51884">
      <w:pPr>
        <w:rPr>
          <w:rFonts w:ascii="Times New Roman" w:hAnsi="Times New Roman"/>
          <w:sz w:val="24"/>
          <w:szCs w:val="24"/>
          <w:lang w:val="ro-RO"/>
        </w:rPr>
      </w:pPr>
    </w:p>
    <w:p w:rsidR="00E51884" w:rsidRDefault="00E51884">
      <w:pPr>
        <w:rPr>
          <w:rFonts w:ascii="Times New Roman" w:hAnsi="Times New Roman"/>
          <w:sz w:val="24"/>
          <w:szCs w:val="24"/>
          <w:lang w:val="ro-RO"/>
        </w:rPr>
      </w:pPr>
    </w:p>
    <w:p w:rsidR="00F52B89" w:rsidRDefault="00F52B89" w:rsidP="0095763E">
      <w:pPr>
        <w:jc w:val="center"/>
        <w:rPr>
          <w:rFonts w:ascii="Times New Roman" w:hAnsi="Times New Roman"/>
          <w:sz w:val="32"/>
          <w:szCs w:val="32"/>
          <w:u w:val="single"/>
          <w:lang w:val="ro-RO"/>
        </w:rPr>
      </w:pPr>
    </w:p>
    <w:p w:rsidR="0095763E" w:rsidRDefault="0095763E" w:rsidP="0095763E">
      <w:pPr>
        <w:jc w:val="center"/>
        <w:rPr>
          <w:rFonts w:ascii="Times New Roman" w:hAnsi="Times New Roman"/>
          <w:sz w:val="32"/>
          <w:szCs w:val="32"/>
          <w:u w:val="single"/>
          <w:lang w:val="ro-RO"/>
        </w:rPr>
      </w:pPr>
      <w:r>
        <w:rPr>
          <w:rFonts w:ascii="Times New Roman" w:hAnsi="Times New Roman"/>
          <w:sz w:val="32"/>
          <w:szCs w:val="32"/>
          <w:u w:val="single"/>
          <w:lang w:val="ro-RO"/>
        </w:rPr>
        <w:t>Bibliografie</w:t>
      </w:r>
    </w:p>
    <w:p w:rsidR="0095763E" w:rsidRPr="003B0FC4" w:rsidRDefault="000B7C8B" w:rsidP="0095763E">
      <w:pPr>
        <w:spacing w:after="0"/>
        <w:rPr>
          <w:lang w:val="ro-RO"/>
        </w:rPr>
      </w:pPr>
      <w:hyperlink r:id="rId15" w:history="1">
        <w:r w:rsidR="0095763E" w:rsidRPr="0095763E">
          <w:rPr>
            <w:rStyle w:val="Hyperlink"/>
            <w:lang w:val="ro-RO"/>
          </w:rPr>
          <w:t>https://programare.tech/blog/articole/scurta-prezentare-c-c--</w:t>
        </w:r>
      </w:hyperlink>
    </w:p>
    <w:p w:rsidR="00853EB4" w:rsidRDefault="000B7C8B" w:rsidP="0095763E">
      <w:pPr>
        <w:spacing w:after="0"/>
        <w:rPr>
          <w:rFonts w:ascii="Times New Roman" w:hAnsi="Times New Roman"/>
          <w:sz w:val="32"/>
          <w:szCs w:val="32"/>
          <w:u w:val="single"/>
          <w:lang w:val="ro-RO"/>
        </w:rPr>
      </w:pPr>
      <w:hyperlink r:id="rId16" w:history="1">
        <w:r w:rsidR="00853EB4" w:rsidRPr="003B0FC4">
          <w:rPr>
            <w:rStyle w:val="Hyperlink"/>
            <w:lang w:val="ro-RO"/>
          </w:rPr>
          <w:t>http://www.cplusplus.com/</w:t>
        </w:r>
      </w:hyperlink>
    </w:p>
    <w:p w:rsidR="0095763E" w:rsidRDefault="000B7C8B" w:rsidP="0095763E">
      <w:pPr>
        <w:spacing w:after="0"/>
        <w:rPr>
          <w:rFonts w:ascii="Times New Roman" w:hAnsi="Times New Roman"/>
          <w:sz w:val="32"/>
          <w:szCs w:val="32"/>
          <w:u w:val="single"/>
          <w:lang w:val="ro-RO"/>
        </w:rPr>
      </w:pPr>
      <w:hyperlink r:id="rId17" w:history="1">
        <w:r w:rsidR="0095763E" w:rsidRPr="0095763E">
          <w:rPr>
            <w:rStyle w:val="Hyperlink"/>
            <w:lang w:val="ro-RO"/>
          </w:rPr>
          <w:t>https://en.wikipedia.org/wiki/Conway%27s_Game_of_Life</w:t>
        </w:r>
      </w:hyperlink>
    </w:p>
    <w:p w:rsidR="0095763E" w:rsidRDefault="000B7C8B" w:rsidP="0095763E">
      <w:pPr>
        <w:spacing w:after="0"/>
        <w:rPr>
          <w:rFonts w:ascii="Times New Roman" w:hAnsi="Times New Roman"/>
          <w:sz w:val="32"/>
          <w:szCs w:val="32"/>
          <w:u w:val="single"/>
          <w:lang w:val="ro-RO"/>
        </w:rPr>
      </w:pPr>
      <w:hyperlink r:id="rId18" w:history="1">
        <w:r w:rsidR="0095763E" w:rsidRPr="0095763E">
          <w:rPr>
            <w:rStyle w:val="Hyperlink"/>
            <w:lang w:val="ro-RO"/>
          </w:rPr>
          <w:t>https://ctrl-d.ro/tips-and-tricks/codeblocks-un-mediu-de-dezvoltare-integrat-ide-pentru-c/</w:t>
        </w:r>
      </w:hyperlink>
    </w:p>
    <w:p w:rsidR="0095763E" w:rsidRPr="0095763E" w:rsidRDefault="000B7C8B" w:rsidP="0095763E">
      <w:pPr>
        <w:spacing w:after="0"/>
        <w:rPr>
          <w:rFonts w:ascii="Times New Roman" w:hAnsi="Times New Roman"/>
          <w:sz w:val="32"/>
          <w:szCs w:val="32"/>
          <w:u w:val="single"/>
          <w:lang w:val="ro-RO"/>
        </w:rPr>
      </w:pPr>
      <w:hyperlink r:id="rId19" w:history="1">
        <w:r w:rsidR="0095763E" w:rsidRPr="0095763E">
          <w:rPr>
            <w:rStyle w:val="Hyperlink"/>
            <w:lang w:val="ro-RO"/>
          </w:rPr>
          <w:t>https://www.linkedin.com/learning/c-plus-plus-essential-training-2</w:t>
        </w:r>
      </w:hyperlink>
    </w:p>
    <w:sectPr w:rsidR="0095763E" w:rsidRPr="0095763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endnotePr>
        <w:numFmt w:val="decimal"/>
      </w:endnotePr>
      <w:pgSz w:w="11906" w:h="16838"/>
      <w:pgMar w:top="720" w:right="720" w:bottom="720" w:left="72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C8B" w:rsidRDefault="000B7C8B">
      <w:pPr>
        <w:spacing w:after="0" w:line="240" w:lineRule="auto"/>
      </w:pPr>
      <w:r>
        <w:separator/>
      </w:r>
    </w:p>
  </w:endnote>
  <w:endnote w:type="continuationSeparator" w:id="0">
    <w:p w:rsidR="000B7C8B" w:rsidRDefault="000B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3A5" w:rsidRDefault="00B93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3A5" w:rsidRPr="00B933A5" w:rsidRDefault="00B933A5" w:rsidP="00B933A5">
    <w:pPr>
      <w:pStyle w:val="Footer"/>
      <w:jc w:val="center"/>
      <w:rPr>
        <w:rFonts w:ascii="Times New Roman" w:hAnsi="Times New Roman"/>
      </w:rPr>
    </w:pPr>
    <w:r w:rsidRPr="00B933A5">
      <w:rPr>
        <w:rFonts w:ascii="Times New Roman" w:hAnsi="Times New Roman"/>
      </w:rPr>
      <w:t>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3A5" w:rsidRDefault="00B93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C8B" w:rsidRDefault="000B7C8B">
      <w:pPr>
        <w:spacing w:after="0" w:line="240" w:lineRule="auto"/>
      </w:pPr>
      <w:r>
        <w:separator/>
      </w:r>
    </w:p>
  </w:footnote>
  <w:footnote w:type="continuationSeparator" w:id="0">
    <w:p w:rsidR="000B7C8B" w:rsidRDefault="000B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3A5" w:rsidRDefault="00B93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3A5" w:rsidRDefault="00B93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3A5" w:rsidRDefault="00B93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52AC8"/>
    <w:multiLevelType w:val="hybridMultilevel"/>
    <w:tmpl w:val="FC04E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B311F"/>
    <w:multiLevelType w:val="hybridMultilevel"/>
    <w:tmpl w:val="3962AE2A"/>
    <w:name w:val="Numbered list 1"/>
    <w:lvl w:ilvl="0" w:tplc="252C7D7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DD6274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983C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FC0F9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D69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22C3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4E45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432FE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0C4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D920D8F"/>
    <w:multiLevelType w:val="hybridMultilevel"/>
    <w:tmpl w:val="AC70D658"/>
    <w:lvl w:ilvl="0" w:tplc="74BCBEB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10AC0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F1EE18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87A84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206414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DF6FA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C5CD77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42607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77A2B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2AA0DD0"/>
    <w:multiLevelType w:val="singleLevel"/>
    <w:tmpl w:val="1BD8B574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55DA5B10"/>
    <w:multiLevelType w:val="singleLevel"/>
    <w:tmpl w:val="5B424B46"/>
    <w:name w:val="Bullet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1554B94"/>
    <w:multiLevelType w:val="hybridMultilevel"/>
    <w:tmpl w:val="DDFE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4232E"/>
    <w:multiLevelType w:val="hybridMultilevel"/>
    <w:tmpl w:val="CC6AB444"/>
    <w:name w:val="Numbered list 2"/>
    <w:lvl w:ilvl="0" w:tplc="1B82C60C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648492D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366D2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AA0E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374B1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8483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0F8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41006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54AC7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drawingGridHorizontalSpacing w:val="110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E43"/>
    <w:rsid w:val="00031F25"/>
    <w:rsid w:val="000B7C8B"/>
    <w:rsid w:val="002F0E43"/>
    <w:rsid w:val="003B0FC4"/>
    <w:rsid w:val="00775DFA"/>
    <w:rsid w:val="007A01ED"/>
    <w:rsid w:val="007D4BC8"/>
    <w:rsid w:val="00853EB4"/>
    <w:rsid w:val="0095763E"/>
    <w:rsid w:val="00B92D1B"/>
    <w:rsid w:val="00B933A5"/>
    <w:rsid w:val="00BA15D6"/>
    <w:rsid w:val="00E51884"/>
    <w:rsid w:val="00F5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F7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er">
    <w:name w:val="footer"/>
    <w:basedOn w:val="Normal"/>
    <w:qFormat/>
    <w:pPr>
      <w:tabs>
        <w:tab w:val="center" w:pos="5233"/>
        <w:tab w:val="right" w:pos="1046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76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ctrl-d.ro/tips-and-tricks/codeblocks-un-mediu-de-dezvoltare-integrat-ide-pentru-c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Conway%27s_Game_of_Life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cplusplus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programare.tech/blog/articole/scurta-prezentare-c-c--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learning/c-plus-plus-essential-training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2019-04-16T10:08:00Z</dcterms:created>
  <dcterms:modified xsi:type="dcterms:W3CDTF">2019-04-16T10:19:00Z</dcterms:modified>
</cp:coreProperties>
</file>