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1F" w:rsidRDefault="00732F1F">
      <w:pPr>
        <w:rPr>
          <w:rFonts w:ascii="Helvetica" w:hAnsi="Helvetica" w:cs="Helvetica"/>
          <w:color w:val="1D2129"/>
          <w:sz w:val="40"/>
          <w:szCs w:val="40"/>
          <w:shd w:val="clear" w:color="auto" w:fill="F6F7F9"/>
        </w:rPr>
      </w:pPr>
      <w:r>
        <w:rPr>
          <w:rFonts w:ascii="Helvetica" w:hAnsi="Helvetica" w:cs="Helvetica"/>
          <w:color w:val="1D2129"/>
          <w:sz w:val="40"/>
          <w:szCs w:val="40"/>
          <w:shd w:val="clear" w:color="auto" w:fill="F6F7F9"/>
        </w:rPr>
        <w:t>Magiar Vlad-Alexandru</w:t>
      </w:r>
    </w:p>
    <w:p w:rsidR="00B2081B" w:rsidRPr="00B2081B" w:rsidRDefault="00EE6C44" w:rsidP="00B2081B">
      <w:pPr>
        <w:ind w:left="3540"/>
        <w:rPr>
          <w:sz w:val="40"/>
          <w:szCs w:val="40"/>
        </w:rPr>
      </w:pPr>
      <w:r>
        <w:rPr>
          <w:sz w:val="40"/>
          <w:szCs w:val="40"/>
        </w:rPr>
        <w:t xml:space="preserve"> </w:t>
      </w:r>
      <w:bookmarkStart w:id="0" w:name="_GoBack"/>
      <w:bookmarkEnd w:id="0"/>
      <w:r w:rsidR="00B2081B">
        <w:rPr>
          <w:sz w:val="40"/>
          <w:szCs w:val="40"/>
        </w:rPr>
        <w:t xml:space="preserve"> </w:t>
      </w:r>
      <w:r w:rsidR="00B2081B">
        <w:rPr>
          <w:sz w:val="40"/>
          <w:szCs w:val="40"/>
        </w:rPr>
        <w:t>PSSC</w:t>
      </w:r>
    </w:p>
    <w:p w:rsidR="00F84668" w:rsidRDefault="00F84668" w:rsidP="00F84668">
      <w:pPr>
        <w:ind w:left="2124" w:firstLine="708"/>
        <w:rPr>
          <w:sz w:val="40"/>
          <w:szCs w:val="40"/>
        </w:rPr>
      </w:pPr>
      <w:r w:rsidRPr="00F84668">
        <w:rPr>
          <w:sz w:val="40"/>
          <w:szCs w:val="40"/>
        </w:rPr>
        <w:t xml:space="preserve">  </w:t>
      </w:r>
      <w:r w:rsidR="005234A7">
        <w:rPr>
          <w:sz w:val="40"/>
          <w:szCs w:val="40"/>
        </w:rPr>
        <w:tab/>
      </w:r>
      <w:r w:rsidRPr="00F84668">
        <w:rPr>
          <w:sz w:val="40"/>
          <w:szCs w:val="40"/>
        </w:rPr>
        <w:t xml:space="preserve"> Tema 1</w:t>
      </w:r>
      <w:r>
        <w:rPr>
          <w:sz w:val="40"/>
          <w:szCs w:val="40"/>
        </w:rPr>
        <w:t>:</w:t>
      </w:r>
    </w:p>
    <w:p w:rsidR="00F84668" w:rsidRDefault="00F84668" w:rsidP="00F84668">
      <w:pPr>
        <w:rPr>
          <w:rFonts w:ascii="Helvetica" w:hAnsi="Helvetica" w:cs="Helvetica"/>
          <w:color w:val="1D2129"/>
          <w:sz w:val="40"/>
          <w:szCs w:val="40"/>
          <w:shd w:val="clear" w:color="auto" w:fill="F6F7F9"/>
        </w:rPr>
      </w:pPr>
      <w:r>
        <w:rPr>
          <w:sz w:val="40"/>
          <w:szCs w:val="40"/>
        </w:rPr>
        <w:t xml:space="preserve">           </w:t>
      </w:r>
      <w:r w:rsidR="005E160F">
        <w:rPr>
          <w:sz w:val="40"/>
          <w:szCs w:val="40"/>
        </w:rPr>
        <w:t xml:space="preserve">  </w:t>
      </w:r>
      <w:r w:rsidRPr="00F84668">
        <w:rPr>
          <w:rFonts w:ascii="Helvetica" w:hAnsi="Helvetica" w:cs="Helvetica"/>
          <w:color w:val="1D2129"/>
          <w:sz w:val="40"/>
          <w:szCs w:val="40"/>
          <w:shd w:val="clear" w:color="auto" w:fill="F6F7F9"/>
        </w:rPr>
        <w:t>Analiza unui sistem software la alegere</w:t>
      </w:r>
    </w:p>
    <w:p w:rsidR="009745E9" w:rsidRDefault="009745E9" w:rsidP="00F84668">
      <w:pPr>
        <w:rPr>
          <w:rFonts w:ascii="Helvetica" w:hAnsi="Helvetica" w:cs="Helvetica"/>
          <w:color w:val="1D2129"/>
          <w:sz w:val="40"/>
          <w:szCs w:val="40"/>
          <w:shd w:val="clear" w:color="auto" w:fill="F6F7F9"/>
        </w:rPr>
      </w:pPr>
      <w:r>
        <w:rPr>
          <w:rFonts w:ascii="Helvetica" w:hAnsi="Helvetica" w:cs="Helvetica"/>
          <w:color w:val="1D2129"/>
          <w:sz w:val="40"/>
          <w:szCs w:val="40"/>
          <w:shd w:val="clear" w:color="auto" w:fill="F6F7F9"/>
        </w:rPr>
        <w:tab/>
      </w:r>
      <w:r w:rsidR="005E160F">
        <w:rPr>
          <w:rFonts w:ascii="Helvetica" w:hAnsi="Helvetica" w:cs="Helvetica"/>
          <w:color w:val="1D2129"/>
          <w:sz w:val="40"/>
          <w:szCs w:val="40"/>
          <w:shd w:val="clear" w:color="auto" w:fill="F6F7F9"/>
        </w:rPr>
        <w:t xml:space="preserve">     </w:t>
      </w:r>
      <w:r>
        <w:rPr>
          <w:rFonts w:ascii="Helvetica" w:hAnsi="Helvetica" w:cs="Helvetica"/>
          <w:color w:val="1D2129"/>
          <w:sz w:val="40"/>
          <w:szCs w:val="40"/>
          <w:shd w:val="clear" w:color="auto" w:fill="F6F7F9"/>
        </w:rPr>
        <w:t xml:space="preserve">Sistem de </w:t>
      </w:r>
      <w:r w:rsidR="00317168">
        <w:rPr>
          <w:rFonts w:ascii="Helvetica" w:hAnsi="Helvetica" w:cs="Helvetica"/>
          <w:color w:val="1D2129"/>
          <w:sz w:val="40"/>
          <w:szCs w:val="40"/>
          <w:shd w:val="clear" w:color="auto" w:fill="F6F7F9"/>
        </w:rPr>
        <w:t>gestionare al unei facultăți</w:t>
      </w:r>
    </w:p>
    <w:p w:rsidR="00732F1F" w:rsidRDefault="00732F1F" w:rsidP="00F84668">
      <w:pPr>
        <w:rPr>
          <w:rFonts w:ascii="Helvetica" w:hAnsi="Helvetica" w:cs="Helvetica"/>
          <w:color w:val="1D2129"/>
          <w:sz w:val="40"/>
          <w:szCs w:val="40"/>
          <w:shd w:val="clear" w:color="auto" w:fill="F6F7F9"/>
        </w:rPr>
      </w:pPr>
      <w:r>
        <w:rPr>
          <w:rFonts w:ascii="Helvetica" w:hAnsi="Helvetica" w:cs="Helvetica"/>
          <w:color w:val="1D2129"/>
          <w:sz w:val="40"/>
          <w:szCs w:val="40"/>
          <w:shd w:val="clear" w:color="auto" w:fill="F6F7F9"/>
        </w:rPr>
        <w:tab/>
      </w:r>
      <w:r>
        <w:rPr>
          <w:rFonts w:ascii="Helvetica" w:hAnsi="Helvetica" w:cs="Helvetica"/>
          <w:color w:val="1D2129"/>
          <w:sz w:val="40"/>
          <w:szCs w:val="40"/>
          <w:shd w:val="clear" w:color="auto" w:fill="F6F7F9"/>
        </w:rPr>
        <w:tab/>
      </w:r>
      <w:r>
        <w:rPr>
          <w:rFonts w:ascii="Helvetica" w:hAnsi="Helvetica" w:cs="Helvetica"/>
          <w:color w:val="1D2129"/>
          <w:sz w:val="40"/>
          <w:szCs w:val="40"/>
          <w:shd w:val="clear" w:color="auto" w:fill="F6F7F9"/>
        </w:rPr>
        <w:tab/>
      </w:r>
    </w:p>
    <w:p w:rsidR="00F84668" w:rsidRDefault="00EB4CC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1</w:t>
      </w:r>
      <w:r w:rsidR="00F84668" w:rsidRPr="00F84668">
        <w:rPr>
          <w:rFonts w:ascii="Helvetica" w:hAnsi="Helvetica" w:cs="Helvetica"/>
          <w:color w:val="1D2129"/>
          <w:sz w:val="24"/>
          <w:szCs w:val="24"/>
          <w:shd w:val="clear" w:color="auto" w:fill="F6F7F9"/>
        </w:rPr>
        <w:t>. Prezentarea cerintelor funcționale si non-functionale si identificarea acelor cerinte care influenteaza arhitectura</w:t>
      </w:r>
      <w:r w:rsidR="00F84668">
        <w:rPr>
          <w:rFonts w:ascii="Helvetica" w:hAnsi="Helvetica" w:cs="Helvetica"/>
          <w:color w:val="1D2129"/>
          <w:sz w:val="24"/>
          <w:szCs w:val="24"/>
          <w:shd w:val="clear" w:color="auto" w:fill="F6F7F9"/>
        </w:rPr>
        <w:t>:</w:t>
      </w:r>
    </w:p>
    <w:p w:rsidR="00F84668" w:rsidRDefault="00F8466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a) Cerinte functionale</w:t>
      </w:r>
    </w:p>
    <w:p w:rsidR="00F84668" w:rsidRDefault="00F8466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sidR="009745E9">
        <w:rPr>
          <w:rFonts w:ascii="Helvetica" w:hAnsi="Helvetica" w:cs="Helvetica"/>
          <w:color w:val="1D2129"/>
          <w:sz w:val="24"/>
          <w:szCs w:val="24"/>
          <w:shd w:val="clear" w:color="auto" w:fill="F6F7F9"/>
        </w:rPr>
        <w:t xml:space="preserve"> Prezența unui mod </w:t>
      </w:r>
      <w:r w:rsidR="00317168">
        <w:rPr>
          <w:rFonts w:ascii="Helvetica" w:hAnsi="Helvetica" w:cs="Helvetica"/>
          <w:color w:val="1D2129"/>
          <w:sz w:val="24"/>
          <w:szCs w:val="24"/>
          <w:shd w:val="clear" w:color="auto" w:fill="F6F7F9"/>
        </w:rPr>
        <w:t>de autentificare sigur.</w:t>
      </w:r>
    </w:p>
    <w:p w:rsidR="009745E9" w:rsidRDefault="009745E9"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Conectarea la baza de date</w:t>
      </w:r>
      <w:r w:rsidR="00814532">
        <w:rPr>
          <w:rFonts w:ascii="Helvetica" w:hAnsi="Helvetica" w:cs="Helvetica"/>
          <w:color w:val="1D2129"/>
          <w:sz w:val="24"/>
          <w:szCs w:val="24"/>
          <w:shd w:val="clear" w:color="auto" w:fill="F6F7F9"/>
        </w:rPr>
        <w:t xml:space="preserve"> cloud </w:t>
      </w:r>
      <w:r>
        <w:rPr>
          <w:rFonts w:ascii="Helvetica" w:hAnsi="Helvetica" w:cs="Helvetica"/>
          <w:color w:val="1D2129"/>
          <w:sz w:val="24"/>
          <w:szCs w:val="24"/>
          <w:shd w:val="clear" w:color="auto" w:fill="F6F7F9"/>
        </w:rPr>
        <w:t xml:space="preserve"> și prelucrarea datelor</w:t>
      </w:r>
      <w:r w:rsidR="00317168">
        <w:rPr>
          <w:rFonts w:ascii="Helvetica" w:hAnsi="Helvetica" w:cs="Helvetica"/>
          <w:color w:val="1D2129"/>
          <w:sz w:val="24"/>
          <w:szCs w:val="24"/>
          <w:shd w:val="clear" w:color="auto" w:fill="F6F7F9"/>
        </w:rPr>
        <w:t>.</w:t>
      </w:r>
    </w:p>
    <w:p w:rsidR="00317168" w:rsidRDefault="009745E9"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sidR="00317168">
        <w:rPr>
          <w:rFonts w:ascii="Helvetica" w:hAnsi="Helvetica" w:cs="Helvetica"/>
          <w:color w:val="1D2129"/>
          <w:sz w:val="24"/>
          <w:szCs w:val="24"/>
          <w:shd w:val="clear" w:color="auto" w:fill="F6F7F9"/>
        </w:rPr>
        <w:t>Generare de rapoarte pentru decanat.</w:t>
      </w:r>
    </w:p>
    <w:p w:rsidR="00317168" w:rsidRDefault="0031716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Capacitatea de a introducere și modifica date de către decanat.</w:t>
      </w:r>
    </w:p>
    <w:p w:rsidR="00317168" w:rsidRDefault="0031716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sidR="00F57748">
        <w:rPr>
          <w:rFonts w:ascii="Helvetica" w:hAnsi="Helvetica" w:cs="Helvetica"/>
          <w:color w:val="1D2129"/>
          <w:sz w:val="24"/>
          <w:szCs w:val="24"/>
          <w:shd w:val="clear" w:color="auto" w:fill="F6F7F9"/>
        </w:rPr>
        <w:t>Capacitatea de a permite profesorilor să ceară introducerea sau modificare de date către decanat.</w:t>
      </w:r>
    </w:p>
    <w:p w:rsidR="00F57748" w:rsidRDefault="00F5774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Capacitatea de vizionare al activitătii persoanale de către studenți</w:t>
      </w:r>
    </w:p>
    <w:p w:rsidR="00F57748" w:rsidRDefault="00F57748" w:rsidP="00F84668">
      <w:pPr>
        <w:rPr>
          <w:rFonts w:ascii="Helvetica" w:hAnsi="Helvetica" w:cs="Helvetica"/>
          <w:color w:val="1D2129"/>
          <w:sz w:val="24"/>
          <w:szCs w:val="24"/>
          <w:shd w:val="clear" w:color="auto" w:fill="F6F7F9"/>
        </w:rPr>
      </w:pPr>
    </w:p>
    <w:p w:rsidR="00A520D5" w:rsidRDefault="00A520D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b) Cerințe non-funcționale</w:t>
      </w:r>
    </w:p>
    <w:p w:rsidR="00A520D5" w:rsidRDefault="00A520D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În cazul lipsei unei conexiuni  la internet datele modificate in aplicatia desktop să poată fi salvate local, iar în  cazul unei utilizări de pe smartphone </w:t>
      </w:r>
      <w:r w:rsidR="00C152A0">
        <w:rPr>
          <w:rFonts w:ascii="Helvetica" w:hAnsi="Helvetica" w:cs="Helvetica"/>
          <w:color w:val="1D2129"/>
          <w:sz w:val="24"/>
          <w:szCs w:val="24"/>
          <w:shd w:val="clear" w:color="auto" w:fill="F6F7F9"/>
        </w:rPr>
        <w:t>trebuie să se stocheze datele disponibile la acel moment și să apare un warning pentru lipsa conexiunii la internet.</w:t>
      </w:r>
    </w:p>
    <w:p w:rsidR="00F57748" w:rsidRDefault="00F5774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Asigurarea securitatii informatiilor. Imposibilitatea alterării lor de către persoanele fără drepturi( ex. Studenți).</w:t>
      </w:r>
    </w:p>
    <w:p w:rsidR="00A520D5" w:rsidRDefault="00A520D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Pentru aplicația mobilă cel puțin android 4.4, IOs 8. Pentru aplicația desktop windows 8 , 8.1 sau 10.</w:t>
      </w:r>
      <w:r w:rsidR="00F84305">
        <w:rPr>
          <w:rFonts w:ascii="Helvetica" w:hAnsi="Helvetica" w:cs="Helvetica"/>
          <w:color w:val="1D2129"/>
          <w:sz w:val="24"/>
          <w:szCs w:val="24"/>
          <w:shd w:val="clear" w:color="auto" w:fill="F6F7F9"/>
        </w:rPr>
        <w:t xml:space="preserve"> </w:t>
      </w:r>
    </w:p>
    <w:p w:rsidR="00F84305" w:rsidRDefault="00F8430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lastRenderedPageBreak/>
        <w:t>-Aplicația să nu ocupe mai mult de 100MB memorie ROM pe aplicația de mobil respectiv 500MB pentru aplicația desktop( memoria folosită pentru salavarea datelor local în caz de lipsă conexiune internet inclusă).</w:t>
      </w:r>
    </w:p>
    <w:p w:rsidR="00A520D5" w:rsidRDefault="00A520D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p>
    <w:p w:rsidR="00A520D5" w:rsidRDefault="00814532"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c) Cerințe care influențează arhitectura</w:t>
      </w:r>
    </w:p>
    <w:p w:rsidR="00814532" w:rsidRDefault="00AA555D"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Conexiunea la o bază de date cloud</w:t>
      </w:r>
    </w:p>
    <w:p w:rsidR="00AA555D" w:rsidRDefault="00F8430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Necesitatea unei aplicații de tip cross platform pentru smarthphone</w:t>
      </w:r>
    </w:p>
    <w:p w:rsidR="00F84305" w:rsidRDefault="00F8430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Multitudinea de funcționalități în utilizarea de către decanat în comparație cu o interfață mult mai simplistă pentru profesori</w:t>
      </w:r>
    </w:p>
    <w:p w:rsidR="00F84305" w:rsidRPr="00F84305" w:rsidRDefault="00F84305" w:rsidP="00F84668">
      <w:pPr>
        <w:rPr>
          <w:rFonts w:ascii="Helvetica" w:hAnsi="Helvetica" w:cs="Helvetica"/>
          <w:color w:val="1D2129"/>
          <w:sz w:val="24"/>
          <w:szCs w:val="24"/>
          <w:shd w:val="clear" w:color="auto" w:fill="F6F7F9"/>
        </w:rPr>
      </w:pPr>
    </w:p>
    <w:p w:rsidR="00F84305" w:rsidRDefault="00F84305" w:rsidP="00F84668">
      <w:pPr>
        <w:rPr>
          <w:rFonts w:ascii="Helvetica" w:hAnsi="Helvetica" w:cs="Helvetica"/>
          <w:color w:val="1D2129"/>
          <w:sz w:val="24"/>
          <w:szCs w:val="24"/>
          <w:shd w:val="clear" w:color="auto" w:fill="F6F7F9"/>
        </w:rPr>
      </w:pPr>
      <w:r w:rsidRPr="00F84305">
        <w:rPr>
          <w:rFonts w:ascii="Helvetica" w:hAnsi="Helvetica" w:cs="Helvetica"/>
          <w:color w:val="1D2129"/>
          <w:sz w:val="24"/>
          <w:szCs w:val="24"/>
          <w:shd w:val="clear" w:color="auto" w:fill="F6F7F9"/>
        </w:rPr>
        <w:t xml:space="preserve">2. </w:t>
      </w:r>
      <w:r>
        <w:rPr>
          <w:rFonts w:ascii="Helvetica" w:hAnsi="Helvetica" w:cs="Helvetica"/>
          <w:color w:val="1D2129"/>
          <w:sz w:val="24"/>
          <w:szCs w:val="24"/>
          <w:shd w:val="clear" w:color="auto" w:fill="F6F7F9"/>
        </w:rPr>
        <w:t>D</w:t>
      </w:r>
      <w:r w:rsidRPr="00F84305">
        <w:rPr>
          <w:rFonts w:ascii="Helvetica" w:hAnsi="Helvetica" w:cs="Helvetica"/>
          <w:color w:val="1D2129"/>
          <w:sz w:val="24"/>
          <w:szCs w:val="24"/>
          <w:shd w:val="clear" w:color="auto" w:fill="F6F7F9"/>
        </w:rPr>
        <w:t>escompunere in componente, definirea responsabilitatilor componente</w:t>
      </w:r>
      <w:r w:rsidR="00BD7967">
        <w:rPr>
          <w:rFonts w:ascii="Helvetica" w:hAnsi="Helvetica" w:cs="Helvetica"/>
          <w:color w:val="1D2129"/>
          <w:sz w:val="24"/>
          <w:szCs w:val="24"/>
          <w:shd w:val="clear" w:color="auto" w:fill="F6F7F9"/>
        </w:rPr>
        <w:t>lor si a relatiilor dintre ele</w:t>
      </w:r>
    </w:p>
    <w:p w:rsidR="00F84305" w:rsidRDefault="00C370D5" w:rsidP="00F84668">
      <w:pPr>
        <w:rPr>
          <w:rFonts w:ascii="Helvetica" w:hAnsi="Helvetica" w:cs="Helvetica"/>
          <w:color w:val="1D2129"/>
          <w:sz w:val="24"/>
          <w:szCs w:val="24"/>
          <w:shd w:val="clear" w:color="auto" w:fill="F6F7F9"/>
        </w:rPr>
      </w:pPr>
      <w:r>
        <w:rPr>
          <w:noProof/>
          <w:lang w:eastAsia="ro-RO"/>
        </w:rPr>
        <w:drawing>
          <wp:inline distT="0" distB="0" distL="0" distR="0" wp14:anchorId="79010AED" wp14:editId="68A8B3A9">
            <wp:extent cx="5760720" cy="297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977740"/>
                    </a:xfrm>
                    <a:prstGeom prst="rect">
                      <a:avLst/>
                    </a:prstGeom>
                  </pic:spPr>
                </pic:pic>
              </a:graphicData>
            </a:graphic>
          </wp:inline>
        </w:drawing>
      </w:r>
    </w:p>
    <w:p w:rsidR="00F84305" w:rsidRDefault="00F84305" w:rsidP="00F84668">
      <w:pPr>
        <w:rPr>
          <w:rFonts w:ascii="Helvetica" w:hAnsi="Helvetica" w:cs="Helvetica"/>
          <w:color w:val="1D2129"/>
          <w:sz w:val="24"/>
          <w:szCs w:val="24"/>
          <w:shd w:val="clear" w:color="auto" w:fill="F6F7F9"/>
        </w:rPr>
      </w:pPr>
    </w:p>
    <w:p w:rsidR="00441CAA" w:rsidRDefault="00441CAA" w:rsidP="005E160F">
      <w:pPr>
        <w:ind w:firstLine="708"/>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Versiunea aplicației de dekstop pentru profesori permite adăugarea în baza de date a unei copii alterate a unei tabele existente pe care decanatul o folosește ca să înlocuiască tabela originală( vechea tabelă trebuie păstrată în cazul în care se dorește revenirea la aceea versiune &lt;&lt;se păstrează maxim 5 versiuni&gt;&gt;).</w:t>
      </w:r>
    </w:p>
    <w:p w:rsidR="005E160F" w:rsidRDefault="005E160F"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ab/>
        <w:t>Aplicația mobilă permite doar vizualizare datelor de către studenți.</w:t>
      </w:r>
    </w:p>
    <w:p w:rsidR="004B54FE" w:rsidRDefault="005E160F"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ab/>
      </w:r>
      <w:r w:rsidR="00C24BF4">
        <w:rPr>
          <w:rFonts w:ascii="Helvetica" w:hAnsi="Helvetica" w:cs="Helvetica"/>
          <w:color w:val="1D2129"/>
          <w:sz w:val="24"/>
          <w:szCs w:val="24"/>
          <w:shd w:val="clear" w:color="auto" w:fill="F6F7F9"/>
        </w:rPr>
        <w:t xml:space="preserve">Versiunea aplicației desktop pentru decanat permite generarea de rapoarte despre studenti, materii și profesori ( media studenților dintr-un an, secție, numărul de credite deținut de fiecare student, numărul de ore ținute de un profesor și materiile </w:t>
      </w:r>
      <w:r w:rsidR="00C24BF4">
        <w:rPr>
          <w:rFonts w:ascii="Helvetica" w:hAnsi="Helvetica" w:cs="Helvetica"/>
          <w:color w:val="1D2129"/>
          <w:sz w:val="24"/>
          <w:szCs w:val="24"/>
          <w:shd w:val="clear" w:color="auto" w:fill="F6F7F9"/>
        </w:rPr>
        <w:lastRenderedPageBreak/>
        <w:t>acestuia; rata de promovabilitate la unu examen</w:t>
      </w:r>
      <w:r w:rsidR="004B54FE">
        <w:rPr>
          <w:rFonts w:ascii="Helvetica" w:hAnsi="Helvetica" w:cs="Helvetica"/>
          <w:color w:val="1D2129"/>
          <w:sz w:val="24"/>
          <w:szCs w:val="24"/>
          <w:shd w:val="clear" w:color="auto" w:fill="F6F7F9"/>
        </w:rPr>
        <w:t>)</w:t>
      </w:r>
      <w:r w:rsidR="00C24BF4">
        <w:rPr>
          <w:rFonts w:ascii="Helvetica" w:hAnsi="Helvetica" w:cs="Helvetica"/>
          <w:color w:val="1D2129"/>
          <w:sz w:val="24"/>
          <w:szCs w:val="24"/>
          <w:shd w:val="clear" w:color="auto" w:fill="F6F7F9"/>
        </w:rPr>
        <w:t>.</w:t>
      </w:r>
      <w:r w:rsidR="004B54FE">
        <w:rPr>
          <w:rFonts w:ascii="Helvetica" w:hAnsi="Helvetica" w:cs="Helvetica"/>
          <w:color w:val="1D2129"/>
          <w:sz w:val="24"/>
          <w:szCs w:val="24"/>
          <w:shd w:val="clear" w:color="auto" w:fill="F6F7F9"/>
        </w:rPr>
        <w:t xml:space="preserve"> Decanatul poate să adauge materii, să le schimbe statusul, să asigneze ore de curs sau laborator unui profesor, să modifice notele unui student sau numărul de prezențe la curs/laborator.</w:t>
      </w:r>
    </w:p>
    <w:p w:rsidR="005E160F" w:rsidRDefault="00C370D5" w:rsidP="00F84668">
      <w:pPr>
        <w:rPr>
          <w:rFonts w:ascii="Helvetica" w:hAnsi="Helvetica" w:cs="Helvetica"/>
          <w:color w:val="1D2129"/>
          <w:sz w:val="24"/>
          <w:szCs w:val="24"/>
          <w:shd w:val="clear" w:color="auto" w:fill="F6F7F9"/>
        </w:rPr>
      </w:pPr>
      <w:r w:rsidRPr="00C370D5">
        <w:rPr>
          <w:rFonts w:ascii="Helvetica" w:hAnsi="Helvetica" w:cs="Helvetica"/>
          <w:color w:val="1D2129"/>
          <w:sz w:val="24"/>
          <w:szCs w:val="24"/>
          <w:shd w:val="clear" w:color="auto" w:fill="F6F7F9"/>
        </w:rPr>
        <w:t xml:space="preserve">3. </w:t>
      </w:r>
      <w:r>
        <w:rPr>
          <w:rFonts w:ascii="Helvetica" w:hAnsi="Helvetica" w:cs="Helvetica"/>
          <w:color w:val="1D2129"/>
          <w:sz w:val="24"/>
          <w:szCs w:val="24"/>
          <w:shd w:val="clear" w:color="auto" w:fill="F6F7F9"/>
        </w:rPr>
        <w:t>P</w:t>
      </w:r>
      <w:r w:rsidRPr="00C370D5">
        <w:rPr>
          <w:rFonts w:ascii="Helvetica" w:hAnsi="Helvetica" w:cs="Helvetica"/>
          <w:color w:val="1D2129"/>
          <w:sz w:val="24"/>
          <w:szCs w:val="24"/>
          <w:shd w:val="clear" w:color="auto" w:fill="F6F7F9"/>
        </w:rPr>
        <w:t>rezentarea sistemului software din doua perspective</w:t>
      </w:r>
      <w:r>
        <w:rPr>
          <w:rFonts w:ascii="Helvetica" w:hAnsi="Helvetica" w:cs="Helvetica"/>
          <w:color w:val="1D2129"/>
          <w:sz w:val="24"/>
          <w:szCs w:val="24"/>
          <w:shd w:val="clear" w:color="auto" w:fill="F6F7F9"/>
        </w:rPr>
        <w:t>:</w:t>
      </w:r>
    </w:p>
    <w:p w:rsidR="00C370D5" w:rsidRDefault="00C370D5"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A) Perspectivă logică:</w:t>
      </w:r>
    </w:p>
    <w:p w:rsidR="00A3502C" w:rsidRDefault="00A3502C" w:rsidP="00F84668">
      <w:pPr>
        <w:rPr>
          <w:rFonts w:ascii="Helvetica" w:hAnsi="Helvetica" w:cs="Helvetica"/>
          <w:color w:val="1D2129"/>
          <w:sz w:val="24"/>
          <w:szCs w:val="24"/>
          <w:shd w:val="clear" w:color="auto" w:fill="F6F7F9"/>
        </w:rPr>
      </w:pPr>
    </w:p>
    <w:p w:rsidR="005460E2" w:rsidRDefault="005460E2" w:rsidP="00F84668">
      <w:pPr>
        <w:rPr>
          <w:rFonts w:ascii="Helvetica" w:hAnsi="Helvetica" w:cs="Helvetica"/>
          <w:color w:val="1D2129"/>
          <w:sz w:val="24"/>
          <w:szCs w:val="24"/>
          <w:shd w:val="clear" w:color="auto" w:fill="F6F7F9"/>
        </w:rPr>
      </w:pPr>
      <w:r>
        <w:rPr>
          <w:noProof/>
          <w:lang w:eastAsia="ro-RO"/>
        </w:rPr>
        <w:drawing>
          <wp:inline distT="0" distB="0" distL="0" distR="0" wp14:anchorId="494BC933" wp14:editId="1CCC3072">
            <wp:extent cx="5760720" cy="32153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215371"/>
                    </a:xfrm>
                    <a:prstGeom prst="rect">
                      <a:avLst/>
                    </a:prstGeom>
                  </pic:spPr>
                </pic:pic>
              </a:graphicData>
            </a:graphic>
          </wp:inline>
        </w:drawing>
      </w:r>
    </w:p>
    <w:p w:rsidR="005460E2" w:rsidRDefault="005460E2" w:rsidP="00F84668">
      <w:pPr>
        <w:rPr>
          <w:rFonts w:ascii="Helvetica" w:hAnsi="Helvetica" w:cs="Helvetica"/>
          <w:color w:val="1D2129"/>
          <w:sz w:val="24"/>
          <w:szCs w:val="24"/>
          <w:shd w:val="clear" w:color="auto" w:fill="F6F7F9"/>
        </w:rPr>
      </w:pPr>
    </w:p>
    <w:p w:rsidR="00A3502C" w:rsidRDefault="00A3502C" w:rsidP="00F84668">
      <w:pPr>
        <w:rPr>
          <w:rFonts w:ascii="Helvetica" w:hAnsi="Helvetica" w:cs="Helvetica"/>
          <w:color w:val="1D2129"/>
          <w:sz w:val="24"/>
          <w:szCs w:val="24"/>
          <w:shd w:val="clear" w:color="auto" w:fill="F6F7F9"/>
        </w:rPr>
      </w:pPr>
    </w:p>
    <w:p w:rsidR="005460E2" w:rsidRDefault="005460E2"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Aplicația de utilizator pentru decanat conține funcționalitățile pentru profesor și student iar aplicația pentru profesor conține și functionalitățile pentru studenți( simplificare diagramă).</w:t>
      </w:r>
    </w:p>
    <w:p w:rsidR="000F0398" w:rsidRDefault="000F039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Importul și exportul folosind Excel, care permite o structurare tabelară, beneficiază dezvoltarea și imbunătățește experiența utilizator.</w:t>
      </w:r>
    </w:p>
    <w:p w:rsidR="000F0398" w:rsidRDefault="000F0398" w:rsidP="00F84668">
      <w:pPr>
        <w:rPr>
          <w:rFonts w:ascii="Helvetica" w:hAnsi="Helvetica" w:cs="Helvetica"/>
          <w:color w:val="1D2129"/>
          <w:sz w:val="24"/>
          <w:szCs w:val="24"/>
          <w:shd w:val="clear" w:color="auto" w:fill="F6F7F9"/>
        </w:rPr>
      </w:pPr>
    </w:p>
    <w:p w:rsidR="000F0398" w:rsidRDefault="000F039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B)</w:t>
      </w:r>
      <w:r w:rsidRPr="000F0398">
        <w:t xml:space="preserve"> </w:t>
      </w:r>
      <w:r>
        <w:rPr>
          <w:rFonts w:ascii="Helvetica" w:hAnsi="Helvetica" w:cs="Helvetica"/>
          <w:color w:val="1D2129"/>
          <w:sz w:val="24"/>
          <w:szCs w:val="24"/>
          <w:shd w:val="clear" w:color="auto" w:fill="F6F7F9"/>
        </w:rPr>
        <w:t>P</w:t>
      </w:r>
      <w:r w:rsidRPr="000F0398">
        <w:rPr>
          <w:rFonts w:ascii="Helvetica" w:hAnsi="Helvetica" w:cs="Helvetica"/>
          <w:color w:val="1D2129"/>
          <w:sz w:val="24"/>
          <w:szCs w:val="24"/>
          <w:shd w:val="clear" w:color="auto" w:fill="F6F7F9"/>
        </w:rPr>
        <w:t>erspectiva proces</w:t>
      </w:r>
      <w:r>
        <w:rPr>
          <w:rFonts w:ascii="Helvetica" w:hAnsi="Helvetica" w:cs="Helvetica"/>
          <w:color w:val="1D2129"/>
          <w:sz w:val="24"/>
          <w:szCs w:val="24"/>
          <w:shd w:val="clear" w:color="auto" w:fill="F6F7F9"/>
        </w:rPr>
        <w:t>:</w:t>
      </w:r>
    </w:p>
    <w:p w:rsidR="00A3502C" w:rsidRDefault="00A3502C" w:rsidP="00F84668">
      <w:pPr>
        <w:rPr>
          <w:rFonts w:ascii="Helvetica" w:hAnsi="Helvetica" w:cs="Helvetica"/>
          <w:color w:val="1D2129"/>
          <w:sz w:val="24"/>
          <w:szCs w:val="24"/>
          <w:shd w:val="clear" w:color="auto" w:fill="F6F7F9"/>
        </w:rPr>
      </w:pPr>
    </w:p>
    <w:p w:rsidR="000F0398" w:rsidRDefault="000F0398"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Pr>
          <w:noProof/>
          <w:lang w:eastAsia="ro-RO"/>
        </w:rPr>
        <w:drawing>
          <wp:inline distT="0" distB="0" distL="0" distR="0" wp14:anchorId="0B49FA75" wp14:editId="716395B1">
            <wp:extent cx="28289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8925" cy="581025"/>
                    </a:xfrm>
                    <a:prstGeom prst="rect">
                      <a:avLst/>
                    </a:prstGeom>
                  </pic:spPr>
                </pic:pic>
              </a:graphicData>
            </a:graphic>
          </wp:inline>
        </w:drawing>
      </w:r>
    </w:p>
    <w:p w:rsidR="00D156C0" w:rsidRDefault="00D156C0" w:rsidP="00F84668">
      <w:pPr>
        <w:rPr>
          <w:rFonts w:ascii="Helvetica" w:hAnsi="Helvetica" w:cs="Helvetica"/>
          <w:color w:val="1D2129"/>
          <w:sz w:val="24"/>
          <w:szCs w:val="24"/>
          <w:shd w:val="clear" w:color="auto" w:fill="F6F7F9"/>
        </w:rPr>
      </w:pPr>
      <w:r>
        <w:rPr>
          <w:noProof/>
          <w:lang w:eastAsia="ro-RO"/>
        </w:rPr>
        <w:lastRenderedPageBreak/>
        <w:drawing>
          <wp:inline distT="0" distB="0" distL="0" distR="0" wp14:anchorId="04DF2531" wp14:editId="1832F9B5">
            <wp:extent cx="48768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657225"/>
                    </a:xfrm>
                    <a:prstGeom prst="rect">
                      <a:avLst/>
                    </a:prstGeom>
                  </pic:spPr>
                </pic:pic>
              </a:graphicData>
            </a:graphic>
          </wp:inline>
        </w:drawing>
      </w:r>
    </w:p>
    <w:p w:rsidR="00D156C0" w:rsidRDefault="00D156C0" w:rsidP="00F84668">
      <w:pPr>
        <w:rPr>
          <w:rFonts w:ascii="Helvetica" w:hAnsi="Helvetica" w:cs="Helvetica"/>
          <w:color w:val="1D2129"/>
          <w:sz w:val="24"/>
          <w:szCs w:val="24"/>
          <w:shd w:val="clear" w:color="auto" w:fill="F6F7F9"/>
        </w:rPr>
      </w:pPr>
    </w:p>
    <w:p w:rsidR="00D156C0" w:rsidRDefault="00D156C0" w:rsidP="00F84668">
      <w:pPr>
        <w:rPr>
          <w:rFonts w:ascii="Helvetica" w:hAnsi="Helvetica" w:cs="Helvetica"/>
          <w:color w:val="1D2129"/>
          <w:sz w:val="24"/>
          <w:szCs w:val="24"/>
          <w:shd w:val="clear" w:color="auto" w:fill="F6F7F9"/>
        </w:rPr>
      </w:pPr>
    </w:p>
    <w:p w:rsidR="00D156C0" w:rsidRDefault="00D156C0" w:rsidP="00F84668">
      <w:pPr>
        <w:rPr>
          <w:rFonts w:ascii="Helvetica" w:hAnsi="Helvetica" w:cs="Helvetica"/>
          <w:color w:val="1D2129"/>
          <w:sz w:val="24"/>
          <w:szCs w:val="24"/>
          <w:shd w:val="clear" w:color="auto" w:fill="F6F7F9"/>
        </w:rPr>
      </w:pPr>
    </w:p>
    <w:p w:rsidR="00D156C0" w:rsidRDefault="00D156C0"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Pr>
          <w:noProof/>
          <w:lang w:eastAsia="ro-RO"/>
        </w:rPr>
        <w:drawing>
          <wp:inline distT="0" distB="0" distL="0" distR="0" wp14:anchorId="0F39671E" wp14:editId="2F83B3C7">
            <wp:extent cx="43910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590550"/>
                    </a:xfrm>
                    <a:prstGeom prst="rect">
                      <a:avLst/>
                    </a:prstGeom>
                  </pic:spPr>
                </pic:pic>
              </a:graphicData>
            </a:graphic>
          </wp:inline>
        </w:drawing>
      </w:r>
    </w:p>
    <w:p w:rsidR="000F0398" w:rsidRDefault="00D156C0"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w:t>
      </w:r>
      <w:r>
        <w:rPr>
          <w:noProof/>
          <w:lang w:eastAsia="ro-RO"/>
        </w:rPr>
        <w:drawing>
          <wp:inline distT="0" distB="0" distL="0" distR="0" wp14:anchorId="047FC9F1" wp14:editId="13F68049">
            <wp:extent cx="28098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9875" cy="600075"/>
                    </a:xfrm>
                    <a:prstGeom prst="rect">
                      <a:avLst/>
                    </a:prstGeom>
                  </pic:spPr>
                </pic:pic>
              </a:graphicData>
            </a:graphic>
          </wp:inline>
        </w:drawing>
      </w:r>
    </w:p>
    <w:p w:rsidR="005A26D7" w:rsidRPr="005A26D7" w:rsidRDefault="005A26D7" w:rsidP="00F84668">
      <w:pPr>
        <w:rPr>
          <w:rFonts w:ascii="Helvetica" w:hAnsi="Helvetica" w:cs="Helvetica"/>
          <w:color w:val="1D2129"/>
          <w:sz w:val="24"/>
          <w:szCs w:val="24"/>
          <w:shd w:val="clear" w:color="auto" w:fill="F6F7F9"/>
        </w:rPr>
      </w:pPr>
    </w:p>
    <w:p w:rsidR="00A3502C" w:rsidRPr="005A26D7" w:rsidRDefault="005A26D7" w:rsidP="00F84668">
      <w:pPr>
        <w:rPr>
          <w:rFonts w:ascii="Helvetica" w:hAnsi="Helvetica" w:cs="Helvetica"/>
          <w:color w:val="1D2129"/>
          <w:sz w:val="24"/>
          <w:szCs w:val="24"/>
          <w:shd w:val="clear" w:color="auto" w:fill="F6F7F9"/>
        </w:rPr>
      </w:pPr>
      <w:r w:rsidRPr="005A26D7">
        <w:rPr>
          <w:rFonts w:ascii="Helvetica" w:hAnsi="Helvetica" w:cs="Helvetica"/>
          <w:color w:val="1D2129"/>
          <w:sz w:val="24"/>
          <w:szCs w:val="24"/>
          <w:shd w:val="clear" w:color="auto" w:fill="F6F7F9"/>
        </w:rPr>
        <w:t xml:space="preserve">4. </w:t>
      </w:r>
      <w:r>
        <w:rPr>
          <w:rFonts w:ascii="Helvetica" w:hAnsi="Helvetica" w:cs="Helvetica"/>
          <w:color w:val="1D2129"/>
          <w:sz w:val="24"/>
          <w:szCs w:val="24"/>
          <w:shd w:val="clear" w:color="auto" w:fill="F6F7F9"/>
        </w:rPr>
        <w:t>I</w:t>
      </w:r>
      <w:r w:rsidRPr="005A26D7">
        <w:rPr>
          <w:rFonts w:ascii="Helvetica" w:hAnsi="Helvetica" w:cs="Helvetica"/>
          <w:color w:val="1D2129"/>
          <w:sz w:val="24"/>
          <w:szCs w:val="24"/>
          <w:shd w:val="clear" w:color="auto" w:fill="F6F7F9"/>
        </w:rPr>
        <w:t>dentitifcarea celor mai importanți 3 indicat</w:t>
      </w:r>
      <w:r>
        <w:rPr>
          <w:rFonts w:ascii="Helvetica" w:hAnsi="Helvetica" w:cs="Helvetica"/>
          <w:color w:val="1D2129"/>
          <w:sz w:val="24"/>
          <w:szCs w:val="24"/>
          <w:shd w:val="clear" w:color="auto" w:fill="F6F7F9"/>
        </w:rPr>
        <w:t>ori de calitate, specificarea mă</w:t>
      </w:r>
      <w:r w:rsidRPr="005A26D7">
        <w:rPr>
          <w:rFonts w:ascii="Helvetica" w:hAnsi="Helvetica" w:cs="Helvetica"/>
          <w:color w:val="1D2129"/>
          <w:sz w:val="24"/>
          <w:szCs w:val="24"/>
          <w:shd w:val="clear" w:color="auto" w:fill="F6F7F9"/>
        </w:rPr>
        <w:t>surii alese pentru fiecare indicator d</w:t>
      </w:r>
      <w:r>
        <w:rPr>
          <w:rFonts w:ascii="Helvetica" w:hAnsi="Helvetica" w:cs="Helvetica"/>
          <w:color w:val="1D2129"/>
          <w:sz w:val="24"/>
          <w:szCs w:val="24"/>
          <w:shd w:val="clear" w:color="auto" w:fill="F6F7F9"/>
        </w:rPr>
        <w:t>e calitate ș</w:t>
      </w:r>
      <w:r w:rsidRPr="005A26D7">
        <w:rPr>
          <w:rFonts w:ascii="Helvetica" w:hAnsi="Helvetica" w:cs="Helvetica"/>
          <w:color w:val="1D2129"/>
          <w:sz w:val="24"/>
          <w:szCs w:val="24"/>
          <w:shd w:val="clear" w:color="auto" w:fill="F6F7F9"/>
        </w:rPr>
        <w:t>i argumetarea alegerii</w:t>
      </w:r>
      <w:r>
        <w:rPr>
          <w:rFonts w:ascii="Helvetica" w:hAnsi="Helvetica" w:cs="Helvetica"/>
          <w:color w:val="1D2129"/>
          <w:sz w:val="24"/>
          <w:szCs w:val="24"/>
          <w:shd w:val="clear" w:color="auto" w:fill="F6F7F9"/>
        </w:rPr>
        <w:t>.</w:t>
      </w:r>
    </w:p>
    <w:p w:rsidR="00A3502C" w:rsidRDefault="00B1311A"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i) Toleranța la modificări. Implenetarea de cerințe noi nu v-a duce la modificări în lanț deoarece aplicațiile sunt indepentente una de alta și ele depind doar de serverul SQL, de baza de date.</w:t>
      </w:r>
    </w:p>
    <w:p w:rsidR="00A3502C" w:rsidRDefault="00B1311A"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 xml:space="preserve"> ii) Securitatea. Aplicația verifică indentitatea utilizatorului, care are drepturi cu grade între 0 și 2 ( 0- Admin(Decanat), 1- Profesor(fără drept de modificare direct, doar de upload sau download de pe server fără alterare de fișiere), 2- Student( drepturi read-only). La logare parola este protejată și criptată cu</w:t>
      </w:r>
      <w:r w:rsidR="00D62D9C">
        <w:rPr>
          <w:rFonts w:ascii="Helvetica" w:hAnsi="Helvetica" w:cs="Helvetica"/>
          <w:color w:val="1D2129"/>
          <w:sz w:val="24"/>
          <w:szCs w:val="24"/>
          <w:shd w:val="clear" w:color="auto" w:fill="F6F7F9"/>
        </w:rPr>
        <w:t xml:space="preserve"> SHA-2</w:t>
      </w:r>
      <w:r w:rsidR="00D37E69">
        <w:rPr>
          <w:rFonts w:ascii="Helvetica" w:hAnsi="Helvetica" w:cs="Helvetica"/>
          <w:color w:val="1D2129"/>
          <w:sz w:val="24"/>
          <w:szCs w:val="24"/>
          <w:shd w:val="clear" w:color="auto" w:fill="F6F7F9"/>
        </w:rPr>
        <w:t>.</w:t>
      </w:r>
    </w:p>
    <w:p w:rsidR="00D37E69" w:rsidRDefault="00D37E69"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iii)Portabilitatea. Aplicație este disponibilă pe Android, IOs și Windows.</w:t>
      </w:r>
    </w:p>
    <w:p w:rsidR="00D37E69" w:rsidRPr="00A43837" w:rsidRDefault="00D37E69" w:rsidP="00F84668">
      <w:pPr>
        <w:rPr>
          <w:rFonts w:ascii="Helvetica" w:hAnsi="Helvetica" w:cs="Helvetica"/>
          <w:color w:val="1D2129"/>
          <w:sz w:val="24"/>
          <w:szCs w:val="24"/>
          <w:shd w:val="clear" w:color="auto" w:fill="F6F7F9"/>
        </w:rPr>
      </w:pPr>
    </w:p>
    <w:p w:rsidR="00D37E69" w:rsidRDefault="00D37E69" w:rsidP="00F84668">
      <w:pPr>
        <w:rPr>
          <w:rFonts w:ascii="Helvetica" w:hAnsi="Helvetica" w:cs="Helvetica"/>
          <w:color w:val="1D2129"/>
          <w:sz w:val="24"/>
          <w:szCs w:val="24"/>
          <w:shd w:val="clear" w:color="auto" w:fill="F6F7F9"/>
        </w:rPr>
      </w:pPr>
      <w:r w:rsidRPr="00A43837">
        <w:rPr>
          <w:rFonts w:ascii="Helvetica" w:hAnsi="Helvetica" w:cs="Helvetica"/>
          <w:color w:val="1D2129"/>
          <w:sz w:val="24"/>
          <w:szCs w:val="24"/>
          <w:shd w:val="clear" w:color="auto" w:fill="F6F7F9"/>
        </w:rPr>
        <w:t>5.</w:t>
      </w:r>
      <w:r w:rsidR="00A43837" w:rsidRPr="00A43837">
        <w:rPr>
          <w:rFonts w:ascii="Helvetica" w:hAnsi="Helvetica" w:cs="Helvetica"/>
          <w:color w:val="1D2129"/>
          <w:sz w:val="24"/>
          <w:szCs w:val="24"/>
          <w:shd w:val="clear" w:color="auto" w:fill="F6F7F9"/>
        </w:rPr>
        <w:t xml:space="preserve"> </w:t>
      </w:r>
      <w:r w:rsidR="00A43837">
        <w:rPr>
          <w:rFonts w:ascii="Helvetica" w:hAnsi="Helvetica" w:cs="Helvetica"/>
          <w:color w:val="1D2129"/>
          <w:sz w:val="24"/>
          <w:szCs w:val="24"/>
          <w:shd w:val="clear" w:color="auto" w:fill="F6F7F9"/>
        </w:rPr>
        <w:t>I</w:t>
      </w:r>
      <w:r w:rsidR="00A43837" w:rsidRPr="00A43837">
        <w:rPr>
          <w:rFonts w:ascii="Helvetica" w:hAnsi="Helvetica" w:cs="Helvetica"/>
          <w:color w:val="1D2129"/>
          <w:sz w:val="24"/>
          <w:szCs w:val="24"/>
          <w:shd w:val="clear" w:color="auto" w:fill="F6F7F9"/>
        </w:rPr>
        <w:t>dentificarea tehnologiilor middleware folosite pen</w:t>
      </w:r>
      <w:r w:rsidR="007B5381">
        <w:rPr>
          <w:rFonts w:ascii="Helvetica" w:hAnsi="Helvetica" w:cs="Helvetica"/>
          <w:color w:val="1D2129"/>
          <w:sz w:val="24"/>
          <w:szCs w:val="24"/>
          <w:shd w:val="clear" w:color="auto" w:fill="F6F7F9"/>
        </w:rPr>
        <w:t>tru a comunica intre componente.</w:t>
      </w:r>
    </w:p>
    <w:p w:rsidR="00A3502C" w:rsidRPr="00AD3D76" w:rsidRDefault="00A3502C" w:rsidP="00F84668">
      <w:pPr>
        <w:rPr>
          <w:rFonts w:ascii="Helvetica" w:hAnsi="Helvetica" w:cs="Helvetica"/>
          <w:color w:val="1D2129"/>
          <w:sz w:val="24"/>
          <w:szCs w:val="24"/>
          <w:shd w:val="clear" w:color="auto" w:fill="F6F7F9"/>
        </w:rPr>
      </w:pPr>
    </w:p>
    <w:p w:rsidR="00A227F8" w:rsidRDefault="009E30C9" w:rsidP="00F84668">
      <w:pPr>
        <w:rPr>
          <w:rFonts w:ascii="Consolas" w:hAnsi="Consolas" w:cs="Consolas"/>
          <w:color w:val="000000"/>
          <w:sz w:val="19"/>
          <w:szCs w:val="19"/>
        </w:rPr>
      </w:pPr>
      <w:r>
        <w:rPr>
          <w:rFonts w:ascii="Helvetica" w:hAnsi="Helvetica" w:cs="Helvetica"/>
          <w:color w:val="1D2129"/>
          <w:sz w:val="24"/>
          <w:szCs w:val="24"/>
          <w:shd w:val="clear" w:color="auto" w:fill="F6F7F9"/>
        </w:rPr>
        <w:tab/>
        <w:t>Pentru conexiunea prin internet cu baza de date se folosește SQL Connection</w:t>
      </w:r>
      <w:r w:rsidR="00A227F8">
        <w:rPr>
          <w:rFonts w:ascii="Helvetica" w:hAnsi="Helvetica" w:cs="Helvetica"/>
          <w:color w:val="1D2129"/>
          <w:sz w:val="24"/>
          <w:szCs w:val="24"/>
          <w:shd w:val="clear" w:color="auto" w:fill="F6F7F9"/>
        </w:rPr>
        <w:t>(</w:t>
      </w:r>
      <w:r w:rsidR="00A227F8">
        <w:rPr>
          <w:rFonts w:ascii="Consolas" w:hAnsi="Consolas" w:cs="Consolas"/>
          <w:color w:val="000000"/>
          <w:sz w:val="19"/>
          <w:szCs w:val="19"/>
        </w:rPr>
        <w:t>System.Data.SqlClient</w:t>
      </w:r>
      <w:r w:rsidR="00A227F8">
        <w:rPr>
          <w:rFonts w:ascii="Helvetica" w:hAnsi="Helvetica" w:cs="Helvetica"/>
          <w:color w:val="1D2129"/>
          <w:sz w:val="24"/>
          <w:szCs w:val="24"/>
          <w:shd w:val="clear" w:color="auto" w:fill="F6F7F9"/>
        </w:rPr>
        <w:t>)</w:t>
      </w:r>
      <w:r>
        <w:rPr>
          <w:rFonts w:ascii="Helvetica" w:hAnsi="Helvetica" w:cs="Helvetica"/>
          <w:color w:val="1D2129"/>
          <w:sz w:val="24"/>
          <w:szCs w:val="24"/>
          <w:shd w:val="clear" w:color="auto" w:fill="F6F7F9"/>
        </w:rPr>
        <w:t>, iar manipularea datelor se face folosind</w:t>
      </w:r>
      <w:r w:rsidR="00A227F8">
        <w:rPr>
          <w:rFonts w:ascii="Helvetica" w:hAnsi="Helvetica" w:cs="Helvetica"/>
          <w:color w:val="1D2129"/>
          <w:sz w:val="24"/>
          <w:szCs w:val="24"/>
          <w:shd w:val="clear" w:color="auto" w:fill="F6F7F9"/>
        </w:rPr>
        <w:t xml:space="preserve"> query-uri(</w:t>
      </w:r>
      <w:r w:rsidR="00A227F8">
        <w:rPr>
          <w:rFonts w:ascii="Consolas" w:hAnsi="Consolas" w:cs="Consolas"/>
          <w:color w:val="2B91AF"/>
          <w:sz w:val="19"/>
          <w:szCs w:val="19"/>
        </w:rPr>
        <w:t>SqlCommand</w:t>
      </w:r>
      <w:r w:rsidR="00A227F8">
        <w:rPr>
          <w:rFonts w:ascii="Consolas" w:hAnsi="Consolas" w:cs="Consolas"/>
          <w:color w:val="000000"/>
          <w:sz w:val="19"/>
          <w:szCs w:val="19"/>
        </w:rPr>
        <w:t>(Query,</w:t>
      </w:r>
      <w:r w:rsidR="00A227F8">
        <w:rPr>
          <w:rFonts w:ascii="Consolas" w:hAnsi="Consolas" w:cs="Consolas"/>
          <w:color w:val="2B91AF"/>
          <w:sz w:val="19"/>
          <w:szCs w:val="19"/>
        </w:rPr>
        <w:t>SqlConnection</w:t>
      </w:r>
      <w:r w:rsidR="00A227F8">
        <w:rPr>
          <w:rFonts w:ascii="Consolas" w:hAnsi="Consolas" w:cs="Consolas"/>
          <w:color w:val="000000"/>
          <w:sz w:val="19"/>
          <w:szCs w:val="19"/>
        </w:rPr>
        <w:t>), command.ExecuteReader()).</w:t>
      </w:r>
    </w:p>
    <w:p w:rsidR="00AD3D76" w:rsidRPr="00AD3D76" w:rsidRDefault="00AD3D76" w:rsidP="00F84668">
      <w:pPr>
        <w:rPr>
          <w:rFonts w:ascii="Helvetica" w:hAnsi="Helvetica" w:cs="Helvetica"/>
          <w:color w:val="000000"/>
          <w:sz w:val="24"/>
          <w:szCs w:val="24"/>
        </w:rPr>
      </w:pPr>
    </w:p>
    <w:p w:rsidR="00AD3D76" w:rsidRDefault="00AD3D76" w:rsidP="00F84668">
      <w:pPr>
        <w:rPr>
          <w:rFonts w:ascii="Helvetica" w:hAnsi="Helvetica" w:cs="Helvetica"/>
          <w:color w:val="1D2129"/>
          <w:sz w:val="24"/>
          <w:szCs w:val="24"/>
          <w:shd w:val="clear" w:color="auto" w:fill="F6F7F9"/>
        </w:rPr>
      </w:pPr>
      <w:r w:rsidRPr="00AD3D76">
        <w:rPr>
          <w:rFonts w:ascii="Helvetica" w:hAnsi="Helvetica" w:cs="Helvetica"/>
          <w:color w:val="000000"/>
          <w:sz w:val="24"/>
          <w:szCs w:val="24"/>
        </w:rPr>
        <w:t>6.</w:t>
      </w:r>
      <w:r w:rsidRPr="00AD3D76">
        <w:rPr>
          <w:rFonts w:ascii="Helvetica" w:hAnsi="Helvetica" w:cs="Helvetica"/>
          <w:color w:val="1D2129"/>
          <w:sz w:val="24"/>
          <w:szCs w:val="24"/>
          <w:shd w:val="clear" w:color="auto" w:fill="F6F7F9"/>
        </w:rPr>
        <w:t xml:space="preserve"> Identificarea pincipalelor modele și stiluri arhitecturale folosite, argumentarea alegerilor.</w:t>
      </w:r>
    </w:p>
    <w:p w:rsidR="00A3502C" w:rsidRDefault="00A3502C" w:rsidP="00F84668">
      <w:pPr>
        <w:rPr>
          <w:rFonts w:ascii="Helvetica" w:hAnsi="Helvetica" w:cs="Helvetica"/>
          <w:color w:val="1D2129"/>
          <w:sz w:val="24"/>
          <w:szCs w:val="24"/>
          <w:shd w:val="clear" w:color="auto" w:fill="F6F7F9"/>
        </w:rPr>
      </w:pPr>
    </w:p>
    <w:p w:rsidR="00A3502C" w:rsidRPr="009A4D94" w:rsidRDefault="00A3502C" w:rsidP="00F84668">
      <w:pPr>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Am urmat in principal p</w:t>
      </w:r>
      <w:r w:rsidRPr="00A3502C">
        <w:rPr>
          <w:rFonts w:ascii="Helvetica" w:hAnsi="Helvetica" w:cs="Helvetica"/>
          <w:color w:val="1D2129"/>
          <w:sz w:val="24"/>
          <w:szCs w:val="24"/>
          <w:shd w:val="clear" w:color="auto" w:fill="F6F7F9"/>
        </w:rPr>
        <w:t>rincipiul Deschis-Închis</w:t>
      </w:r>
      <w:r>
        <w:rPr>
          <w:rFonts w:ascii="Helvetica" w:hAnsi="Helvetica" w:cs="Helvetica"/>
          <w:color w:val="1D2129"/>
          <w:sz w:val="24"/>
          <w:szCs w:val="24"/>
          <w:shd w:val="clear" w:color="auto" w:fill="F6F7F9"/>
        </w:rPr>
        <w:t xml:space="preserve"> ca model arhitectural, un principiu simplu care favorizează extinderea. </w:t>
      </w:r>
    </w:p>
    <w:p w:rsidR="00AD3D76" w:rsidRDefault="009A4D94" w:rsidP="00F84668">
      <w:pPr>
        <w:rPr>
          <w:rFonts w:ascii="Helvetica" w:hAnsi="Helvetica" w:cs="Helvetica"/>
          <w:color w:val="1D2129"/>
          <w:sz w:val="24"/>
          <w:szCs w:val="24"/>
          <w:shd w:val="clear" w:color="auto" w:fill="F6F7F9"/>
        </w:rPr>
      </w:pPr>
      <w:r w:rsidRPr="009A4D94">
        <w:rPr>
          <w:rFonts w:ascii="Helvetica" w:hAnsi="Helvetica" w:cs="Helvetica"/>
          <w:color w:val="1D2129"/>
          <w:sz w:val="24"/>
          <w:szCs w:val="24"/>
          <w:shd w:val="clear" w:color="auto" w:fill="F6F7F9"/>
        </w:rPr>
        <w:t xml:space="preserve">7. </w:t>
      </w:r>
      <w:r>
        <w:rPr>
          <w:rFonts w:ascii="Helvetica" w:hAnsi="Helvetica" w:cs="Helvetica"/>
          <w:color w:val="1D2129"/>
          <w:sz w:val="24"/>
          <w:szCs w:val="24"/>
          <w:shd w:val="clear" w:color="auto" w:fill="F6F7F9"/>
        </w:rPr>
        <w:t>P</w:t>
      </w:r>
      <w:r w:rsidRPr="009A4D94">
        <w:rPr>
          <w:rFonts w:ascii="Helvetica" w:hAnsi="Helvetica" w:cs="Helvetica"/>
          <w:color w:val="1D2129"/>
          <w:sz w:val="24"/>
          <w:szCs w:val="24"/>
          <w:shd w:val="clear" w:color="auto" w:fill="F6F7F9"/>
        </w:rPr>
        <w:t>rezentarea scenariilor de validare a arhitecturii</w:t>
      </w:r>
    </w:p>
    <w:p w:rsidR="00E15C39" w:rsidRPr="009A4D94" w:rsidRDefault="00E15C39" w:rsidP="00E90615">
      <w:pPr>
        <w:ind w:firstLine="708"/>
        <w:rPr>
          <w:rFonts w:ascii="Helvetica" w:hAnsi="Helvetica" w:cs="Helvetica"/>
          <w:color w:val="1D2129"/>
          <w:sz w:val="24"/>
          <w:szCs w:val="24"/>
          <w:shd w:val="clear" w:color="auto" w:fill="F6F7F9"/>
        </w:rPr>
      </w:pPr>
      <w:r>
        <w:rPr>
          <w:rFonts w:ascii="Helvetica" w:hAnsi="Helvetica" w:cs="Helvetica"/>
          <w:color w:val="1D2129"/>
          <w:sz w:val="24"/>
          <w:szCs w:val="24"/>
          <w:shd w:val="clear" w:color="auto" w:fill="F6F7F9"/>
        </w:rPr>
        <w:t>C</w:t>
      </w:r>
      <w:r w:rsidRPr="00E15C39">
        <w:rPr>
          <w:rFonts w:ascii="Helvetica" w:hAnsi="Helvetica" w:cs="Helvetica"/>
          <w:color w:val="1D2129"/>
          <w:sz w:val="24"/>
          <w:szCs w:val="24"/>
          <w:shd w:val="clear" w:color="auto" w:fill="F6F7F9"/>
        </w:rPr>
        <w:t>rearea unui prototip</w:t>
      </w:r>
      <w:r>
        <w:rPr>
          <w:rFonts w:ascii="Helvetica" w:hAnsi="Helvetica" w:cs="Helvetica"/>
          <w:color w:val="1D2129"/>
          <w:sz w:val="24"/>
          <w:szCs w:val="24"/>
          <w:shd w:val="clear" w:color="auto" w:fill="F6F7F9"/>
        </w:rPr>
        <w:t xml:space="preserve"> și testarea în paralel. Versiuni multe de software, volum </w:t>
      </w:r>
      <w:r w:rsidR="00E90615">
        <w:rPr>
          <w:rFonts w:ascii="Helvetica" w:hAnsi="Helvetica" w:cs="Helvetica"/>
          <w:color w:val="1D2129"/>
          <w:sz w:val="24"/>
          <w:szCs w:val="24"/>
          <w:shd w:val="clear" w:color="auto" w:fill="F6F7F9"/>
        </w:rPr>
        <w:t>mare</w:t>
      </w:r>
      <w:r>
        <w:rPr>
          <w:rFonts w:ascii="Helvetica" w:hAnsi="Helvetica" w:cs="Helvetica"/>
          <w:color w:val="1D2129"/>
          <w:sz w:val="24"/>
          <w:szCs w:val="24"/>
          <w:shd w:val="clear" w:color="auto" w:fill="F6F7F9"/>
        </w:rPr>
        <w:t xml:space="preserve"> de lucru dar eficiență maximă datorită scalabilității</w:t>
      </w:r>
      <w:r w:rsidR="00E90615">
        <w:rPr>
          <w:rFonts w:ascii="Helvetica" w:hAnsi="Helvetica" w:cs="Helvetica"/>
          <w:color w:val="1D2129"/>
          <w:sz w:val="24"/>
          <w:szCs w:val="24"/>
          <w:shd w:val="clear" w:color="auto" w:fill="F6F7F9"/>
        </w:rPr>
        <w:t>, permite o relație apropiată cu clientul care oferă acceptanță =&gt; Validarea se face în timp rela</w:t>
      </w:r>
      <w:r w:rsidR="008E0A65">
        <w:rPr>
          <w:rFonts w:ascii="Helvetica" w:hAnsi="Helvetica" w:cs="Helvetica"/>
          <w:color w:val="1D2129"/>
          <w:sz w:val="24"/>
          <w:szCs w:val="24"/>
          <w:shd w:val="clear" w:color="auto" w:fill="F6F7F9"/>
        </w:rPr>
        <w:t>tiv scurt în poate cel mai eficient mod posibil.</w:t>
      </w:r>
    </w:p>
    <w:p w:rsidR="000F0398" w:rsidRDefault="000F0398" w:rsidP="00F84668">
      <w:pPr>
        <w:rPr>
          <w:rFonts w:ascii="Helvetica" w:hAnsi="Helvetica" w:cs="Helvetica"/>
          <w:color w:val="1D2129"/>
          <w:sz w:val="24"/>
          <w:szCs w:val="24"/>
          <w:shd w:val="clear" w:color="auto" w:fill="F6F7F9"/>
        </w:rPr>
      </w:pPr>
    </w:p>
    <w:p w:rsidR="00C370D5" w:rsidRPr="00C370D5" w:rsidRDefault="00C370D5" w:rsidP="00F84668">
      <w:pPr>
        <w:rPr>
          <w:rFonts w:ascii="Helvetica" w:hAnsi="Helvetica" w:cs="Helvetica"/>
          <w:color w:val="1D2129"/>
          <w:sz w:val="24"/>
          <w:szCs w:val="24"/>
          <w:shd w:val="clear" w:color="auto" w:fill="F6F7F9"/>
        </w:rPr>
      </w:pPr>
    </w:p>
    <w:sectPr w:rsidR="00C370D5" w:rsidRPr="00C37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A4"/>
    <w:rsid w:val="000F0398"/>
    <w:rsid w:val="00317168"/>
    <w:rsid w:val="00354FF9"/>
    <w:rsid w:val="00426106"/>
    <w:rsid w:val="00441CAA"/>
    <w:rsid w:val="004B54FE"/>
    <w:rsid w:val="005234A7"/>
    <w:rsid w:val="005460E2"/>
    <w:rsid w:val="005A26D7"/>
    <w:rsid w:val="005E160F"/>
    <w:rsid w:val="00732F1F"/>
    <w:rsid w:val="007B5381"/>
    <w:rsid w:val="00814532"/>
    <w:rsid w:val="008E06A4"/>
    <w:rsid w:val="008E0A65"/>
    <w:rsid w:val="00900C1E"/>
    <w:rsid w:val="00973CF5"/>
    <w:rsid w:val="009745E9"/>
    <w:rsid w:val="009A4D94"/>
    <w:rsid w:val="009E30C9"/>
    <w:rsid w:val="00A227F8"/>
    <w:rsid w:val="00A3502C"/>
    <w:rsid w:val="00A43837"/>
    <w:rsid w:val="00A520D5"/>
    <w:rsid w:val="00AA555D"/>
    <w:rsid w:val="00AD3D76"/>
    <w:rsid w:val="00B1311A"/>
    <w:rsid w:val="00B2081B"/>
    <w:rsid w:val="00B4094E"/>
    <w:rsid w:val="00BD7967"/>
    <w:rsid w:val="00C152A0"/>
    <w:rsid w:val="00C24BF4"/>
    <w:rsid w:val="00C370D5"/>
    <w:rsid w:val="00D156C0"/>
    <w:rsid w:val="00D37E69"/>
    <w:rsid w:val="00D62D9C"/>
    <w:rsid w:val="00E15C39"/>
    <w:rsid w:val="00E90615"/>
    <w:rsid w:val="00EB4CC8"/>
    <w:rsid w:val="00EE6C44"/>
    <w:rsid w:val="00F57748"/>
    <w:rsid w:val="00F84305"/>
    <w:rsid w:val="00F846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710</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38</cp:revision>
  <dcterms:created xsi:type="dcterms:W3CDTF">2017-10-09T14:27:00Z</dcterms:created>
  <dcterms:modified xsi:type="dcterms:W3CDTF">2017-10-09T18:52:00Z</dcterms:modified>
</cp:coreProperties>
</file>