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Tema 1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Analizauneiaplicatii web de online appointment pentru o clinca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1. Prezentarea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cerintelor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funcționale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 non-functionale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identificarea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acelor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cerinte care influenteaza</w:t>
      </w:r>
      <w:r w:rsidR="00E84D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arhitectura.</w:t>
      </w:r>
      <w:bookmarkStart w:id="0" w:name="_GoBack"/>
      <w:bookmarkEnd w:id="0"/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Cerinte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 xml:space="preserve">functionale: 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Posibilitatea de inregistrare;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Posibilitatea de log in/ log out in aplicatie;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Navigarea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vizualizarea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informatilor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despre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clinica, medici;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Posibilitatea de incarcare/ descarcarefisiere (rezultateanalizesiinterpretarealor);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Posiblitatea de programare online;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Cerinte non-functionale: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Aplicatia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permite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accesul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utilizatorilor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prin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conectarea la o sursa de internet.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Cerintele non-functionale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urmaresc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timpul de raspuns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aplicatiei la o anumita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actiune, comportamentul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aplicatiei in cazul in care mai multi utilizatori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utilizeaza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aplicatia in acelasi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timp, etc.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  <w:t>Tipurile de cerinte non-functionalesunt: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Constrangeri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tehnologice:  Baza de date SQL, C# pentru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interfata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grafica</w:t>
      </w:r>
    </w:p>
    <w:p w:rsidR="007432A9" w:rsidRDefault="007432A9" w:rsidP="007432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Indicatori de calitate: 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Performanta: Aplicatia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trebuie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raspunda in maxim 10 secunde la o actiune.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Securitate: Protejarea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informatilor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 a datelor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astfel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incatsa se redea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autorizatia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potrivita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utilizatorilor in functie de gradullor de acces la informatie.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Fiabilitate: Se refera la posibilitatea de operare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eficienta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pentru o perioada de timp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un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mediu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specifice.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Scalabilitate: Evaluarea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comportamentului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sistemului in cazul in care numarul de utilizatori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creste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sau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cand</w:t>
      </w:r>
      <w:r w:rsidR="00E84D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volumul de date creste. 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2. Descompunere in componente, definirea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responsabilitatilor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componentelor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si a relatiilor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dintre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ele; argumentare;</w:t>
      </w:r>
    </w:p>
    <w:p w:rsidR="007432A9" w:rsidRDefault="007432A9" w:rsidP="007432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lastRenderedPageBreak/>
        <w:drawing>
          <wp:inline distT="0" distB="0" distL="0" distR="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A9" w:rsidRDefault="007432A9" w:rsidP="007432A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u w:val="single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  <w:u w:val="single"/>
        </w:rPr>
        <w:t>3. Prezentarea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sistemului software din doua perspective (o diagram pentru</w:t>
      </w:r>
      <w:r w:rsidR="00E84D9B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fiecareperspectiva + explicatii)</w:t>
      </w:r>
    </w:p>
    <w:p w:rsidR="007432A9" w:rsidRDefault="00F64BD6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Din perspective userului :</w:t>
      </w:r>
      <w:r>
        <w:rPr>
          <w:rFonts w:ascii="Calibri" w:hAnsi="Calibri" w:cs="Calibri"/>
          <w:noProof/>
        </w:rPr>
        <w:drawing>
          <wp:inline distT="0" distB="0" distL="0" distR="0">
            <wp:extent cx="5943600" cy="3990340"/>
            <wp:effectExtent l="19050" t="0" r="0" b="0"/>
            <wp:docPr id="2" name="Picture 1" descr="22426146_1768450856563669_5871185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26146_1768450856563669_587118514_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4.  Identitifcarea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celor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mai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importanți 3 indicatori de calitate, specificarea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masurii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alese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pentru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fiecare indicator de calitate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si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argumetarea</w:t>
      </w:r>
      <w:r w:rsidR="00CC78FE"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>alegerii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Ceimaiimportantiindicatori de calitatesunt: performanta, securitateasifiabilitatea.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Performantapoate fi asiguratadaca nu se facoperatiicomplexepentru thread-ul de UI, sau nu se aduc de la database maimulte date decatestenevoie.                                    Totodata, performantapoatesiasigurataprinfolosireabundleing-uluisi a minificariideoarecereducanddimensiuneasursei, paginile web se vorincarcamairepede.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Securitateaesteasigurataprinprotejareainformatilorsidatelorastfelincatsa se redeaautorizatiapotrivitautilizatorilor in functie de gradullor de acces la informatii. Pentruacestlucru se poateimplementaunsistem de permisiuni.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Fiabilitatea</w:t>
      </w:r>
      <w:r>
        <w:rPr>
          <w:rFonts w:ascii="Calibri" w:hAnsi="Calibri" w:cs="Calibri"/>
          <w:sz w:val="24"/>
          <w:szCs w:val="24"/>
        </w:rPr>
        <w:t>inseamnasiguranta in exploatare. Siguranta in exploatarepresupunedeciaccesul la date in situatiile in care apardefectiuni. O masura de asigurare a fiabilitatiieste back-up-ulbazelor de date.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5. Identificareatehnologiilor middleware folositepentru a comunicaintrecomponente, argumentareaalegerilor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Middleware-ulpoate fi considerat un apiexpus de aplicatie care face  legaturaintre web site siutilizatori.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6. identificareapincipalelormodeleșistiluriarhitecturalefolosite, argumentareaalegerilor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Aceastaaplicatie are o arhitecturamulti tier - db, business logic, prezentare.  Aceastaalegere se datoreazaextensibilitatiisi separation of concerns (nu stie UI de db) sifacemastapentrtaaveamentenabilitatesiextensibilitate.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 cemulti tier? Aceastaarhitecturapartitioneazadatele de acces in maimulteniveledecatmodelul traditional Client/Server, facand ca fiecarenivelsarealizeze task-ulpentru care estecelmaipotrivitsipoate fi de incredere.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7.  Prezentareascenariilor de validareaarhitecturii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Validitatea se refera la verificareaconstructieiprodusului, adicadacaacestarespectaspecificatiilesistandardelespecificate.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Scenarii: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Produsulva fi utilizabilpepiata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Imbunatatireaulterioara a produsuluideja functional.</w:t>
      </w:r>
    </w:p>
    <w:p w:rsidR="007432A9" w:rsidRDefault="007432A9" w:rsidP="007432A9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</w:p>
    <w:p w:rsidR="00C0625A" w:rsidRDefault="00C0625A"/>
    <w:sectPr w:rsidR="00C0625A" w:rsidSect="003029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DD8954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32A9"/>
    <w:rsid w:val="007432A9"/>
    <w:rsid w:val="00A90990"/>
    <w:rsid w:val="00AA5EED"/>
    <w:rsid w:val="00C0625A"/>
    <w:rsid w:val="00CC78FE"/>
    <w:rsid w:val="00E84D9B"/>
    <w:rsid w:val="00F305EA"/>
    <w:rsid w:val="00F6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Timeia</cp:lastModifiedBy>
  <cp:revision>4</cp:revision>
  <dcterms:created xsi:type="dcterms:W3CDTF">2017-10-10T15:22:00Z</dcterms:created>
  <dcterms:modified xsi:type="dcterms:W3CDTF">2017-10-10T17:27:00Z</dcterms:modified>
</cp:coreProperties>
</file>