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C3E" w:rsidRPr="003A5C3E" w:rsidRDefault="003A5C3E" w:rsidP="003A5C3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A5C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  <w:t>מבנה פרויקט סופרמרקט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Angular </w:t>
      </w:r>
      <w:bookmarkStart w:id="0" w:name="_GoBack"/>
      <w:bookmarkEnd w:id="0"/>
    </w:p>
    <w:p w:rsidR="003A5C3E" w:rsidRDefault="003A5C3E" w:rsidP="003A5C3E">
      <w:pPr>
        <w:bidi w:val="0"/>
      </w:pPr>
      <w:r>
        <w:br/>
      </w:r>
      <w:proofErr w:type="spellStart"/>
      <w:r>
        <w:t>src</w:t>
      </w:r>
      <w:proofErr w:type="spellEnd"/>
      <w:r>
        <w:t>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├── </w:t>
      </w:r>
      <w:r>
        <w:t>app/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├── </w:t>
      </w:r>
      <w:r>
        <w:t>components/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├── </w:t>
      </w:r>
      <w:r>
        <w:t>header/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header.component.ts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│   └── </w:t>
      </w:r>
      <w:r>
        <w:t>header.component.html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├── </w:t>
      </w:r>
      <w:r>
        <w:t>product-list/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│   ├── </w:t>
      </w:r>
      <w:r>
        <w:t>product-</w:t>
      </w:r>
      <w:proofErr w:type="spellStart"/>
      <w:r>
        <w:t>list.component.ts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│   └── </w:t>
      </w:r>
      <w:r>
        <w:t>product-list.component.html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├── </w:t>
      </w:r>
      <w:r>
        <w:t>product-card/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│   ├── </w:t>
      </w:r>
      <w:r>
        <w:t>product-</w:t>
      </w:r>
      <w:proofErr w:type="spellStart"/>
      <w:r>
        <w:t>card.component.ts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│   └── </w:t>
      </w:r>
      <w:r>
        <w:t>product-card.component.html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├── </w:t>
      </w:r>
      <w:r>
        <w:t>cart/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│   ├── </w:t>
      </w:r>
      <w:proofErr w:type="spellStart"/>
      <w:r>
        <w:t>cart.component.ts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│   └── </w:t>
      </w:r>
      <w:r>
        <w:t>cart.component.html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└── </w:t>
      </w:r>
      <w:r>
        <w:t>checkout/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    ├── </w:t>
      </w:r>
      <w:proofErr w:type="spellStart"/>
      <w:r>
        <w:t>checkout.component.ts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    └── </w:t>
      </w:r>
      <w:r>
        <w:t>checkout.component.html</w:t>
      </w:r>
    </w:p>
    <w:p w:rsidR="003A5C3E" w:rsidRDefault="003A5C3E" w:rsidP="003A5C3E">
      <w:pPr>
        <w:bidi w:val="0"/>
        <w:rPr>
          <w:rtl/>
        </w:rPr>
      </w:pPr>
      <w:r>
        <w:rPr>
          <w:rFonts w:cs="Arial"/>
          <w:rtl/>
        </w:rPr>
        <w:t>│   │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├── </w:t>
      </w:r>
      <w:r>
        <w:t>services/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product.service.ts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└── </w:t>
      </w:r>
      <w:proofErr w:type="spellStart"/>
      <w:r>
        <w:t>cart.service.ts</w:t>
      </w:r>
      <w:proofErr w:type="spellEnd"/>
    </w:p>
    <w:p w:rsidR="003A5C3E" w:rsidRDefault="003A5C3E" w:rsidP="003A5C3E">
      <w:pPr>
        <w:bidi w:val="0"/>
        <w:rPr>
          <w:rtl/>
        </w:rPr>
      </w:pPr>
      <w:r>
        <w:rPr>
          <w:rFonts w:cs="Arial"/>
          <w:rtl/>
        </w:rPr>
        <w:t>│   │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├── </w:t>
      </w:r>
      <w:r>
        <w:t>models/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├── </w:t>
      </w:r>
      <w:proofErr w:type="spellStart"/>
      <w:r>
        <w:t>product.model.ts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└── </w:t>
      </w:r>
      <w:r>
        <w:t>cart-</w:t>
      </w:r>
      <w:proofErr w:type="spellStart"/>
      <w:r>
        <w:t>item.model.ts</w:t>
      </w:r>
      <w:proofErr w:type="spellEnd"/>
    </w:p>
    <w:p w:rsidR="003A5C3E" w:rsidRDefault="003A5C3E" w:rsidP="003A5C3E">
      <w:pPr>
        <w:bidi w:val="0"/>
        <w:rPr>
          <w:rtl/>
        </w:rPr>
      </w:pPr>
      <w:r>
        <w:rPr>
          <w:rFonts w:cs="Arial"/>
          <w:rtl/>
        </w:rPr>
        <w:t>│   │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├── </w:t>
      </w:r>
      <w:r>
        <w:t>data/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│   └── </w:t>
      </w:r>
      <w:proofErr w:type="spellStart"/>
      <w:r>
        <w:t>products.ts</w:t>
      </w:r>
      <w:proofErr w:type="spellEnd"/>
    </w:p>
    <w:p w:rsidR="003A5C3E" w:rsidRDefault="003A5C3E" w:rsidP="003A5C3E">
      <w:pPr>
        <w:bidi w:val="0"/>
        <w:rPr>
          <w:rtl/>
        </w:rPr>
      </w:pPr>
      <w:r>
        <w:rPr>
          <w:rFonts w:cs="Arial"/>
          <w:rtl/>
        </w:rPr>
        <w:lastRenderedPageBreak/>
        <w:t>│   │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├── </w:t>
      </w:r>
      <w:r>
        <w:t>app-</w:t>
      </w:r>
      <w:proofErr w:type="spellStart"/>
      <w:r>
        <w:t>routing.module.ts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├── </w:t>
      </w:r>
      <w:proofErr w:type="spellStart"/>
      <w:r>
        <w:t>app.component.ts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├── </w:t>
      </w:r>
      <w:r>
        <w:t>app.component.html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└── </w:t>
      </w:r>
      <w:proofErr w:type="spellStart"/>
      <w:r>
        <w:t>app.module.ts</w:t>
      </w:r>
      <w:proofErr w:type="spellEnd"/>
    </w:p>
    <w:p w:rsidR="003A5C3E" w:rsidRDefault="003A5C3E" w:rsidP="003A5C3E">
      <w:pPr>
        <w:bidi w:val="0"/>
        <w:rPr>
          <w:rtl/>
        </w:rPr>
      </w:pPr>
      <w:r>
        <w:rPr>
          <w:rFonts w:cs="Arial"/>
          <w:rtl/>
        </w:rPr>
        <w:t>│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├── </w:t>
      </w:r>
      <w:r>
        <w:t>assets/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└── </w:t>
      </w:r>
      <w:r>
        <w:t>images/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│       └── </w:t>
      </w:r>
      <w:r>
        <w:t>products/</w:t>
      </w:r>
    </w:p>
    <w:p w:rsidR="003A5C3E" w:rsidRDefault="003A5C3E" w:rsidP="003A5C3E">
      <w:pPr>
        <w:bidi w:val="0"/>
        <w:rPr>
          <w:rtl/>
        </w:rPr>
      </w:pPr>
      <w:r>
        <w:rPr>
          <w:rFonts w:cs="Arial"/>
          <w:rtl/>
        </w:rPr>
        <w:t>│</w:t>
      </w:r>
    </w:p>
    <w:p w:rsidR="003A5C3E" w:rsidRDefault="003A5C3E" w:rsidP="003A5C3E">
      <w:pPr>
        <w:bidi w:val="0"/>
      </w:pPr>
      <w:r>
        <w:rPr>
          <w:rFonts w:cs="Arial"/>
          <w:rtl/>
        </w:rPr>
        <w:t xml:space="preserve">├── </w:t>
      </w:r>
      <w:proofErr w:type="spellStart"/>
      <w:r>
        <w:t>styles.scss</w:t>
      </w:r>
      <w:proofErr w:type="spellEnd"/>
    </w:p>
    <w:p w:rsidR="003A5C3E" w:rsidRDefault="003A5C3E" w:rsidP="003A5C3E">
      <w:pPr>
        <w:bidi w:val="0"/>
      </w:pPr>
      <w:r>
        <w:rPr>
          <w:rFonts w:cs="Arial"/>
          <w:rtl/>
        </w:rPr>
        <w:t xml:space="preserve">├── </w:t>
      </w:r>
      <w:r>
        <w:t>tailwind.config.js</w:t>
      </w:r>
    </w:p>
    <w:p w:rsidR="00F83118" w:rsidRPr="003A5C3E" w:rsidRDefault="003A5C3E" w:rsidP="003A5C3E">
      <w:pPr>
        <w:bidi w:val="0"/>
        <w:rPr>
          <w:rtl/>
        </w:rPr>
      </w:pPr>
      <w:r>
        <w:rPr>
          <w:rFonts w:cs="Arial"/>
          <w:rtl/>
        </w:rPr>
        <w:t xml:space="preserve">└── </w:t>
      </w:r>
      <w:r>
        <w:t>index.html</w:t>
      </w:r>
    </w:p>
    <w:sectPr w:rsidR="00F83118" w:rsidRPr="003A5C3E" w:rsidSect="004C6F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128"/>
    <w:rsid w:val="003A5C3E"/>
    <w:rsid w:val="004C6F8D"/>
    <w:rsid w:val="00A41128"/>
    <w:rsid w:val="00F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867E"/>
  <w15:chartTrackingRefBased/>
  <w15:docId w15:val="{2D3EA691-0224-44C8-8DBB-0BA66DD0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A5C3E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A5C3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4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166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2025-05-26T11:15:00Z</dcterms:created>
  <dcterms:modified xsi:type="dcterms:W3CDTF">2025-05-26T11:36:00Z</dcterms:modified>
</cp:coreProperties>
</file>