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2409" w14:textId="77777777" w:rsidR="00847E22" w:rsidRPr="00847E22" w:rsidRDefault="00847E22">
      <w:pPr>
        <w:rPr>
          <w:rStyle w:val="fontstyle01"/>
          <w:b/>
          <w:bCs/>
          <w:i/>
          <w:iCs/>
        </w:rPr>
      </w:pPr>
    </w:p>
    <w:p w14:paraId="078927CB" w14:textId="11BF9F31" w:rsidR="00555BD4" w:rsidRPr="00755374" w:rsidRDefault="00E161F0" w:rsidP="006B7DBE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SOFTWARE EVALUATION</w:t>
      </w:r>
    </w:p>
    <w:p w14:paraId="2E1E0E27" w14:textId="77777777" w:rsidR="00687FD8" w:rsidRPr="006F2BC8" w:rsidRDefault="00E161F0" w:rsidP="006F2BC8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F2BC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1- ¿En qué estudios previos se basó la autora para realizar este trabajo?</w:t>
      </w:r>
      <w:r w:rsidRPr="006F2BC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RESPONDA brevemente.</w:t>
      </w:r>
    </w:p>
    <w:p w14:paraId="50C2F7C1" w14:textId="77777777" w:rsidR="00E0165C" w:rsidRPr="006F2BC8" w:rsidRDefault="00E161F0" w:rsidP="006F2BC8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F2BC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2- EXPLIQUE la siguiente afirmación: “The open source software market is in</w:t>
      </w:r>
      <w:r w:rsidRPr="006F2BC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some ways very different from the traditional software market.”</w:t>
      </w:r>
    </w:p>
    <w:p w14:paraId="645E4434" w14:textId="4939FD9B" w:rsidR="00F5283C" w:rsidRPr="00E0165C" w:rsidRDefault="00F5283C" w:rsidP="00F5283C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F5283C">
        <w:rPr>
          <w:rFonts w:ascii="Calibri" w:hAnsi="Calibri" w:cs="Calibri"/>
          <w:color w:val="FF0000"/>
          <w:sz w:val="24"/>
          <w:szCs w:val="24"/>
        </w:rPr>
        <w:t>Se refiere a que en el OPEN SOURCE hay mucha información acerca del producto y de su proceso de desarrollo, cosa que no ocurre con el SOFTWARE PRIVATIVO (TRADICIONAL).</w:t>
      </w:r>
    </w:p>
    <w:p w14:paraId="43300FAE" w14:textId="77777777" w:rsidR="00687FD8" w:rsidRPr="00F5283C" w:rsidRDefault="00687FD8" w:rsidP="008044C7">
      <w:pPr>
        <w:rPr>
          <w:rFonts w:ascii="Calibri" w:hAnsi="Calibri" w:cs="Calibri"/>
          <w:color w:val="000000"/>
          <w:sz w:val="24"/>
          <w:szCs w:val="24"/>
        </w:rPr>
      </w:pPr>
    </w:p>
    <w:p w14:paraId="5C7AEC6A" w14:textId="0D8D80CE" w:rsidR="00E161F0" w:rsidRPr="006F2BC8" w:rsidRDefault="00E161F0" w:rsidP="000901F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3- EXPLIQUE por qué los autores afirman que el factor `comunidad` es el más 2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 xml:space="preserve">importante al evaluar </w:t>
      </w:r>
      <w:r w:rsidR="000901F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‘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software libr</w:t>
      </w:r>
      <w:r w:rsidR="000901F1" w:rsidRPr="006F2BC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e’.</w:t>
      </w:r>
    </w:p>
    <w:p w14:paraId="0893055A" w14:textId="54787D14" w:rsidR="000901F1" w:rsidRPr="000901F1" w:rsidRDefault="000901F1" w:rsidP="000901F1">
      <w:pPr>
        <w:jc w:val="both"/>
        <w:rPr>
          <w:rFonts w:ascii="Calibri" w:hAnsi="Calibri" w:cs="Calibri"/>
          <w:color w:val="FF0000"/>
          <w:sz w:val="24"/>
          <w:szCs w:val="24"/>
        </w:rPr>
      </w:pPr>
      <w:r w:rsidRPr="000901F1">
        <w:rPr>
          <w:rFonts w:ascii="Calibri" w:hAnsi="Calibri" w:cs="Calibri"/>
          <w:color w:val="FF0000"/>
          <w:sz w:val="24"/>
          <w:szCs w:val="24"/>
        </w:rPr>
        <w:t>La comunidad de usuarios para la mayoría de los proyectos OS es el recurso disponible mas grande. Prov</w:t>
      </w:r>
      <w:r w:rsidR="006F2BC8">
        <w:rPr>
          <w:rFonts w:ascii="Calibri" w:hAnsi="Calibri" w:cs="Calibri"/>
          <w:color w:val="FF0000"/>
          <w:sz w:val="24"/>
          <w:szCs w:val="24"/>
        </w:rPr>
        <w:t>é</w:t>
      </w:r>
      <w:r w:rsidRPr="000901F1">
        <w:rPr>
          <w:rFonts w:ascii="Calibri" w:hAnsi="Calibri" w:cs="Calibri"/>
          <w:color w:val="FF0000"/>
          <w:sz w:val="24"/>
          <w:szCs w:val="24"/>
        </w:rPr>
        <w:t xml:space="preserve"> retroalimentación de los usuarios, ideas, desarrolladores, etc. Es una comunidad activa que le permite a los proyectos avanzar. </w:t>
      </w:r>
      <w:r w:rsidR="00E0165C" w:rsidRPr="000901F1">
        <w:rPr>
          <w:rFonts w:ascii="Calibri" w:hAnsi="Calibri" w:cs="Calibri"/>
          <w:color w:val="FF0000"/>
          <w:sz w:val="24"/>
          <w:szCs w:val="24"/>
        </w:rPr>
        <w:t>También</w:t>
      </w:r>
      <w:r w:rsidRPr="000901F1">
        <w:rPr>
          <w:rFonts w:ascii="Calibri" w:hAnsi="Calibri" w:cs="Calibri"/>
          <w:color w:val="FF0000"/>
          <w:sz w:val="24"/>
          <w:szCs w:val="24"/>
        </w:rPr>
        <w:t xml:space="preserve"> demuestra el interés por e/los proyecto/s</w:t>
      </w:r>
    </w:p>
    <w:p w14:paraId="7061162E" w14:textId="6BD45A2C" w:rsidR="000901F1" w:rsidRPr="000901F1" w:rsidRDefault="000901F1" w:rsidP="000901F1">
      <w:pPr>
        <w:jc w:val="both"/>
        <w:rPr>
          <w:rFonts w:ascii="Calibri" w:hAnsi="Calibri" w:cs="Calibri"/>
          <w:color w:val="FF0000"/>
          <w:sz w:val="24"/>
          <w:szCs w:val="24"/>
        </w:rPr>
      </w:pPr>
      <w:r w:rsidRPr="000901F1">
        <w:rPr>
          <w:rFonts w:ascii="Calibri" w:hAnsi="Calibri" w:cs="Calibri"/>
          <w:color w:val="FF0000"/>
          <w:sz w:val="24"/>
          <w:szCs w:val="24"/>
        </w:rPr>
        <w:t>La comunidad de un proyecto OS consiste de personas que no solo usan el software, sino que también participan respondiendo preguntas de otros usuarios, reportando bugs, etc.</w:t>
      </w:r>
    </w:p>
    <w:p w14:paraId="4581EA5C" w14:textId="77777777" w:rsidR="000901F1" w:rsidRDefault="000901F1" w:rsidP="00E161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175F07FB" w14:textId="33C1ECBE" w:rsidR="00687FD8" w:rsidRDefault="00687FD8" w:rsidP="00E161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227553CF" w14:textId="28CBF171" w:rsidR="00687FD8" w:rsidRPr="00687FD8" w:rsidRDefault="00687FD8" w:rsidP="0059097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87F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4- LEA la sección </w:t>
      </w:r>
      <w:r w:rsidR="00E0165C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“</w:t>
      </w:r>
      <w:r w:rsidRPr="00687F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Release</w:t>
      </w:r>
      <w:r w:rsidR="0059097B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687F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Activity</w:t>
      </w:r>
      <w:r w:rsidR="00E0165C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”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.</w:t>
      </w:r>
      <w:r w:rsidRPr="00687F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CONSIGNE VERDADERO o FALSO.</w:t>
      </w:r>
    </w:p>
    <w:p w14:paraId="31A41695" w14:textId="0A1D0405" w:rsidR="00687FD8" w:rsidRDefault="00687FD8" w:rsidP="0059097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687F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JUSTIFIQUE las falsas.</w:t>
      </w:r>
    </w:p>
    <w:p w14:paraId="34D4FC22" w14:textId="77777777" w:rsidR="00687FD8" w:rsidRPr="00E161F0" w:rsidRDefault="00687FD8" w:rsidP="0059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B5FCEE" w14:textId="77777777" w:rsidR="008F656E" w:rsidRPr="008F656E" w:rsidRDefault="00E161F0" w:rsidP="008F656E">
      <w:pPr>
        <w:pStyle w:val="ListParagraph"/>
        <w:numPr>
          <w:ilvl w:val="0"/>
          <w:numId w:val="11"/>
        </w:numPr>
        <w:ind w:left="284" w:hanging="284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Para evaluar la actividad de un proyecto se tienen en cuenta</w:t>
      </w:r>
      <w:r w:rsidR="0059097B"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principalmente dos factores.</w:t>
      </w:r>
    </w:p>
    <w:p w14:paraId="370E8598" w14:textId="3103482C" w:rsidR="008F656E" w:rsidRDefault="008F656E" w:rsidP="008F656E">
      <w:pPr>
        <w:pStyle w:val="ListParagraph"/>
        <w:ind w:left="567" w:hanging="283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hAnsi="Calibri" w:cs="Calibri"/>
          <w:color w:val="FF0000"/>
          <w:sz w:val="24"/>
          <w:szCs w:val="24"/>
        </w:rPr>
        <w:t>VERDADERO. Actividad de la Comunidad y Actividad de Desarrollo.</w:t>
      </w:r>
    </w:p>
    <w:p w14:paraId="47B99F20" w14:textId="5E8DA47F" w:rsidR="008F656E" w:rsidRPr="008F656E" w:rsidRDefault="00E161F0" w:rsidP="008F656E">
      <w:pPr>
        <w:pStyle w:val="ListParagraph"/>
        <w:numPr>
          <w:ilvl w:val="0"/>
          <w:numId w:val="11"/>
        </w:numPr>
        <w:ind w:left="284" w:hanging="284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proceso de reactualización puede evaluarse al observar el historial</w:t>
      </w:r>
      <w:r w:rsidR="0059097B"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 los cambios introducidos en cada proyecto.</w:t>
      </w:r>
      <w:r w:rsidR="004222F2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4222F2" w:rsidRPr="004222F2">
        <w:rPr>
          <w:rFonts w:ascii="Calibri" w:eastAsia="Times New Roman" w:hAnsi="Calibri" w:cs="Calibri"/>
          <w:color w:val="538135" w:themeColor="accent6" w:themeShade="BF"/>
          <w:sz w:val="24"/>
          <w:szCs w:val="24"/>
          <w:lang w:eastAsia="es-AR"/>
        </w:rPr>
        <w:t>VERDADERO?</w:t>
      </w:r>
    </w:p>
    <w:p w14:paraId="7EC5247F" w14:textId="6F343DE5" w:rsidR="008F656E" w:rsidRPr="008F656E" w:rsidRDefault="00E161F0" w:rsidP="008F656E">
      <w:pPr>
        <w:pStyle w:val="ListParagraph"/>
        <w:numPr>
          <w:ilvl w:val="0"/>
          <w:numId w:val="11"/>
        </w:numPr>
        <w:ind w:left="284" w:hanging="284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No puede evaluarse con qué seriedad se incorporan cambios en este</w:t>
      </w:r>
      <w:r w:rsidR="0059097B"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tipo de proyectos.</w:t>
      </w:r>
    </w:p>
    <w:p w14:paraId="524B6234" w14:textId="2E1B29F2" w:rsidR="008F656E" w:rsidRPr="004B40F9" w:rsidRDefault="00E161F0" w:rsidP="008F656E">
      <w:pPr>
        <w:pStyle w:val="ListParagraph"/>
        <w:numPr>
          <w:ilvl w:val="0"/>
          <w:numId w:val="11"/>
        </w:numPr>
        <w:ind w:left="284" w:hanging="284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En general, se suelen lanzar versiones una o dos veces al año.</w:t>
      </w:r>
    </w:p>
    <w:p w14:paraId="79AFE308" w14:textId="6DA4BA13" w:rsidR="004B40F9" w:rsidRPr="004B40F9" w:rsidRDefault="004B40F9" w:rsidP="004B40F9">
      <w:pPr>
        <w:pStyle w:val="ListParagraph"/>
        <w:ind w:left="284"/>
        <w:rPr>
          <w:rFonts w:ascii="Calibri" w:hAnsi="Calibri" w:cs="Calibri"/>
          <w:color w:val="FF0000"/>
          <w:sz w:val="24"/>
          <w:szCs w:val="24"/>
        </w:rPr>
      </w:pPr>
      <w:r w:rsidRPr="004B40F9">
        <w:rPr>
          <w:rFonts w:ascii="Calibri" w:hAnsi="Calibri" w:cs="Calibri"/>
          <w:color w:val="FF0000"/>
          <w:sz w:val="24"/>
          <w:szCs w:val="24"/>
        </w:rPr>
        <w:t>FALSO. Se lanzan uno o dos por mes.</w:t>
      </w:r>
    </w:p>
    <w:p w14:paraId="12BD8BE7" w14:textId="2CCC1811" w:rsidR="00687FD8" w:rsidRPr="008F656E" w:rsidRDefault="00E161F0" w:rsidP="008F656E">
      <w:pPr>
        <w:pStyle w:val="ListParagraph"/>
        <w:numPr>
          <w:ilvl w:val="0"/>
          <w:numId w:val="11"/>
        </w:numPr>
        <w:ind w:left="284" w:hanging="284"/>
        <w:rPr>
          <w:rFonts w:ascii="Calibri" w:hAnsi="Calibri" w:cs="Calibri"/>
          <w:color w:val="FF0000"/>
          <w:sz w:val="24"/>
          <w:szCs w:val="24"/>
        </w:rPr>
      </w:pP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Es más conveniente para el usuario que existan pocas y eficientes</w:t>
      </w:r>
      <w:r w:rsidR="0059097B"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versiones a que existan muchas poco operativas.</w:t>
      </w:r>
      <w:r w:rsidR="00982CA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982CA8" w:rsidRPr="00982CA8">
        <w:rPr>
          <w:rFonts w:ascii="Calibri" w:hAnsi="Calibri" w:cs="Calibri"/>
          <w:color w:val="FF0000"/>
          <w:sz w:val="24"/>
          <w:szCs w:val="24"/>
        </w:rPr>
        <w:t>VERDADERO.</w:t>
      </w:r>
      <w:r w:rsidRPr="008F656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</w:p>
    <w:p w14:paraId="79FEA269" w14:textId="77777777" w:rsidR="004C0AB5" w:rsidRDefault="004C0AB5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5B7E3726" w14:textId="2D634F85" w:rsidR="004C0AB5" w:rsidRDefault="004C0AB5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55EE6055" w14:textId="77777777" w:rsidR="006F2BC8" w:rsidRDefault="006F2BC8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6004081C" w14:textId="77777777" w:rsidR="00E63CC2" w:rsidRDefault="00E161F0" w:rsidP="008044C7">
      <w:pPr>
        <w:rPr>
          <w:rFonts w:ascii="Calibri" w:hAnsi="Calibri" w:cs="Calibri"/>
          <w:color w:val="000000"/>
          <w:sz w:val="24"/>
          <w:szCs w:val="24"/>
        </w:rPr>
      </w:pPr>
      <w:r w:rsidRPr="004C0AB5">
        <w:rPr>
          <w:rFonts w:ascii="Calibri" w:hAnsi="Calibri" w:cs="Calibri"/>
          <w:color w:val="000000"/>
          <w:sz w:val="24"/>
          <w:szCs w:val="24"/>
        </w:rPr>
        <w:t xml:space="preserve">5- LEA el apartado </w:t>
      </w:r>
      <w:r w:rsidR="00173A13" w:rsidRPr="004C0AB5">
        <w:rPr>
          <w:rFonts w:ascii="Calibri" w:hAnsi="Calibri" w:cs="Calibri"/>
          <w:color w:val="000000"/>
          <w:sz w:val="24"/>
          <w:szCs w:val="24"/>
        </w:rPr>
        <w:t>“</w:t>
      </w:r>
      <w:r w:rsidRPr="004C0AB5">
        <w:rPr>
          <w:rFonts w:ascii="Calibri" w:hAnsi="Calibri" w:cs="Calibri"/>
          <w:color w:val="000000"/>
          <w:sz w:val="24"/>
          <w:szCs w:val="24"/>
        </w:rPr>
        <w:t>Longevity</w:t>
      </w:r>
      <w:r w:rsidR="00173A13" w:rsidRPr="004C0AB5">
        <w:rPr>
          <w:rFonts w:ascii="Calibri" w:hAnsi="Calibri" w:cs="Calibri"/>
          <w:color w:val="000000"/>
          <w:sz w:val="24"/>
          <w:szCs w:val="24"/>
        </w:rPr>
        <w:t>”.</w:t>
      </w:r>
      <w:r w:rsidRPr="004C0AB5">
        <w:rPr>
          <w:rFonts w:ascii="Calibri" w:hAnsi="Calibri" w:cs="Calibri"/>
          <w:color w:val="000000"/>
          <w:sz w:val="24"/>
          <w:szCs w:val="24"/>
        </w:rPr>
        <w:t xml:space="preserve"> ¿Acuerda o no con las siguientes afirmaciones?</w:t>
      </w:r>
      <w:r w:rsidRPr="004C0AB5">
        <w:rPr>
          <w:rFonts w:ascii="Calibri" w:hAnsi="Calibri" w:cs="Calibri"/>
          <w:color w:val="000000"/>
          <w:sz w:val="24"/>
          <w:szCs w:val="24"/>
        </w:rPr>
        <w:br/>
        <w:t>a- Age is not always a guarantee of survival. FUNDAMENTE.</w:t>
      </w:r>
    </w:p>
    <w:p w14:paraId="56094865" w14:textId="123F26B4" w:rsidR="00602B74" w:rsidRDefault="00E63CC2" w:rsidP="008044C7">
      <w:pPr>
        <w:rPr>
          <w:rFonts w:ascii="Calibri" w:hAnsi="Calibri" w:cs="Calibri"/>
          <w:color w:val="FF0000"/>
          <w:sz w:val="24"/>
          <w:szCs w:val="24"/>
        </w:rPr>
      </w:pPr>
      <w:r w:rsidRPr="00E63CC2">
        <w:rPr>
          <w:rFonts w:ascii="Calibri" w:hAnsi="Calibri" w:cs="Calibri"/>
          <w:color w:val="FF0000"/>
          <w:sz w:val="24"/>
          <w:szCs w:val="24"/>
        </w:rPr>
        <w:t xml:space="preserve">Concuerdo. Algunos proyectos viejos se han basado en </w:t>
      </w:r>
      <w:r w:rsidR="00C47C3A" w:rsidRPr="00E63CC2">
        <w:rPr>
          <w:rFonts w:ascii="Calibri" w:hAnsi="Calibri" w:cs="Calibri"/>
          <w:color w:val="FF0000"/>
          <w:sz w:val="24"/>
          <w:szCs w:val="24"/>
        </w:rPr>
        <w:t>tecnologías</w:t>
      </w:r>
      <w:r w:rsidRPr="00E63CC2">
        <w:rPr>
          <w:rFonts w:ascii="Calibri" w:hAnsi="Calibri" w:cs="Calibri"/>
          <w:color w:val="FF0000"/>
          <w:sz w:val="24"/>
          <w:szCs w:val="24"/>
        </w:rPr>
        <w:t xml:space="preserve"> y </w:t>
      </w:r>
      <w:r w:rsidR="00C47C3A" w:rsidRPr="00E63CC2">
        <w:rPr>
          <w:rFonts w:ascii="Calibri" w:hAnsi="Calibri" w:cs="Calibri"/>
          <w:color w:val="FF0000"/>
          <w:sz w:val="24"/>
          <w:szCs w:val="24"/>
        </w:rPr>
        <w:t>métodos</w:t>
      </w:r>
      <w:r w:rsidRPr="00E63CC2">
        <w:rPr>
          <w:rFonts w:ascii="Calibri" w:hAnsi="Calibri" w:cs="Calibri"/>
          <w:color w:val="FF0000"/>
          <w:sz w:val="24"/>
          <w:szCs w:val="24"/>
        </w:rPr>
        <w:t xml:space="preserve"> antiguos, y la única forma es empezarlos de nuevo.</w:t>
      </w:r>
    </w:p>
    <w:p w14:paraId="4B98AAB8" w14:textId="438EBD84" w:rsidR="00602B74" w:rsidRDefault="00E161F0" w:rsidP="008044C7">
      <w:pPr>
        <w:rPr>
          <w:rFonts w:ascii="Calibri" w:hAnsi="Calibri" w:cs="Calibri"/>
          <w:color w:val="000000"/>
          <w:sz w:val="24"/>
          <w:szCs w:val="24"/>
        </w:rPr>
      </w:pPr>
      <w:r w:rsidRPr="00E63CC2">
        <w:rPr>
          <w:rFonts w:ascii="Calibri" w:hAnsi="Calibri" w:cs="Calibri"/>
          <w:color w:val="000000"/>
          <w:sz w:val="24"/>
          <w:szCs w:val="24"/>
        </w:rPr>
        <w:br/>
        <w:t>b- The fast progression of the version number might be used to create a false</w:t>
      </w:r>
      <w:r w:rsidRPr="00E63CC2">
        <w:rPr>
          <w:rFonts w:ascii="Calibri" w:hAnsi="Calibri" w:cs="Calibri"/>
          <w:color w:val="000000"/>
          <w:sz w:val="24"/>
          <w:szCs w:val="24"/>
        </w:rPr>
        <w:br/>
        <w:t xml:space="preserve">sense of progress. </w:t>
      </w:r>
      <w:r w:rsidRPr="004C0AB5">
        <w:rPr>
          <w:rFonts w:ascii="Calibri" w:hAnsi="Calibri" w:cs="Calibri"/>
          <w:color w:val="000000"/>
          <w:sz w:val="24"/>
          <w:szCs w:val="24"/>
        </w:rPr>
        <w:t>FUNDAMENTE.</w:t>
      </w:r>
    </w:p>
    <w:p w14:paraId="2B451FC8" w14:textId="75F2565E" w:rsidR="00602B74" w:rsidRPr="00602B74" w:rsidRDefault="00602B74" w:rsidP="00602B74">
      <w:pPr>
        <w:jc w:val="both"/>
        <w:rPr>
          <w:rFonts w:ascii="Calibri" w:hAnsi="Calibri" w:cs="Calibri"/>
          <w:color w:val="FF0000"/>
          <w:sz w:val="24"/>
          <w:szCs w:val="24"/>
        </w:rPr>
      </w:pPr>
      <w:r w:rsidRPr="00602B74">
        <w:rPr>
          <w:rFonts w:ascii="Calibri" w:hAnsi="Calibri" w:cs="Calibri"/>
          <w:color w:val="FF0000"/>
          <w:sz w:val="24"/>
          <w:szCs w:val="24"/>
        </w:rPr>
        <w:t>Verdadero. No siempre el número de version</w:t>
      </w:r>
      <w:r>
        <w:rPr>
          <w:rFonts w:ascii="Calibri" w:hAnsi="Calibri" w:cs="Calibri"/>
          <w:color w:val="FF0000"/>
          <w:sz w:val="24"/>
          <w:szCs w:val="24"/>
        </w:rPr>
        <w:t>e</w:t>
      </w:r>
      <w:r w:rsidRPr="00602B74">
        <w:rPr>
          <w:rFonts w:ascii="Calibri" w:hAnsi="Calibri" w:cs="Calibri"/>
          <w:color w:val="FF0000"/>
          <w:sz w:val="24"/>
          <w:szCs w:val="24"/>
        </w:rPr>
        <w:t>s cuenta la realidad en cuanto al Proyecto. Algunas versiones que van desde la 1.0 a 2.0 tienen la misma cantidad de cambios que algunos que van desde la 1.0 a 1.1</w:t>
      </w:r>
    </w:p>
    <w:p w14:paraId="07431C0B" w14:textId="348346EF" w:rsidR="00687FD8" w:rsidRPr="00602B74" w:rsidRDefault="00E161F0" w:rsidP="008044C7">
      <w:pPr>
        <w:rPr>
          <w:rFonts w:ascii="Calibri" w:hAnsi="Calibri" w:cs="Calibri"/>
          <w:color w:val="000000"/>
          <w:sz w:val="24"/>
          <w:szCs w:val="24"/>
          <w:lang w:val="en-US"/>
        </w:rPr>
      </w:pPr>
      <w:r w:rsidRPr="00602B74">
        <w:rPr>
          <w:rFonts w:ascii="Calibri" w:hAnsi="Calibri" w:cs="Calibri"/>
          <w:color w:val="000000"/>
          <w:sz w:val="24"/>
          <w:szCs w:val="24"/>
          <w:lang w:val="en-US"/>
        </w:rPr>
        <w:t>c- One thing that needs to be taken into account when products are not very</w:t>
      </w:r>
      <w:r w:rsidR="004C0AB5" w:rsidRPr="00602B74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602B74">
        <w:rPr>
          <w:rFonts w:ascii="Calibri" w:hAnsi="Calibri" w:cs="Calibri"/>
          <w:color w:val="000000"/>
          <w:sz w:val="24"/>
          <w:szCs w:val="24"/>
          <w:lang w:val="en-US"/>
        </w:rPr>
        <w:t>young is whether or not there is still an active community around it.</w:t>
      </w:r>
      <w:r w:rsidR="004C0AB5" w:rsidRPr="00602B74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602B74">
        <w:rPr>
          <w:rFonts w:ascii="Calibri" w:hAnsi="Calibri" w:cs="Calibri"/>
          <w:color w:val="000000"/>
          <w:sz w:val="24"/>
          <w:szCs w:val="24"/>
          <w:lang w:val="en-US"/>
        </w:rPr>
        <w:t>FUNDAMENTE.</w:t>
      </w:r>
    </w:p>
    <w:p w14:paraId="5898803F" w14:textId="43383468" w:rsidR="00E63CC2" w:rsidRPr="00602B74" w:rsidRDefault="00E63CC2" w:rsidP="00C47C3A">
      <w:pPr>
        <w:jc w:val="both"/>
        <w:rPr>
          <w:rFonts w:ascii="Calibri" w:hAnsi="Calibri" w:cs="Calibri"/>
          <w:color w:val="FF0000"/>
          <w:sz w:val="24"/>
          <w:szCs w:val="24"/>
        </w:rPr>
      </w:pPr>
      <w:r w:rsidRPr="00602B74">
        <w:rPr>
          <w:rFonts w:ascii="Calibri" w:hAnsi="Calibri" w:cs="Calibri"/>
          <w:color w:val="FF0000"/>
          <w:sz w:val="24"/>
          <w:szCs w:val="24"/>
        </w:rPr>
        <w:t xml:space="preserve">Concuerdo: la edad de un proyecto y su nivel de actividad a menudo están relacionados. Los proyectos jóvenes a menudo tienen un nivel de actividad mayor que los viejos, y esto se debe a que </w:t>
      </w:r>
      <w:r w:rsidR="00602B74" w:rsidRPr="00602B74">
        <w:rPr>
          <w:rFonts w:ascii="Calibri" w:hAnsi="Calibri" w:cs="Calibri"/>
          <w:color w:val="FF0000"/>
          <w:sz w:val="24"/>
          <w:szCs w:val="24"/>
        </w:rPr>
        <w:t>una ve que un proyecto se ha estabilizado y es satisfactorio para la mayoría de sus usuarios, las discusiones son menos frecuentes y los lanzamientos más pequeños.</w:t>
      </w:r>
    </w:p>
    <w:p w14:paraId="362A0AA3" w14:textId="303146AD" w:rsidR="00687FD8" w:rsidRDefault="00E161F0" w:rsidP="008044C7">
      <w:pPr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</w:pP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br/>
      </w:r>
      <w:r w:rsidRPr="006F2BC8">
        <w:rPr>
          <w:rFonts w:ascii="Calibri" w:hAnsi="Calibri" w:cs="Calibri"/>
          <w:color w:val="000000"/>
          <w:sz w:val="24"/>
          <w:szCs w:val="24"/>
        </w:rPr>
        <w:t xml:space="preserve">6- RELACIONE los conceptos </w:t>
      </w:r>
      <w:r w:rsidR="004C0AB5" w:rsidRPr="006F2BC8">
        <w:rPr>
          <w:rFonts w:ascii="Calibri" w:hAnsi="Calibri" w:cs="Calibri"/>
          <w:color w:val="000000"/>
          <w:sz w:val="24"/>
          <w:szCs w:val="24"/>
        </w:rPr>
        <w:t>“</w:t>
      </w:r>
      <w:r w:rsidRPr="006F2BC8">
        <w:rPr>
          <w:rFonts w:ascii="Calibri" w:hAnsi="Calibri" w:cs="Calibri"/>
          <w:color w:val="000000"/>
          <w:sz w:val="24"/>
          <w:szCs w:val="24"/>
        </w:rPr>
        <w:t>copyleft</w:t>
      </w:r>
      <w:r w:rsidR="004C0AB5" w:rsidRPr="006F2BC8">
        <w:rPr>
          <w:rFonts w:ascii="Calibri" w:hAnsi="Calibri" w:cs="Calibri"/>
          <w:color w:val="000000"/>
          <w:sz w:val="24"/>
          <w:szCs w:val="24"/>
        </w:rPr>
        <w:t>”</w:t>
      </w:r>
      <w:r w:rsidRPr="006F2BC8">
        <w:rPr>
          <w:rFonts w:ascii="Calibri" w:hAnsi="Calibri" w:cs="Calibri"/>
          <w:color w:val="000000"/>
          <w:sz w:val="24"/>
          <w:szCs w:val="24"/>
        </w:rPr>
        <w:t xml:space="preserve"> y </w:t>
      </w:r>
      <w:r w:rsidR="004C0AB5" w:rsidRPr="006F2BC8">
        <w:rPr>
          <w:rFonts w:ascii="Calibri" w:hAnsi="Calibri" w:cs="Calibri"/>
          <w:color w:val="000000"/>
          <w:sz w:val="24"/>
          <w:szCs w:val="24"/>
        </w:rPr>
        <w:t>“</w:t>
      </w:r>
      <w:r w:rsidRPr="006F2BC8">
        <w:rPr>
          <w:rFonts w:ascii="Calibri" w:hAnsi="Calibri" w:cs="Calibri"/>
          <w:color w:val="000000"/>
          <w:sz w:val="24"/>
          <w:szCs w:val="24"/>
        </w:rPr>
        <w:t>copyright</w:t>
      </w:r>
      <w:r w:rsidR="004C0AB5" w:rsidRPr="006F2BC8">
        <w:rPr>
          <w:rFonts w:ascii="Calibri" w:hAnsi="Calibri" w:cs="Calibri"/>
          <w:color w:val="000000"/>
          <w:sz w:val="24"/>
          <w:szCs w:val="24"/>
        </w:rPr>
        <w:t>”.</w:t>
      </w:r>
    </w:p>
    <w:p w14:paraId="030F57B9" w14:textId="77777777" w:rsidR="00687FD8" w:rsidRDefault="00687FD8" w:rsidP="008044C7">
      <w:pPr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</w:pPr>
    </w:p>
    <w:p w14:paraId="0EF347C8" w14:textId="77777777" w:rsidR="00687FD8" w:rsidRDefault="00E161F0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br/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7-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LEA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el apartado 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Support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.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DESARROLLE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brevemente estas afirmaciones: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Los dos tipos de asistencia existentes se pueden mezclar porque…………………….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…………………………………………………………………………………………………………………………………..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término `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third party support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` alude a ……………………….……………………………………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………………………………………………………………………………………………………………………………….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hecho de que existan asistencias pagas significa……………………………………………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……………………………………………………………………………………………………………………………………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En el área de asistencia, la comunidad es muy importante porque………….………..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……………………………………………………………………………………………………………………….……….</w:t>
      </w:r>
      <w:r w:rsidRPr="00E161F0">
        <w:rPr>
          <w:rFonts w:ascii="TimesNewRomanPSMT" w:eastAsia="Times New Roman" w:hAnsi="TimesNewRomanPSMT" w:cs="Times New Roman"/>
          <w:color w:val="000000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Cuando los `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bug trackers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` encuentran un error, deben……………………………………… </w:t>
      </w:r>
      <w:r w:rsidRPr="00E161F0">
        <w:rPr>
          <w:rFonts w:ascii="Calibri" w:eastAsia="Times New Roman" w:hAnsi="Calibri" w:cs="Calibri"/>
          <w:color w:val="FFFFFF"/>
          <w:lang w:eastAsia="es-AR"/>
        </w:rPr>
        <w:t>3</w:t>
      </w:r>
      <w:r w:rsidRPr="00E161F0">
        <w:rPr>
          <w:rFonts w:ascii="Calibri" w:eastAsia="Times New Roman" w:hAnsi="Calibri" w:cs="Calibri"/>
          <w:color w:val="FFFFFF"/>
          <w:lang w:eastAsia="es-AR"/>
        </w:rPr>
        <w:br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sym w:font="Symbol" w:char="F0B7"/>
      </w:r>
      <w:r w:rsidRPr="00E161F0">
        <w:rPr>
          <w:rFonts w:ascii="SymbolMT" w:eastAsia="Times New Roman" w:hAnsi="SymbolMT" w:cs="Times New Roman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Una de las formas en que se demuestra la madurez del código abierto es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……………………………………………………………………………………………………………</w:t>
      </w:r>
    </w:p>
    <w:p w14:paraId="43007B2A" w14:textId="77777777" w:rsidR="00C3582C" w:rsidRDefault="00E161F0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</w:p>
    <w:p w14:paraId="00B8D708" w14:textId="77777777" w:rsidR="00C3582C" w:rsidRDefault="00C3582C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6D05E25B" w14:textId="77777777" w:rsidR="00C3582C" w:rsidRDefault="00C3582C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395E221E" w14:textId="2BF00E4E" w:rsidR="00E161F0" w:rsidRPr="00076854" w:rsidRDefault="00E161F0" w:rsidP="008044C7">
      <w:p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8-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LEA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el apartado </w:t>
      </w:r>
      <w:r w:rsidR="00076854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“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Documentation</w:t>
      </w:r>
      <w:r w:rsidR="00076854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”.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COMPLETE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la siguiente tabla.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>CARACTERICE</w:t>
      </w:r>
      <w:r w:rsidR="0007685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cada apartado.</w:t>
      </w:r>
    </w:p>
    <w:p w14:paraId="4B10CA40" w14:textId="77777777" w:rsidR="00BD30D3" w:rsidRPr="00E161F0" w:rsidRDefault="00BD30D3" w:rsidP="00BD30D3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214E7C1A" w14:textId="6F6EF0B1" w:rsidR="00687FD8" w:rsidRDefault="00E161F0" w:rsidP="00E161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9-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LEA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el apartado 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 xml:space="preserve">Security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y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>RESPONDA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: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a- ¿De qué depende la seguridad del software?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b- ¿Qué debe hacer un desarrollador si encuentra alguna vulnerabilidad?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 xml:space="preserve">c- </w:t>
      </w:r>
      <w:r w:rsidR="004D7DB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¿Qué ejemplos de estrategia se mencionan que pueden ser utilizados para detectar bugs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?</w:t>
      </w:r>
    </w:p>
    <w:p w14:paraId="0642BD42" w14:textId="5E54FFB6" w:rsidR="00687FD8" w:rsidRDefault="00E161F0" w:rsidP="00E161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 xml:space="preserve">10- En la sección </w:t>
      </w:r>
      <w:r w:rsidR="00076854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“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Functionality</w:t>
      </w:r>
      <w:r w:rsidR="00076854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”,</w:t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 xml:space="preserve">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se encuentra la frase: “release early and often”.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EXPLIQUE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 qué se refiere.</w:t>
      </w:r>
    </w:p>
    <w:p w14:paraId="65F4F93C" w14:textId="5AFBBB06" w:rsidR="00E161F0" w:rsidRPr="00E161F0" w:rsidRDefault="00E161F0" w:rsidP="00E16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 xml:space="preserve">11-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COMPLETE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la red conceptual con frases relacionadas a cada criterio en el área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Calibri-Italic" w:eastAsia="Times New Roman" w:hAnsi="Calibri-Italic" w:cs="Times New Roman"/>
          <w:i/>
          <w:iCs/>
          <w:color w:val="000000"/>
          <w:sz w:val="24"/>
          <w:szCs w:val="24"/>
          <w:lang w:eastAsia="es-AR"/>
        </w:rPr>
        <w:t>Integration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.</w:t>
      </w:r>
      <w:r w:rsidRPr="00E161F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161F0">
        <w:rPr>
          <w:rFonts w:ascii="Calibri" w:eastAsia="Times New Roman" w:hAnsi="Calibri" w:cs="Calibri"/>
          <w:color w:val="FFFFFF"/>
          <w:lang w:eastAsia="es-AR"/>
        </w:rPr>
        <w:t>4</w:t>
      </w:r>
      <w:r w:rsidRPr="00E161F0">
        <w:rPr>
          <w:rFonts w:ascii="Calibri" w:eastAsia="Times New Roman" w:hAnsi="Calibri" w:cs="Calibri"/>
          <w:color w:val="FFFFFF"/>
          <w:lang w:eastAsia="es-AR"/>
        </w:rPr>
        <w:br/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12- 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REDACTE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para cada apartado una idea primaria y una secundaria</w:t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.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Luego,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r w:rsidRPr="00E161F0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eastAsia="es-AR"/>
        </w:rPr>
        <w:t xml:space="preserve">UTILÍCELAS </w:t>
      </w:r>
      <w:r w:rsidRPr="00E161F0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para redactar un resumen.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E161F0" w:rsidRPr="00E161F0" w14:paraId="430D521B" w14:textId="77777777" w:rsidTr="00E161F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6524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" w:eastAsia="Times New Roman" w:hAnsi="Calibri-Bold" w:cs="Times New Roman"/>
                <w:b/>
                <w:bCs/>
                <w:color w:val="943634"/>
                <w:lang w:eastAsia="es-AR"/>
              </w:rPr>
              <w:t xml:space="preserve">COMMUNITY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6D098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Italic" w:eastAsia="Times New Roman" w:hAnsi="Calibri-BoldItalic" w:cs="Times New Roman"/>
                <w:b/>
                <w:bCs/>
                <w:i/>
                <w:iCs/>
                <w:color w:val="943634"/>
                <w:lang w:eastAsia="es-AR"/>
              </w:rPr>
              <w:t>El factor comunidad es el aspecto más importante al valorar</w:t>
            </w:r>
            <w:r w:rsidRPr="00E161F0">
              <w:rPr>
                <w:rFonts w:ascii="Calibri-BoldItalic" w:eastAsia="Times New Roman" w:hAnsi="Calibri-BoldItalic" w:cs="Times New Roman"/>
                <w:b/>
                <w:bCs/>
                <w:i/>
                <w:iCs/>
                <w:color w:val="943634"/>
                <w:lang w:eastAsia="es-AR"/>
              </w:rPr>
              <w:br/>
              <w:t>un paquete de software.</w:t>
            </w:r>
          </w:p>
        </w:tc>
      </w:tr>
      <w:tr w:rsidR="00E161F0" w:rsidRPr="00E161F0" w14:paraId="04070ED3" w14:textId="77777777" w:rsidTr="00E161F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9C17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" w:eastAsia="Times New Roman" w:hAnsi="Calibri-Bold" w:cs="Times New Roman"/>
                <w:b/>
                <w:bCs/>
                <w:color w:val="943634"/>
                <w:lang w:eastAsia="es-AR"/>
              </w:rPr>
              <w:t>RELEASE</w:t>
            </w:r>
          </w:p>
        </w:tc>
        <w:tc>
          <w:tcPr>
            <w:tcW w:w="0" w:type="auto"/>
            <w:vAlign w:val="center"/>
            <w:hideMark/>
          </w:tcPr>
          <w:p w14:paraId="185806BC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161F0" w:rsidRPr="00E161F0" w14:paraId="3D71934E" w14:textId="77777777" w:rsidTr="00E161F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074CB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" w:eastAsia="Times New Roman" w:hAnsi="Calibri-Bold" w:cs="Times New Roman"/>
                <w:b/>
                <w:bCs/>
                <w:color w:val="943634"/>
                <w:lang w:eastAsia="es-AR"/>
              </w:rPr>
              <w:t>LONGEVITY</w:t>
            </w:r>
          </w:p>
        </w:tc>
        <w:tc>
          <w:tcPr>
            <w:tcW w:w="0" w:type="auto"/>
            <w:vAlign w:val="center"/>
            <w:hideMark/>
          </w:tcPr>
          <w:p w14:paraId="611D55CD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161F0" w:rsidRPr="00E161F0" w14:paraId="76B4C2BE" w14:textId="77777777" w:rsidTr="00E161F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CFE83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" w:eastAsia="Times New Roman" w:hAnsi="Calibri-Bold" w:cs="Times New Roman"/>
                <w:b/>
                <w:bCs/>
                <w:color w:val="943634"/>
                <w:lang w:eastAsia="es-AR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5E2CC5FF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161F0" w:rsidRPr="00E161F0" w14:paraId="4DCA8CC1" w14:textId="77777777" w:rsidTr="00E161F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DD93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1F0">
              <w:rPr>
                <w:rFonts w:ascii="Calibri-Bold" w:eastAsia="Times New Roman" w:hAnsi="Calibri-Bold" w:cs="Times New Roman"/>
                <w:b/>
                <w:bCs/>
                <w:color w:val="943634"/>
                <w:lang w:eastAsia="es-AR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03040F45" w14:textId="77777777" w:rsidR="00E161F0" w:rsidRPr="00E161F0" w:rsidRDefault="00E161F0" w:rsidP="00E16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7E512ED1" w14:textId="77777777" w:rsidR="00BD30D3" w:rsidRPr="00E161F0" w:rsidRDefault="00BD30D3" w:rsidP="006C7AFF">
      <w:pPr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  <w:lang w:val="en-US"/>
        </w:rPr>
      </w:pPr>
    </w:p>
    <w:p w14:paraId="37A4C698" w14:textId="77777777" w:rsidR="001E13D7" w:rsidRPr="00E161F0" w:rsidRDefault="001E13D7">
      <w:pPr>
        <w:rPr>
          <w:lang w:val="en-US"/>
        </w:rPr>
      </w:pPr>
    </w:p>
    <w:sectPr w:rsidR="001E13D7" w:rsidRPr="00E161F0" w:rsidSect="009A2BBA">
      <w:headerReference w:type="default" r:id="rId8"/>
      <w:footerReference w:type="default" r:id="rId9"/>
      <w:pgSz w:w="11906" w:h="16838"/>
      <w:pgMar w:top="1417" w:right="1701" w:bottom="1417" w:left="1701" w:header="850" w:footer="22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72FAD" w14:textId="77777777" w:rsidR="00EE7B45" w:rsidRDefault="00EE7B45" w:rsidP="00515538">
      <w:pPr>
        <w:spacing w:after="0" w:line="240" w:lineRule="auto"/>
      </w:pPr>
      <w:r>
        <w:separator/>
      </w:r>
    </w:p>
  </w:endnote>
  <w:endnote w:type="continuationSeparator" w:id="0">
    <w:p w14:paraId="795B26CB" w14:textId="77777777" w:rsidR="00EE7B45" w:rsidRDefault="00EE7B45" w:rsidP="0051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2A655" w14:textId="77777777" w:rsidR="009A2BBA" w:rsidRPr="009A2BBA" w:rsidRDefault="009A2BBA" w:rsidP="009A2BBA">
    <w:pPr>
      <w:tabs>
        <w:tab w:val="center" w:pos="4550"/>
        <w:tab w:val="left" w:pos="5818"/>
      </w:tabs>
      <w:ind w:right="260"/>
      <w:jc w:val="right"/>
      <w:rPr>
        <w:b/>
        <w:i/>
        <w:color w:val="222A35" w:themeColor="text2" w:themeShade="80"/>
        <w:sz w:val="24"/>
        <w:szCs w:val="24"/>
      </w:rPr>
    </w:pPr>
    <w:r w:rsidRPr="009A2BBA">
      <w:rPr>
        <w:b/>
        <w:i/>
        <w:color w:val="8496B0" w:themeColor="text2" w:themeTint="99"/>
        <w:spacing w:val="60"/>
        <w:sz w:val="24"/>
        <w:szCs w:val="24"/>
        <w:lang w:val="es-ES"/>
      </w:rPr>
      <w:t>Página</w:t>
    </w:r>
    <w:r w:rsidRPr="009A2BBA">
      <w:rPr>
        <w:b/>
        <w:i/>
        <w:color w:val="8496B0" w:themeColor="text2" w:themeTint="99"/>
        <w:sz w:val="24"/>
        <w:szCs w:val="24"/>
        <w:lang w:val="es-ES"/>
      </w:rPr>
      <w:t xml:space="preserve">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PAGE 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  <w:r w:rsidRPr="009A2BBA">
      <w:rPr>
        <w:b/>
        <w:i/>
        <w:color w:val="323E4F" w:themeColor="text2" w:themeShade="BF"/>
        <w:sz w:val="24"/>
        <w:szCs w:val="24"/>
        <w:lang w:val="es-ES"/>
      </w:rPr>
      <w:t xml:space="preserve"> |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NUMPAGES  \* Arabic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</w:p>
  <w:p w14:paraId="72F3D2BB" w14:textId="77777777" w:rsidR="00515538" w:rsidRDefault="00515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474B2" w14:textId="77777777" w:rsidR="00EE7B45" w:rsidRDefault="00EE7B45" w:rsidP="00515538">
      <w:pPr>
        <w:spacing w:after="0" w:line="240" w:lineRule="auto"/>
      </w:pPr>
      <w:r>
        <w:separator/>
      </w:r>
    </w:p>
  </w:footnote>
  <w:footnote w:type="continuationSeparator" w:id="0">
    <w:p w14:paraId="4E668519" w14:textId="77777777" w:rsidR="00EE7B45" w:rsidRDefault="00EE7B45" w:rsidP="0051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9F5C2" w14:textId="77777777" w:rsidR="00E743D4" w:rsidRDefault="006B2B83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rStyle w:val="fontstyle01"/>
        <w:b/>
        <w:bCs/>
        <w:i/>
        <w:iCs/>
        <w:sz w:val="24"/>
        <w:szCs w:val="24"/>
      </w:rPr>
    </w:pPr>
    <w:r>
      <w:rPr>
        <w:rFonts w:ascii="ArialMT" w:hAnsi="ArialMT"/>
        <w:b/>
        <w:bCs/>
        <w:i/>
        <w:iCs/>
        <w:noProof/>
        <w:color w:val="000000"/>
        <w:sz w:val="24"/>
        <w:szCs w:val="24"/>
      </w:rPr>
      <w:drawing>
        <wp:anchor distT="0" distB="0" distL="114300" distR="114300" simplePos="0" relativeHeight="251658240" behindDoc="1" locked="0" layoutInCell="1" allowOverlap="1" wp14:anchorId="2BC30246" wp14:editId="733AFC23">
          <wp:simplePos x="0" y="0"/>
          <wp:positionH relativeFrom="column">
            <wp:posOffset>4211955</wp:posOffset>
          </wp:positionH>
          <wp:positionV relativeFrom="paragraph">
            <wp:posOffset>88900</wp:posOffset>
          </wp:positionV>
          <wp:extent cx="1489587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c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5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43D4" w:rsidRPr="00847E22">
      <w:rPr>
        <w:rStyle w:val="fontstyle01"/>
        <w:b/>
        <w:bCs/>
        <w:i/>
        <w:iCs/>
        <w:sz w:val="24"/>
        <w:szCs w:val="24"/>
      </w:rPr>
      <w:t>Inglés 1 - TUDAI</w:t>
    </w:r>
    <w:r w:rsidR="00E743D4" w:rsidRPr="00847E22">
      <w:rPr>
        <w:rFonts w:ascii="ArialMT" w:hAnsi="ArialMT"/>
        <w:b/>
        <w:bCs/>
        <w:i/>
        <w:iCs/>
        <w:color w:val="000000"/>
        <w:sz w:val="24"/>
        <w:szCs w:val="24"/>
      </w:rPr>
      <w:br/>
    </w:r>
    <w:r w:rsidR="00E743D4" w:rsidRPr="00847E22">
      <w:rPr>
        <w:rStyle w:val="fontstyle01"/>
        <w:b/>
        <w:bCs/>
        <w:i/>
        <w:iCs/>
        <w:sz w:val="24"/>
        <w:szCs w:val="24"/>
      </w:rPr>
      <w:t>Sede Bolívar</w:t>
    </w:r>
  </w:p>
  <w:p w14:paraId="5C55EC0A" w14:textId="77777777" w:rsidR="00E743D4" w:rsidRDefault="00E743D4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</w:pPr>
    <w:r>
      <w:rPr>
        <w:rStyle w:val="fontstyle01"/>
        <w:b/>
        <w:bCs/>
        <w:i/>
        <w:iCs/>
        <w:sz w:val="24"/>
        <w:szCs w:val="24"/>
      </w:rPr>
      <w:t>Emanuel Volpe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E9D"/>
    <w:multiLevelType w:val="hybridMultilevel"/>
    <w:tmpl w:val="5528743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77046"/>
    <w:multiLevelType w:val="hybridMultilevel"/>
    <w:tmpl w:val="0C6A92F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F13"/>
    <w:multiLevelType w:val="multilevel"/>
    <w:tmpl w:val="06A8B2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99184E"/>
    <w:multiLevelType w:val="hybridMultilevel"/>
    <w:tmpl w:val="3B32383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E563C"/>
    <w:multiLevelType w:val="hybridMultilevel"/>
    <w:tmpl w:val="1ED41EE0"/>
    <w:lvl w:ilvl="0" w:tplc="C0AADE30">
      <w:start w:val="1"/>
      <w:numFmt w:val="decimal"/>
      <w:lvlText w:val="%1)"/>
      <w:lvlJc w:val="left"/>
      <w:pPr>
        <w:ind w:left="701" w:hanging="360"/>
      </w:pPr>
      <w:rPr>
        <w:lang w:val="es-AR"/>
      </w:rPr>
    </w:lvl>
    <w:lvl w:ilvl="1" w:tplc="2C0A0019" w:tentative="1">
      <w:start w:val="1"/>
      <w:numFmt w:val="lowerLetter"/>
      <w:lvlText w:val="%2."/>
      <w:lvlJc w:val="left"/>
      <w:pPr>
        <w:ind w:left="1421" w:hanging="360"/>
      </w:pPr>
    </w:lvl>
    <w:lvl w:ilvl="2" w:tplc="2C0A001B" w:tentative="1">
      <w:start w:val="1"/>
      <w:numFmt w:val="lowerRoman"/>
      <w:lvlText w:val="%3."/>
      <w:lvlJc w:val="right"/>
      <w:pPr>
        <w:ind w:left="2141" w:hanging="180"/>
      </w:pPr>
    </w:lvl>
    <w:lvl w:ilvl="3" w:tplc="2C0A000F" w:tentative="1">
      <w:start w:val="1"/>
      <w:numFmt w:val="decimal"/>
      <w:lvlText w:val="%4."/>
      <w:lvlJc w:val="left"/>
      <w:pPr>
        <w:ind w:left="2861" w:hanging="360"/>
      </w:pPr>
    </w:lvl>
    <w:lvl w:ilvl="4" w:tplc="2C0A0019" w:tentative="1">
      <w:start w:val="1"/>
      <w:numFmt w:val="lowerLetter"/>
      <w:lvlText w:val="%5."/>
      <w:lvlJc w:val="left"/>
      <w:pPr>
        <w:ind w:left="3581" w:hanging="360"/>
      </w:pPr>
    </w:lvl>
    <w:lvl w:ilvl="5" w:tplc="2C0A001B" w:tentative="1">
      <w:start w:val="1"/>
      <w:numFmt w:val="lowerRoman"/>
      <w:lvlText w:val="%6."/>
      <w:lvlJc w:val="right"/>
      <w:pPr>
        <w:ind w:left="4301" w:hanging="180"/>
      </w:pPr>
    </w:lvl>
    <w:lvl w:ilvl="6" w:tplc="2C0A000F" w:tentative="1">
      <w:start w:val="1"/>
      <w:numFmt w:val="decimal"/>
      <w:lvlText w:val="%7."/>
      <w:lvlJc w:val="left"/>
      <w:pPr>
        <w:ind w:left="5021" w:hanging="360"/>
      </w:pPr>
    </w:lvl>
    <w:lvl w:ilvl="7" w:tplc="2C0A0019" w:tentative="1">
      <w:start w:val="1"/>
      <w:numFmt w:val="lowerLetter"/>
      <w:lvlText w:val="%8."/>
      <w:lvlJc w:val="left"/>
      <w:pPr>
        <w:ind w:left="5741" w:hanging="360"/>
      </w:pPr>
    </w:lvl>
    <w:lvl w:ilvl="8" w:tplc="2C0A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5" w15:restartNumberingAfterBreak="0">
    <w:nsid w:val="2AD43FE1"/>
    <w:multiLevelType w:val="hybridMultilevel"/>
    <w:tmpl w:val="5A70E07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F680B"/>
    <w:multiLevelType w:val="hybridMultilevel"/>
    <w:tmpl w:val="CDF611D4"/>
    <w:lvl w:ilvl="0" w:tplc="2C0A0011">
      <w:start w:val="1"/>
      <w:numFmt w:val="decimal"/>
      <w:lvlText w:val="%1)"/>
      <w:lvlJc w:val="left"/>
      <w:pPr>
        <w:ind w:left="701" w:hanging="360"/>
      </w:pPr>
    </w:lvl>
    <w:lvl w:ilvl="1" w:tplc="2C0A0019" w:tentative="1">
      <w:start w:val="1"/>
      <w:numFmt w:val="lowerLetter"/>
      <w:lvlText w:val="%2."/>
      <w:lvlJc w:val="left"/>
      <w:pPr>
        <w:ind w:left="1421" w:hanging="360"/>
      </w:pPr>
    </w:lvl>
    <w:lvl w:ilvl="2" w:tplc="2C0A001B" w:tentative="1">
      <w:start w:val="1"/>
      <w:numFmt w:val="lowerRoman"/>
      <w:lvlText w:val="%3."/>
      <w:lvlJc w:val="right"/>
      <w:pPr>
        <w:ind w:left="2141" w:hanging="180"/>
      </w:pPr>
    </w:lvl>
    <w:lvl w:ilvl="3" w:tplc="2C0A000F" w:tentative="1">
      <w:start w:val="1"/>
      <w:numFmt w:val="decimal"/>
      <w:lvlText w:val="%4."/>
      <w:lvlJc w:val="left"/>
      <w:pPr>
        <w:ind w:left="2861" w:hanging="360"/>
      </w:pPr>
    </w:lvl>
    <w:lvl w:ilvl="4" w:tplc="2C0A0019" w:tentative="1">
      <w:start w:val="1"/>
      <w:numFmt w:val="lowerLetter"/>
      <w:lvlText w:val="%5."/>
      <w:lvlJc w:val="left"/>
      <w:pPr>
        <w:ind w:left="3581" w:hanging="360"/>
      </w:pPr>
    </w:lvl>
    <w:lvl w:ilvl="5" w:tplc="2C0A001B" w:tentative="1">
      <w:start w:val="1"/>
      <w:numFmt w:val="lowerRoman"/>
      <w:lvlText w:val="%6."/>
      <w:lvlJc w:val="right"/>
      <w:pPr>
        <w:ind w:left="4301" w:hanging="180"/>
      </w:pPr>
    </w:lvl>
    <w:lvl w:ilvl="6" w:tplc="2C0A000F" w:tentative="1">
      <w:start w:val="1"/>
      <w:numFmt w:val="decimal"/>
      <w:lvlText w:val="%7."/>
      <w:lvlJc w:val="left"/>
      <w:pPr>
        <w:ind w:left="5021" w:hanging="360"/>
      </w:pPr>
    </w:lvl>
    <w:lvl w:ilvl="7" w:tplc="2C0A0019" w:tentative="1">
      <w:start w:val="1"/>
      <w:numFmt w:val="lowerLetter"/>
      <w:lvlText w:val="%8."/>
      <w:lvlJc w:val="left"/>
      <w:pPr>
        <w:ind w:left="5741" w:hanging="360"/>
      </w:pPr>
    </w:lvl>
    <w:lvl w:ilvl="8" w:tplc="2C0A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7" w15:restartNumberingAfterBreak="0">
    <w:nsid w:val="428D63E9"/>
    <w:multiLevelType w:val="hybridMultilevel"/>
    <w:tmpl w:val="65CEEB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E1535"/>
    <w:multiLevelType w:val="hybridMultilevel"/>
    <w:tmpl w:val="35B619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46D93"/>
    <w:multiLevelType w:val="hybridMultilevel"/>
    <w:tmpl w:val="6E8C736C"/>
    <w:lvl w:ilvl="0" w:tplc="AF721D7C">
      <w:start w:val="1"/>
      <w:numFmt w:val="lowerLetter"/>
      <w:lvlText w:val="%1-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33942"/>
    <w:multiLevelType w:val="hybridMultilevel"/>
    <w:tmpl w:val="C81A05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3"/>
    <w:rsid w:val="00013236"/>
    <w:rsid w:val="00063142"/>
    <w:rsid w:val="0006562E"/>
    <w:rsid w:val="00076854"/>
    <w:rsid w:val="000901F1"/>
    <w:rsid w:val="000A66D2"/>
    <w:rsid w:val="000B0F28"/>
    <w:rsid w:val="000C2E86"/>
    <w:rsid w:val="000E0A53"/>
    <w:rsid w:val="000E0C96"/>
    <w:rsid w:val="000E6570"/>
    <w:rsid w:val="00101CF7"/>
    <w:rsid w:val="00156BB9"/>
    <w:rsid w:val="001573E9"/>
    <w:rsid w:val="00163819"/>
    <w:rsid w:val="00173A13"/>
    <w:rsid w:val="0019309A"/>
    <w:rsid w:val="00197577"/>
    <w:rsid w:val="001978BF"/>
    <w:rsid w:val="001D5642"/>
    <w:rsid w:val="001E06E9"/>
    <w:rsid w:val="001E13D7"/>
    <w:rsid w:val="001F3667"/>
    <w:rsid w:val="002041E2"/>
    <w:rsid w:val="00221D21"/>
    <w:rsid w:val="00230929"/>
    <w:rsid w:val="0023620E"/>
    <w:rsid w:val="00236643"/>
    <w:rsid w:val="00240BC2"/>
    <w:rsid w:val="00242BCC"/>
    <w:rsid w:val="00254B10"/>
    <w:rsid w:val="00261D51"/>
    <w:rsid w:val="002849FE"/>
    <w:rsid w:val="002B4112"/>
    <w:rsid w:val="002F2BBA"/>
    <w:rsid w:val="002F6866"/>
    <w:rsid w:val="00315188"/>
    <w:rsid w:val="00333586"/>
    <w:rsid w:val="00344BEC"/>
    <w:rsid w:val="003621FA"/>
    <w:rsid w:val="00367649"/>
    <w:rsid w:val="003A2865"/>
    <w:rsid w:val="003D58D6"/>
    <w:rsid w:val="00420321"/>
    <w:rsid w:val="004222F2"/>
    <w:rsid w:val="004272D1"/>
    <w:rsid w:val="00427BA1"/>
    <w:rsid w:val="00444EED"/>
    <w:rsid w:val="0048383B"/>
    <w:rsid w:val="004A1727"/>
    <w:rsid w:val="004B40F9"/>
    <w:rsid w:val="004C0AB5"/>
    <w:rsid w:val="004D7DB0"/>
    <w:rsid w:val="004F1409"/>
    <w:rsid w:val="00515538"/>
    <w:rsid w:val="00516F69"/>
    <w:rsid w:val="00523690"/>
    <w:rsid w:val="00531D36"/>
    <w:rsid w:val="00555BD4"/>
    <w:rsid w:val="0059097B"/>
    <w:rsid w:val="00591A1F"/>
    <w:rsid w:val="005A256E"/>
    <w:rsid w:val="005B3884"/>
    <w:rsid w:val="005E1176"/>
    <w:rsid w:val="00602B74"/>
    <w:rsid w:val="00605640"/>
    <w:rsid w:val="00623A11"/>
    <w:rsid w:val="006767F6"/>
    <w:rsid w:val="00687FD8"/>
    <w:rsid w:val="006B2B83"/>
    <w:rsid w:val="006B7DBE"/>
    <w:rsid w:val="006C7AFF"/>
    <w:rsid w:val="006F2BC8"/>
    <w:rsid w:val="006F380B"/>
    <w:rsid w:val="00741897"/>
    <w:rsid w:val="00755374"/>
    <w:rsid w:val="00755D70"/>
    <w:rsid w:val="007A053A"/>
    <w:rsid w:val="007E79B5"/>
    <w:rsid w:val="007E7A10"/>
    <w:rsid w:val="008044C7"/>
    <w:rsid w:val="00847E22"/>
    <w:rsid w:val="00854B80"/>
    <w:rsid w:val="00892C28"/>
    <w:rsid w:val="008D048A"/>
    <w:rsid w:val="008E24E7"/>
    <w:rsid w:val="008F656E"/>
    <w:rsid w:val="008F6D57"/>
    <w:rsid w:val="00912254"/>
    <w:rsid w:val="009303CB"/>
    <w:rsid w:val="00982CA8"/>
    <w:rsid w:val="0098628D"/>
    <w:rsid w:val="009868EA"/>
    <w:rsid w:val="0099002A"/>
    <w:rsid w:val="009A2BBA"/>
    <w:rsid w:val="00A141E4"/>
    <w:rsid w:val="00A62B88"/>
    <w:rsid w:val="00A66F47"/>
    <w:rsid w:val="00A92908"/>
    <w:rsid w:val="00AA301F"/>
    <w:rsid w:val="00AB503B"/>
    <w:rsid w:val="00B2330E"/>
    <w:rsid w:val="00B30381"/>
    <w:rsid w:val="00B47939"/>
    <w:rsid w:val="00B9208F"/>
    <w:rsid w:val="00BB2AC1"/>
    <w:rsid w:val="00BC5085"/>
    <w:rsid w:val="00BD30D3"/>
    <w:rsid w:val="00BE0C7C"/>
    <w:rsid w:val="00BE6BBF"/>
    <w:rsid w:val="00C269EA"/>
    <w:rsid w:val="00C32E19"/>
    <w:rsid w:val="00C339F2"/>
    <w:rsid w:val="00C3582C"/>
    <w:rsid w:val="00C47C3A"/>
    <w:rsid w:val="00C617F0"/>
    <w:rsid w:val="00CA036D"/>
    <w:rsid w:val="00CA75F3"/>
    <w:rsid w:val="00CC0563"/>
    <w:rsid w:val="00CD0030"/>
    <w:rsid w:val="00CD28B4"/>
    <w:rsid w:val="00CD47A1"/>
    <w:rsid w:val="00CF78FB"/>
    <w:rsid w:val="00D00A3B"/>
    <w:rsid w:val="00D5792C"/>
    <w:rsid w:val="00D63358"/>
    <w:rsid w:val="00D677D5"/>
    <w:rsid w:val="00D67831"/>
    <w:rsid w:val="00DA5EFF"/>
    <w:rsid w:val="00DF69A4"/>
    <w:rsid w:val="00E0165C"/>
    <w:rsid w:val="00E161F0"/>
    <w:rsid w:val="00E412F9"/>
    <w:rsid w:val="00E5795C"/>
    <w:rsid w:val="00E63CC2"/>
    <w:rsid w:val="00E6600A"/>
    <w:rsid w:val="00E73A6B"/>
    <w:rsid w:val="00E73B86"/>
    <w:rsid w:val="00E743D4"/>
    <w:rsid w:val="00EA05CF"/>
    <w:rsid w:val="00EB3FB0"/>
    <w:rsid w:val="00EB44A1"/>
    <w:rsid w:val="00EE7B45"/>
    <w:rsid w:val="00F32940"/>
    <w:rsid w:val="00F41018"/>
    <w:rsid w:val="00F41089"/>
    <w:rsid w:val="00F5283C"/>
    <w:rsid w:val="00F6702C"/>
    <w:rsid w:val="00F776EA"/>
    <w:rsid w:val="00FB7D72"/>
    <w:rsid w:val="00FC5070"/>
    <w:rsid w:val="00FC555D"/>
    <w:rsid w:val="00FC73BD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1E041"/>
  <w15:chartTrackingRefBased/>
  <w15:docId w15:val="{9602DC42-FBD0-4350-B81B-BD825263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E2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47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38"/>
  </w:style>
  <w:style w:type="paragraph" w:styleId="Footer">
    <w:name w:val="footer"/>
    <w:basedOn w:val="Normal"/>
    <w:link w:val="Foot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38"/>
  </w:style>
  <w:style w:type="character" w:styleId="Hyperlink">
    <w:name w:val="Hyperlink"/>
    <w:basedOn w:val="DefaultParagraphFont"/>
    <w:uiPriority w:val="99"/>
    <w:semiHidden/>
    <w:unhideWhenUsed/>
    <w:rsid w:val="00CC0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21">
    <w:name w:val="fontstyle21"/>
    <w:basedOn w:val="DefaultParagraphFont"/>
    <w:rsid w:val="001978BF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FB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fontstyle31">
    <w:name w:val="fontstyle31"/>
    <w:basedOn w:val="DefaultParagraphFont"/>
    <w:rsid w:val="00E161F0"/>
    <w:rPr>
      <w:rFonts w:ascii="Calibri-BoldItalic" w:hAnsi="Calibri-BoldItalic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161F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E161F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lantillas%20personalizadas%20de%20Office\PlantillaIng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148E-6D76-45BA-A709-0D9BE781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PlantillaIngles.dotx</Template>
  <TotalTime>869</TotalTime>
  <Pages>3</Pages>
  <Words>676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27</cp:revision>
  <cp:lastPrinted>2020-06-19T21:52:00Z</cp:lastPrinted>
  <dcterms:created xsi:type="dcterms:W3CDTF">2020-10-05T19:59:00Z</dcterms:created>
  <dcterms:modified xsi:type="dcterms:W3CDTF">2020-10-06T10:24:00Z</dcterms:modified>
</cp:coreProperties>
</file>