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A17E8" w14:textId="5211C52A" w:rsidR="0038223A" w:rsidRDefault="0038223A">
      <w:pPr>
        <w:rPr>
          <w:rStyle w:val="fontstyle21"/>
          <w:rFonts w:ascii="Century Gothic" w:hAnsi="Century Gothic"/>
          <w:sz w:val="28"/>
          <w:szCs w:val="28"/>
          <w:lang w:val="es-AR"/>
        </w:rPr>
      </w:pPr>
      <w:r w:rsidRPr="0038223A">
        <w:rPr>
          <w:rStyle w:val="fontstyle01"/>
          <w:rFonts w:ascii="Century Gothic" w:hAnsi="Century Gothic"/>
          <w:sz w:val="28"/>
          <w:szCs w:val="28"/>
          <w:lang w:val="es-AR"/>
        </w:rPr>
        <w:t xml:space="preserve">Nombre de Caso de Uso: </w:t>
      </w:r>
      <w:r w:rsidRPr="0038223A">
        <w:rPr>
          <w:rStyle w:val="fontstyle21"/>
          <w:rFonts w:ascii="Century Gothic" w:hAnsi="Century Gothic"/>
          <w:sz w:val="28"/>
          <w:szCs w:val="28"/>
          <w:lang w:val="es-AR"/>
        </w:rPr>
        <w:t>“</w:t>
      </w:r>
      <w:r w:rsidRPr="0038223A">
        <w:rPr>
          <w:rStyle w:val="fontstyle21"/>
          <w:rFonts w:ascii="Century Gothic" w:hAnsi="Century Gothic"/>
          <w:sz w:val="28"/>
          <w:szCs w:val="28"/>
        </w:rPr>
        <w:t>C</w:t>
      </w:r>
      <w:r w:rsidRPr="0038223A">
        <w:rPr>
          <w:rStyle w:val="fontstyle21"/>
          <w:rFonts w:ascii="Century Gothic" w:hAnsi="Century Gothic"/>
          <w:sz w:val="28"/>
          <w:szCs w:val="28"/>
          <w:lang w:val="es-AR"/>
        </w:rPr>
        <w:t>onsulta</w:t>
      </w:r>
      <w:r w:rsidRPr="0038223A">
        <w:rPr>
          <w:rStyle w:val="fontstyle21"/>
          <w:rFonts w:ascii="Century Gothic" w:hAnsi="Century Gothic"/>
          <w:sz w:val="28"/>
          <w:szCs w:val="28"/>
        </w:rPr>
        <w:t>r</w:t>
      </w:r>
      <w:r w:rsidRPr="0038223A">
        <w:rPr>
          <w:rStyle w:val="fontstyle21"/>
          <w:rFonts w:ascii="Century Gothic" w:hAnsi="Century Gothic"/>
          <w:sz w:val="28"/>
          <w:szCs w:val="28"/>
          <w:lang w:val="es-AR"/>
        </w:rPr>
        <w:t xml:space="preserve"> catálogo de productos”</w:t>
      </w:r>
      <w:r w:rsidRPr="0038223A">
        <w:rPr>
          <w:lang w:val="es-AR"/>
        </w:rPr>
        <w:br/>
      </w:r>
      <w:r w:rsidRPr="0038223A">
        <w:rPr>
          <w:rStyle w:val="fontstyle01"/>
          <w:rFonts w:ascii="Century Gothic" w:hAnsi="Century Gothic"/>
          <w:sz w:val="28"/>
          <w:szCs w:val="28"/>
          <w:lang w:val="es-AR"/>
        </w:rPr>
        <w:t xml:space="preserve">Descripción: </w:t>
      </w:r>
      <w:r w:rsidRPr="0038223A">
        <w:rPr>
          <w:rStyle w:val="fontstyle21"/>
          <w:rFonts w:ascii="Century Gothic" w:hAnsi="Century Gothic"/>
          <w:sz w:val="28"/>
          <w:szCs w:val="28"/>
          <w:lang w:val="es-AR"/>
        </w:rPr>
        <w:t xml:space="preserve">Este caso de uso describe el proceso por medio del cual un cliente </w:t>
      </w:r>
      <w:r>
        <w:rPr>
          <w:rStyle w:val="fontstyle21"/>
          <w:rFonts w:ascii="Century Gothic" w:hAnsi="Century Gothic"/>
          <w:sz w:val="28"/>
          <w:szCs w:val="28"/>
          <w:lang w:val="es-AR"/>
        </w:rPr>
        <w:t>consultará el catálogo de productos</w:t>
      </w:r>
      <w:r w:rsidRPr="0038223A">
        <w:rPr>
          <w:rStyle w:val="fontstyle21"/>
          <w:rFonts w:ascii="Century Gothic" w:hAnsi="Century Gothic"/>
          <w:sz w:val="28"/>
          <w:szCs w:val="28"/>
          <w:lang w:val="es-AR"/>
        </w:rPr>
        <w:t>.</w:t>
      </w:r>
      <w:r w:rsidRPr="0038223A">
        <w:rPr>
          <w:lang w:val="es-AR"/>
        </w:rPr>
        <w:br/>
      </w:r>
      <w:r w:rsidRPr="0038223A">
        <w:rPr>
          <w:rStyle w:val="fontstyle01"/>
          <w:rFonts w:ascii="Century Gothic" w:hAnsi="Century Gothic"/>
          <w:sz w:val="28"/>
          <w:szCs w:val="28"/>
          <w:lang w:val="es-AR"/>
        </w:rPr>
        <w:t xml:space="preserve">Actor Principal: </w:t>
      </w:r>
      <w:r w:rsidRPr="0038223A">
        <w:rPr>
          <w:rStyle w:val="fontstyle21"/>
          <w:rFonts w:ascii="Century Gothic" w:hAnsi="Century Gothic"/>
          <w:sz w:val="28"/>
          <w:szCs w:val="28"/>
          <w:lang w:val="es-AR"/>
        </w:rPr>
        <w:t>Cliente</w:t>
      </w:r>
      <w:r w:rsidRPr="0038223A">
        <w:rPr>
          <w:lang w:val="es-AR"/>
        </w:rPr>
        <w:br/>
      </w:r>
      <w:r w:rsidRPr="0038223A">
        <w:rPr>
          <w:rStyle w:val="fontstyle01"/>
          <w:rFonts w:ascii="Century Gothic" w:hAnsi="Century Gothic"/>
          <w:sz w:val="28"/>
          <w:szCs w:val="28"/>
          <w:lang w:val="es-AR"/>
        </w:rPr>
        <w:t xml:space="preserve">Actores Secundarios: </w:t>
      </w:r>
      <w:r w:rsidRPr="0038223A">
        <w:rPr>
          <w:rStyle w:val="fontstyle21"/>
          <w:rFonts w:ascii="Century Gothic" w:hAnsi="Century Gothic"/>
          <w:sz w:val="28"/>
          <w:szCs w:val="28"/>
          <w:lang w:val="es-AR"/>
        </w:rPr>
        <w:t>Sistema de Control de Inventario</w:t>
      </w:r>
    </w:p>
    <w:p w14:paraId="0EC5CC0E" w14:textId="3BA71AC3" w:rsidR="0038223A" w:rsidRPr="0038223A" w:rsidRDefault="0038223A">
      <w:pPr>
        <w:rPr>
          <w:rStyle w:val="fontstyle21"/>
          <w:rFonts w:ascii="Century Gothic" w:hAnsi="Century Gothic" w:cstheme="minorBidi"/>
          <w:i/>
          <w:iCs/>
          <w:color w:val="auto"/>
          <w:sz w:val="28"/>
          <w:szCs w:val="28"/>
          <w:lang w:val="es-AR"/>
        </w:rPr>
      </w:pPr>
      <w:r w:rsidRPr="0038223A">
        <w:rPr>
          <w:rStyle w:val="fontstyle21"/>
          <w:rFonts w:ascii="Century Gothic" w:hAnsi="Century Gothic"/>
          <w:b/>
          <w:bCs/>
          <w:i/>
          <w:iCs/>
          <w:sz w:val="28"/>
          <w:szCs w:val="28"/>
          <w:u w:val="single"/>
          <w:lang w:val="es-AR"/>
        </w:rPr>
        <w:t>TRIGGER:</w:t>
      </w:r>
      <w:r w:rsidRPr="0038223A">
        <w:rPr>
          <w:rStyle w:val="fontstyle21"/>
          <w:rFonts w:ascii="Century Gothic" w:hAnsi="Century Gothic"/>
          <w:i/>
          <w:iCs/>
          <w:sz w:val="28"/>
          <w:szCs w:val="28"/>
          <w:lang w:val="es-AR"/>
        </w:rPr>
        <w:t xml:space="preserve"> </w:t>
      </w:r>
      <w:r w:rsidRPr="0038223A">
        <w:rPr>
          <w:i/>
          <w:iCs/>
          <w:lang w:val="es-AR"/>
        </w:rPr>
        <w:t xml:space="preserve">El caso de uso comienza cuando el cliente desea consultar el </w:t>
      </w:r>
      <w:r w:rsidRPr="0038223A">
        <w:rPr>
          <w:i/>
          <w:iCs/>
          <w:lang w:val="es-AR"/>
        </w:rPr>
        <w:t>catálogo</w:t>
      </w:r>
      <w:r w:rsidRPr="0038223A">
        <w:rPr>
          <w:i/>
          <w:iCs/>
          <w:lang w:val="es-AR"/>
        </w:rPr>
        <w:t xml:space="preserve"> de productos</w:t>
      </w:r>
    </w:p>
    <w:p w14:paraId="64C3E027" w14:textId="1FB3E1BF" w:rsidR="003958FC" w:rsidRDefault="0038223A">
      <w:pPr>
        <w:rPr>
          <w:rStyle w:val="fontstyle01"/>
          <w:rFonts w:ascii="Century Gothic" w:hAnsi="Century Gothic"/>
          <w:sz w:val="28"/>
          <w:szCs w:val="28"/>
          <w:lang w:val="es-AR"/>
        </w:rPr>
      </w:pPr>
      <w:r w:rsidRPr="0038223A">
        <w:rPr>
          <w:rStyle w:val="fontstyle01"/>
          <w:rFonts w:ascii="Century Gothic" w:hAnsi="Century Gothic"/>
          <w:sz w:val="28"/>
          <w:szCs w:val="28"/>
          <w:lang w:val="es-AR"/>
        </w:rPr>
        <w:t>Flujo de Eventos</w:t>
      </w:r>
      <w:r w:rsidRPr="0038223A">
        <w:rPr>
          <w:b/>
          <w:bCs/>
          <w:lang w:val="es-AR"/>
        </w:rPr>
        <w:br/>
      </w:r>
      <w:r w:rsidRPr="0038223A">
        <w:rPr>
          <w:rStyle w:val="fontstyle01"/>
          <w:rFonts w:ascii="Century Gothic" w:hAnsi="Century Gothic"/>
          <w:sz w:val="28"/>
          <w:szCs w:val="28"/>
          <w:lang w:val="es-AR"/>
        </w:rPr>
        <w:t>Flujo Normal o Básico:</w:t>
      </w:r>
    </w:p>
    <w:p w14:paraId="52E81448" w14:textId="7790CDD8" w:rsidR="0038223A" w:rsidRPr="0038223A" w:rsidRDefault="0038223A" w:rsidP="0038223A">
      <w:pPr>
        <w:pStyle w:val="Prrafodelista"/>
        <w:numPr>
          <w:ilvl w:val="0"/>
          <w:numId w:val="1"/>
        </w:numPr>
        <w:rPr>
          <w:rStyle w:val="fontstyle21"/>
          <w:rFonts w:ascii="Century Gothic" w:hAnsi="Century Gothic"/>
          <w:sz w:val="28"/>
          <w:szCs w:val="28"/>
          <w:lang w:val="es-AR"/>
        </w:rPr>
      </w:pPr>
      <w:r w:rsidRPr="0038223A">
        <w:rPr>
          <w:rStyle w:val="fontstyle21"/>
          <w:rFonts w:ascii="Century Gothic" w:hAnsi="Century Gothic"/>
          <w:sz w:val="28"/>
          <w:szCs w:val="28"/>
          <w:lang w:val="es-AR"/>
        </w:rPr>
        <w:t>El sistema solicita el ingreso de los datos de un</w:t>
      </w:r>
      <w:r w:rsidRPr="0038223A">
        <w:rPr>
          <w:rStyle w:val="fontstyle21"/>
          <w:rFonts w:ascii="Century Gothic" w:hAnsi="Century Gothic"/>
          <w:sz w:val="28"/>
          <w:szCs w:val="28"/>
          <w:lang w:val="es-AR"/>
        </w:rPr>
        <w:t xml:space="preserve"> </w:t>
      </w:r>
      <w:r w:rsidRPr="0038223A">
        <w:rPr>
          <w:rStyle w:val="fontstyle21"/>
          <w:rFonts w:ascii="Century Gothic" w:hAnsi="Century Gothic"/>
          <w:sz w:val="28"/>
          <w:szCs w:val="28"/>
          <w:lang w:val="es-AR"/>
        </w:rPr>
        <w:t>producto</w:t>
      </w:r>
      <w:r w:rsidRPr="0038223A">
        <w:rPr>
          <w:rStyle w:val="fontstyle21"/>
          <w:rFonts w:ascii="Century Gothic" w:hAnsi="Century Gothic"/>
          <w:sz w:val="28"/>
          <w:szCs w:val="28"/>
          <w:lang w:val="es-AR"/>
        </w:rPr>
        <w:t xml:space="preserve"> (nombre, marca, precio)</w:t>
      </w:r>
      <w:r w:rsidRPr="0038223A">
        <w:rPr>
          <w:rStyle w:val="fontstyle21"/>
          <w:rFonts w:ascii="Century Gothic" w:hAnsi="Century Gothic"/>
          <w:sz w:val="28"/>
          <w:szCs w:val="28"/>
          <w:lang w:val="es-AR"/>
        </w:rPr>
        <w:t>.</w:t>
      </w:r>
    </w:p>
    <w:p w14:paraId="568354DB" w14:textId="6C06EF5B" w:rsidR="0038223A" w:rsidRDefault="0038223A" w:rsidP="0038223A">
      <w:pPr>
        <w:pStyle w:val="Prrafodelista"/>
        <w:numPr>
          <w:ilvl w:val="0"/>
          <w:numId w:val="1"/>
        </w:numPr>
        <w:rPr>
          <w:rStyle w:val="fontstyle21"/>
          <w:rFonts w:ascii="Century Gothic" w:hAnsi="Century Gothic"/>
          <w:sz w:val="28"/>
          <w:szCs w:val="28"/>
          <w:lang w:val="es-AR"/>
        </w:rPr>
      </w:pPr>
      <w:r>
        <w:rPr>
          <w:rStyle w:val="fontstyle21"/>
          <w:rFonts w:ascii="Century Gothic" w:hAnsi="Century Gothic"/>
          <w:sz w:val="28"/>
          <w:szCs w:val="28"/>
          <w:lang w:val="es-AR"/>
        </w:rPr>
        <w:t xml:space="preserve"> El cliente ingresa los datos requeridos para la búsqueda </w:t>
      </w:r>
      <w:r w:rsidRPr="0038223A">
        <w:rPr>
          <w:rStyle w:val="fontstyle21"/>
          <w:rFonts w:ascii="Century Gothic" w:hAnsi="Century Gothic"/>
          <w:sz w:val="28"/>
          <w:szCs w:val="28"/>
          <w:lang w:val="es-AR"/>
        </w:rPr>
        <w:t>(nombre, marca, precio).</w:t>
      </w:r>
    </w:p>
    <w:p w14:paraId="7BD7BB62" w14:textId="500C2132" w:rsidR="0038223A" w:rsidRDefault="00CC7730" w:rsidP="00CC7730">
      <w:pPr>
        <w:pStyle w:val="Prrafodelista"/>
        <w:numPr>
          <w:ilvl w:val="0"/>
          <w:numId w:val="1"/>
        </w:numPr>
        <w:rPr>
          <w:rStyle w:val="fontstyle21"/>
          <w:rFonts w:ascii="Century Gothic" w:hAnsi="Century Gothic"/>
          <w:sz w:val="28"/>
          <w:szCs w:val="28"/>
          <w:lang w:val="es-AR"/>
        </w:rPr>
      </w:pPr>
      <w:r w:rsidRPr="00CC7730">
        <w:rPr>
          <w:rStyle w:val="fontstyle21"/>
          <w:rFonts w:ascii="Century Gothic" w:hAnsi="Century Gothic"/>
          <w:sz w:val="28"/>
          <w:szCs w:val="28"/>
          <w:lang w:val="es-AR"/>
        </w:rPr>
        <w:t xml:space="preserve">Por cada </w:t>
      </w:r>
      <w:r>
        <w:rPr>
          <w:rStyle w:val="fontstyle21"/>
          <w:rFonts w:ascii="Century Gothic" w:hAnsi="Century Gothic"/>
          <w:sz w:val="28"/>
          <w:szCs w:val="28"/>
          <w:lang w:val="es-AR"/>
        </w:rPr>
        <w:t>producto ingresado:</w:t>
      </w:r>
      <w:r w:rsidRPr="00CC7730">
        <w:rPr>
          <w:rStyle w:val="fontstyle21"/>
          <w:rFonts w:ascii="Century Gothic" w:hAnsi="Century Gothic"/>
          <w:sz w:val="28"/>
          <w:szCs w:val="28"/>
          <w:lang w:val="es-AR"/>
        </w:rPr>
        <w:br/>
        <w:t>a. El sistema obtiene información del producto (descripción y precio por unidad</w:t>
      </w:r>
      <w:r>
        <w:rPr>
          <w:rStyle w:val="fontstyle21"/>
          <w:rFonts w:ascii="Century Gothic" w:hAnsi="Century Gothic"/>
          <w:sz w:val="28"/>
          <w:szCs w:val="28"/>
          <w:lang w:val="es-AR"/>
        </w:rPr>
        <w:t>, etc.</w:t>
      </w:r>
      <w:r w:rsidRPr="00CC7730">
        <w:rPr>
          <w:rStyle w:val="fontstyle21"/>
          <w:rFonts w:ascii="Century Gothic" w:hAnsi="Century Gothic"/>
          <w:sz w:val="28"/>
          <w:szCs w:val="28"/>
          <w:lang w:val="es-AR"/>
        </w:rPr>
        <w:t>), interactuando con el sistema</w:t>
      </w:r>
      <w:r w:rsidRPr="00CC7730">
        <w:rPr>
          <w:rStyle w:val="fontstyle21"/>
          <w:rFonts w:ascii="Century Gothic" w:hAnsi="Century Gothic"/>
          <w:sz w:val="28"/>
          <w:szCs w:val="28"/>
          <w:lang w:val="es-AR"/>
        </w:rPr>
        <w:br/>
        <w:t>de inventario.</w:t>
      </w:r>
      <w:r w:rsidRPr="00CC7730">
        <w:rPr>
          <w:rStyle w:val="fontstyle21"/>
          <w:rFonts w:ascii="Century Gothic" w:hAnsi="Century Gothic"/>
          <w:sz w:val="28"/>
          <w:szCs w:val="28"/>
          <w:lang w:val="es-AR"/>
        </w:rPr>
        <w:br/>
        <w:t>b. El sistema presenta la descripción y el precio por unidad del producto.</w:t>
      </w:r>
    </w:p>
    <w:p w14:paraId="7C624E7B" w14:textId="277688BF" w:rsidR="00FA2AAA" w:rsidRPr="00FA2AAA" w:rsidRDefault="00FA2AAA" w:rsidP="00FA2AAA">
      <w:pPr>
        <w:pStyle w:val="Prrafodelista"/>
        <w:numPr>
          <w:ilvl w:val="0"/>
          <w:numId w:val="1"/>
        </w:numPr>
        <w:rPr>
          <w:rStyle w:val="fontstyle21"/>
          <w:rFonts w:ascii="Century Gothic" w:hAnsi="Century Gothic"/>
          <w:color w:val="auto"/>
          <w:sz w:val="28"/>
          <w:szCs w:val="28"/>
          <w:lang w:val="es-AR"/>
        </w:rPr>
      </w:pPr>
      <w:r w:rsidRPr="00FA2AAA">
        <w:rPr>
          <w:rStyle w:val="fontstyle21"/>
          <w:rFonts w:ascii="Century Gothic" w:hAnsi="Century Gothic"/>
          <w:color w:val="auto"/>
          <w:sz w:val="28"/>
          <w:szCs w:val="28"/>
          <w:lang w:val="es-AR"/>
        </w:rPr>
        <w:t xml:space="preserve">El </w:t>
      </w:r>
      <w:r w:rsidRPr="00FA2AAA">
        <w:rPr>
          <w:rStyle w:val="fontstyle21"/>
          <w:rFonts w:ascii="Century Gothic" w:hAnsi="Century Gothic"/>
          <w:color w:val="auto"/>
          <w:sz w:val="28"/>
          <w:szCs w:val="28"/>
          <w:lang w:val="es-AR"/>
        </w:rPr>
        <w:t xml:space="preserve">sistema verifica si el </w:t>
      </w:r>
      <w:r w:rsidRPr="00FA2AAA">
        <w:rPr>
          <w:rStyle w:val="fontstyle21"/>
          <w:rFonts w:ascii="Century Gothic" w:hAnsi="Century Gothic"/>
          <w:color w:val="auto"/>
          <w:sz w:val="28"/>
          <w:szCs w:val="28"/>
          <w:lang w:val="es-AR"/>
        </w:rPr>
        <w:t xml:space="preserve">cliente solicita que se le envíe el </w:t>
      </w:r>
      <w:r w:rsidRPr="00FA2AAA">
        <w:rPr>
          <w:rStyle w:val="fontstyle21"/>
          <w:rFonts w:ascii="Century Gothic" w:hAnsi="Century Gothic"/>
          <w:color w:val="auto"/>
          <w:sz w:val="28"/>
          <w:szCs w:val="28"/>
          <w:lang w:val="es-AR"/>
        </w:rPr>
        <w:t>catálogo</w:t>
      </w:r>
      <w:r w:rsidRPr="00FA2AAA">
        <w:rPr>
          <w:rStyle w:val="fontstyle21"/>
          <w:rFonts w:ascii="Century Gothic" w:hAnsi="Century Gothic"/>
          <w:color w:val="auto"/>
          <w:sz w:val="28"/>
          <w:szCs w:val="28"/>
          <w:lang w:val="es-AR"/>
        </w:rPr>
        <w:t xml:space="preserve"> de los productos por correo electrónico.</w:t>
      </w:r>
    </w:p>
    <w:p w14:paraId="6B585584" w14:textId="04E6F3C0" w:rsidR="00CC7730" w:rsidRDefault="00CC7730" w:rsidP="00CC7730">
      <w:pPr>
        <w:pStyle w:val="Prrafodelista"/>
        <w:numPr>
          <w:ilvl w:val="0"/>
          <w:numId w:val="1"/>
        </w:numPr>
        <w:rPr>
          <w:rStyle w:val="fontstyle21"/>
          <w:rFonts w:ascii="Century Gothic" w:hAnsi="Century Gothic"/>
          <w:sz w:val="28"/>
          <w:szCs w:val="28"/>
          <w:lang w:val="es-AR"/>
        </w:rPr>
      </w:pPr>
      <w:r>
        <w:rPr>
          <w:rStyle w:val="fontstyle21"/>
          <w:rFonts w:ascii="Century Gothic" w:hAnsi="Century Gothic"/>
          <w:sz w:val="28"/>
          <w:szCs w:val="28"/>
          <w:lang w:val="es-AR"/>
        </w:rPr>
        <w:t xml:space="preserve">El caso de uso </w:t>
      </w:r>
      <w:r w:rsidR="00C327BD">
        <w:rPr>
          <w:rStyle w:val="fontstyle21"/>
          <w:rFonts w:ascii="Century Gothic" w:hAnsi="Century Gothic"/>
          <w:sz w:val="28"/>
          <w:szCs w:val="28"/>
          <w:lang w:val="es-AR"/>
        </w:rPr>
        <w:t>finaliz</w:t>
      </w:r>
      <w:r>
        <w:rPr>
          <w:rStyle w:val="fontstyle21"/>
          <w:rFonts w:ascii="Century Gothic" w:hAnsi="Century Gothic"/>
          <w:sz w:val="28"/>
          <w:szCs w:val="28"/>
          <w:lang w:val="es-AR"/>
        </w:rPr>
        <w:t>a.</w:t>
      </w:r>
    </w:p>
    <w:p w14:paraId="06E361A5" w14:textId="382C085F" w:rsidR="00FA2AAA" w:rsidRPr="00FA2AAA" w:rsidRDefault="00FA2AAA" w:rsidP="00FA2AAA">
      <w:pPr>
        <w:ind w:left="360"/>
        <w:rPr>
          <w:rStyle w:val="fontstyle21"/>
          <w:rFonts w:ascii="Century Gothic" w:hAnsi="Century Gothic"/>
          <w:sz w:val="28"/>
          <w:szCs w:val="28"/>
          <w:lang w:val="es-AR"/>
        </w:rPr>
      </w:pPr>
      <w:r w:rsidRPr="00FA2AAA">
        <w:rPr>
          <w:rStyle w:val="fontstyle21"/>
          <w:rFonts w:ascii="Century Gothic" w:hAnsi="Century Gothic"/>
          <w:b/>
          <w:bCs/>
          <w:i/>
          <w:iCs/>
          <w:sz w:val="28"/>
          <w:szCs w:val="28"/>
          <w:u w:val="single"/>
          <w:lang w:val="es-AR"/>
        </w:rPr>
        <w:t>Caso de Uso Alternativo:</w:t>
      </w:r>
      <w:r w:rsidRPr="00FA2AAA">
        <w:rPr>
          <w:rStyle w:val="fontstyle21"/>
          <w:rFonts w:ascii="Century Gothic" w:hAnsi="Century Gothic"/>
          <w:sz w:val="28"/>
          <w:szCs w:val="28"/>
          <w:lang w:val="es-AR"/>
        </w:rPr>
        <w:t xml:space="preserve"> </w:t>
      </w:r>
      <w:r>
        <w:rPr>
          <w:rStyle w:val="fontstyle21"/>
          <w:rFonts w:ascii="Century Gothic" w:hAnsi="Century Gothic"/>
          <w:sz w:val="28"/>
          <w:szCs w:val="28"/>
          <w:lang w:val="es-AR"/>
        </w:rPr>
        <w:t>El Cliente seleccionó que se le envíe el Catálogo de Productos.</w:t>
      </w:r>
    </w:p>
    <w:p w14:paraId="49C6462A" w14:textId="7E0CE014" w:rsidR="00FA2AAA" w:rsidRPr="00FA2AAA" w:rsidRDefault="00FA2AAA" w:rsidP="00FA2AAA">
      <w:pPr>
        <w:pStyle w:val="Prrafodelista"/>
        <w:numPr>
          <w:ilvl w:val="0"/>
          <w:numId w:val="2"/>
        </w:numPr>
        <w:rPr>
          <w:rStyle w:val="fontstyle21"/>
          <w:rFonts w:ascii="Century Gothic" w:hAnsi="Century Gothic"/>
          <w:sz w:val="28"/>
          <w:szCs w:val="28"/>
          <w:lang w:val="es-AR"/>
        </w:rPr>
      </w:pPr>
      <w:r w:rsidRPr="00FA2AAA">
        <w:rPr>
          <w:rStyle w:val="fontstyle21"/>
          <w:rFonts w:ascii="Century Gothic" w:hAnsi="Century Gothic"/>
          <w:color w:val="FF0000"/>
          <w:sz w:val="28"/>
          <w:szCs w:val="28"/>
          <w:lang w:val="es-AR"/>
        </w:rPr>
        <w:t xml:space="preserve">El </w:t>
      </w:r>
      <w:r>
        <w:rPr>
          <w:rStyle w:val="fontstyle21"/>
          <w:rFonts w:ascii="Century Gothic" w:hAnsi="Century Gothic"/>
          <w:color w:val="FF0000"/>
          <w:sz w:val="28"/>
          <w:szCs w:val="28"/>
          <w:lang w:val="es-AR"/>
        </w:rPr>
        <w:t xml:space="preserve">sistema verifica si el </w:t>
      </w:r>
      <w:r w:rsidRPr="00FA2AAA">
        <w:rPr>
          <w:rStyle w:val="fontstyle21"/>
          <w:rFonts w:ascii="Century Gothic" w:hAnsi="Century Gothic"/>
          <w:color w:val="FF0000"/>
          <w:sz w:val="28"/>
          <w:szCs w:val="28"/>
          <w:lang w:val="es-AR"/>
        </w:rPr>
        <w:t xml:space="preserve">cliente solicita que se le envíe el </w:t>
      </w:r>
      <w:r w:rsidRPr="00FA2AAA">
        <w:rPr>
          <w:rStyle w:val="fontstyle21"/>
          <w:rFonts w:ascii="Century Gothic" w:hAnsi="Century Gothic"/>
          <w:color w:val="FF0000"/>
          <w:sz w:val="28"/>
          <w:szCs w:val="28"/>
          <w:lang w:val="es-AR"/>
        </w:rPr>
        <w:t>catálogo</w:t>
      </w:r>
      <w:r w:rsidRPr="00FA2AAA">
        <w:rPr>
          <w:rStyle w:val="fontstyle21"/>
          <w:rFonts w:ascii="Century Gothic" w:hAnsi="Century Gothic"/>
          <w:color w:val="FF0000"/>
          <w:sz w:val="28"/>
          <w:szCs w:val="28"/>
          <w:lang w:val="es-AR"/>
        </w:rPr>
        <w:t xml:space="preserve"> de los productos por correo electrónico.</w:t>
      </w:r>
    </w:p>
    <w:p w14:paraId="4EFD5F9E" w14:textId="39FE15A1" w:rsidR="00FA2AAA" w:rsidRPr="00FA2AAA" w:rsidRDefault="00FA2AAA" w:rsidP="00FA2AAA">
      <w:pPr>
        <w:ind w:left="360" w:firstLine="360"/>
        <w:rPr>
          <w:rStyle w:val="fontstyle21"/>
          <w:rFonts w:ascii="Century Gothic" w:hAnsi="Century Gothic"/>
          <w:color w:val="FF0000"/>
          <w:sz w:val="28"/>
          <w:szCs w:val="28"/>
          <w:lang w:val="es-AR"/>
        </w:rPr>
      </w:pPr>
      <w:r w:rsidRPr="00FA2AAA">
        <w:rPr>
          <w:rStyle w:val="fontstyle21"/>
          <w:rFonts w:ascii="Century Gothic" w:hAnsi="Century Gothic"/>
          <w:color w:val="FF0000"/>
          <w:sz w:val="28"/>
          <w:szCs w:val="28"/>
          <w:lang w:val="es-AR"/>
        </w:rPr>
        <w:t>4.1) El sistema solicita el ingreso de un correo electrónico.</w:t>
      </w:r>
    </w:p>
    <w:p w14:paraId="639083DF" w14:textId="5EF320AA" w:rsidR="00FA2AAA" w:rsidRPr="00FA2AAA" w:rsidRDefault="00FA2AAA" w:rsidP="00FA2AAA">
      <w:pPr>
        <w:ind w:left="360" w:firstLine="360"/>
        <w:rPr>
          <w:rStyle w:val="fontstyle21"/>
          <w:rFonts w:ascii="Century Gothic" w:hAnsi="Century Gothic"/>
          <w:color w:val="FF0000"/>
          <w:sz w:val="28"/>
          <w:szCs w:val="28"/>
          <w:lang w:val="es-AR"/>
        </w:rPr>
      </w:pPr>
      <w:r w:rsidRPr="00FA2AAA">
        <w:rPr>
          <w:rStyle w:val="fontstyle21"/>
          <w:rFonts w:ascii="Century Gothic" w:hAnsi="Century Gothic"/>
          <w:color w:val="FF0000"/>
          <w:sz w:val="28"/>
          <w:szCs w:val="28"/>
          <w:lang w:val="es-AR"/>
        </w:rPr>
        <w:t>4.2) El cliente ingresa el mail requerido.</w:t>
      </w:r>
    </w:p>
    <w:p w14:paraId="303911F2" w14:textId="53F2BB1D" w:rsidR="00FA2AAA" w:rsidRPr="00FA2AAA" w:rsidRDefault="00FA2AAA" w:rsidP="00FA2AAA">
      <w:pPr>
        <w:ind w:left="360" w:firstLine="360"/>
        <w:rPr>
          <w:rStyle w:val="fontstyle21"/>
          <w:rFonts w:ascii="Century Gothic" w:hAnsi="Century Gothic"/>
          <w:color w:val="FF0000"/>
          <w:sz w:val="28"/>
          <w:szCs w:val="28"/>
          <w:lang w:val="es-AR"/>
        </w:rPr>
      </w:pPr>
      <w:r w:rsidRPr="00FA2AAA">
        <w:rPr>
          <w:rStyle w:val="fontstyle21"/>
          <w:rFonts w:ascii="Century Gothic" w:hAnsi="Century Gothic"/>
          <w:color w:val="FF0000"/>
          <w:sz w:val="28"/>
          <w:szCs w:val="28"/>
          <w:lang w:val="es-AR"/>
        </w:rPr>
        <w:t>4.3) El sistema registra el correo electrónico.</w:t>
      </w:r>
    </w:p>
    <w:p w14:paraId="22012F63" w14:textId="5BE7EC4A" w:rsidR="00FA2AAA" w:rsidRPr="00FA2AAA" w:rsidRDefault="00FA2AAA" w:rsidP="00FA2AAA">
      <w:pPr>
        <w:ind w:left="360" w:firstLine="360"/>
        <w:rPr>
          <w:rStyle w:val="fontstyle21"/>
          <w:rFonts w:ascii="Century Gothic" w:hAnsi="Century Gothic"/>
          <w:color w:val="FF0000"/>
          <w:sz w:val="28"/>
          <w:szCs w:val="28"/>
          <w:lang w:val="es-AR"/>
        </w:rPr>
      </w:pPr>
      <w:r w:rsidRPr="00FA2AAA">
        <w:rPr>
          <w:rStyle w:val="fontstyle21"/>
          <w:rFonts w:ascii="Century Gothic" w:hAnsi="Century Gothic"/>
          <w:color w:val="FF0000"/>
          <w:sz w:val="28"/>
          <w:szCs w:val="28"/>
          <w:lang w:val="es-AR"/>
        </w:rPr>
        <w:t>4.4) El caso de uso finaliza.</w:t>
      </w:r>
    </w:p>
    <w:p w14:paraId="7A252436" w14:textId="77777777" w:rsidR="00FA2AAA" w:rsidRPr="00FA2AAA" w:rsidRDefault="00FA2AAA" w:rsidP="00FA2AAA">
      <w:pPr>
        <w:ind w:left="360" w:firstLine="360"/>
        <w:rPr>
          <w:rStyle w:val="fontstyle21"/>
          <w:rFonts w:ascii="Century Gothic" w:hAnsi="Century Gothic"/>
          <w:sz w:val="28"/>
          <w:szCs w:val="28"/>
          <w:lang w:val="es-AR"/>
        </w:rPr>
      </w:pPr>
    </w:p>
    <w:p w14:paraId="59D1340A" w14:textId="77777777" w:rsidR="00FA2AAA" w:rsidRDefault="00FA2AAA" w:rsidP="00FA2AAA">
      <w:pPr>
        <w:ind w:left="360"/>
        <w:rPr>
          <w:rStyle w:val="fontstyle21"/>
          <w:rFonts w:ascii="Century Gothic" w:hAnsi="Century Gothic"/>
          <w:sz w:val="28"/>
          <w:szCs w:val="28"/>
          <w:lang w:val="es-AR"/>
        </w:rPr>
      </w:pPr>
    </w:p>
    <w:p w14:paraId="1F95DFE3" w14:textId="77777777" w:rsidR="00FA2AAA" w:rsidRPr="00FA2AAA" w:rsidRDefault="00FA2AAA" w:rsidP="00FA2AAA">
      <w:pPr>
        <w:ind w:left="360"/>
        <w:rPr>
          <w:rStyle w:val="fontstyle21"/>
          <w:rFonts w:ascii="Century Gothic" w:hAnsi="Century Gothic"/>
          <w:sz w:val="28"/>
          <w:szCs w:val="28"/>
          <w:lang w:val="es-AR"/>
        </w:rPr>
      </w:pPr>
    </w:p>
    <w:sectPr w:rsidR="00FA2AAA" w:rsidRPr="00FA2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4AEF"/>
    <w:multiLevelType w:val="hybridMultilevel"/>
    <w:tmpl w:val="E9367D62"/>
    <w:lvl w:ilvl="0" w:tplc="62164314">
      <w:start w:val="4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16266"/>
    <w:multiLevelType w:val="hybridMultilevel"/>
    <w:tmpl w:val="1938CD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3A"/>
    <w:rsid w:val="0038223A"/>
    <w:rsid w:val="003958FC"/>
    <w:rsid w:val="00574923"/>
    <w:rsid w:val="008B5C04"/>
    <w:rsid w:val="00C327BD"/>
    <w:rsid w:val="00CC7730"/>
    <w:rsid w:val="00FA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8C78"/>
  <w15:chartTrackingRefBased/>
  <w15:docId w15:val="{BD4113CB-F477-4B71-A0DF-0EE4C454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Theme="minorHAnsi" w:hAnsi="Century Gothic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38223A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38223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38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2020-10-25T22:01:00Z</dcterms:created>
  <dcterms:modified xsi:type="dcterms:W3CDTF">2020-10-25T22:44:00Z</dcterms:modified>
</cp:coreProperties>
</file>