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2409" w14:textId="77777777" w:rsidR="00847E22" w:rsidRPr="00847E22" w:rsidRDefault="00847E22">
      <w:pPr>
        <w:rPr>
          <w:rStyle w:val="fontstyle01"/>
          <w:b/>
          <w:bCs w:val="0"/>
          <w:i/>
          <w:iCs w:val="0"/>
        </w:rPr>
      </w:pPr>
    </w:p>
    <w:p w14:paraId="078927CB" w14:textId="77485AFF" w:rsidR="00555BD4" w:rsidRPr="00755374" w:rsidRDefault="00847E22" w:rsidP="006B7DBE">
      <w:pPr>
        <w:jc w:val="center"/>
        <w:rPr>
          <w:rFonts w:ascii="Calibri-Italic" w:hAnsi="Calibri-Italic"/>
          <w:b/>
          <w:bCs w:val="0"/>
          <w:i/>
          <w:iCs w:val="0"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55374">
        <w:rPr>
          <w:rFonts w:ascii="Calibri-Italic" w:hAnsi="Calibri-Italic"/>
          <w:b/>
          <w:i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TRABAJO PRÁCTICO </w:t>
      </w:r>
      <w:proofErr w:type="spellStart"/>
      <w:r w:rsidRPr="00755374">
        <w:rPr>
          <w:rFonts w:ascii="Calibri-Italic" w:hAnsi="Calibri-Italic"/>
          <w:b/>
          <w:i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N°</w:t>
      </w:r>
      <w:proofErr w:type="spellEnd"/>
      <w:r w:rsidRPr="00755374">
        <w:rPr>
          <w:rFonts w:ascii="Calibri-Italic" w:hAnsi="Calibri-Italic"/>
          <w:b/>
          <w:i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DB7CE4">
        <w:rPr>
          <w:rFonts w:ascii="Calibri-Italic" w:hAnsi="Calibri-Italic"/>
          <w:b/>
          <w:bCs w:val="0"/>
          <w:i/>
          <w:iCs w:val="0"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</w:p>
    <w:p w14:paraId="646B503D" w14:textId="77777777" w:rsidR="00B507A1" w:rsidRDefault="00B507A1" w:rsidP="00E01545">
      <w:pPr>
        <w:jc w:val="both"/>
        <w:rPr>
          <w:rFonts w:cs="Calibri"/>
          <w:b/>
          <w:bCs w:val="0"/>
          <w:i/>
          <w:iCs w:val="0"/>
          <w:color w:val="000000"/>
        </w:rPr>
      </w:pPr>
    </w:p>
    <w:p w14:paraId="4C5788EA" w14:textId="6BDBA58F" w:rsidR="006D465E" w:rsidRPr="00F3580C" w:rsidRDefault="006D465E" w:rsidP="00E01545">
      <w:pPr>
        <w:jc w:val="both"/>
        <w:rPr>
          <w:rFonts w:cs="Calibri"/>
          <w:color w:val="000000"/>
          <w:u w:val="none"/>
        </w:rPr>
      </w:pPr>
      <w:r w:rsidRPr="00F3580C">
        <w:rPr>
          <w:rFonts w:cs="Calibri"/>
          <w:b/>
          <w:bCs w:val="0"/>
          <w:i/>
          <w:iCs w:val="0"/>
          <w:color w:val="000000"/>
        </w:rPr>
        <w:t>Scrum (n):</w:t>
      </w:r>
      <w:r w:rsidRPr="00F3580C">
        <w:rPr>
          <w:rFonts w:cs="Calibri"/>
          <w:color w:val="000000"/>
          <w:u w:val="none"/>
        </w:rPr>
        <w:t xml:space="preserve"> Un </w:t>
      </w:r>
      <w:r w:rsidRPr="00F3580C">
        <w:rPr>
          <w:rFonts w:cs="Calibri"/>
          <w:b/>
          <w:bCs w:val="0"/>
          <w:i/>
          <w:iCs w:val="0"/>
          <w:color w:val="000000"/>
          <w:u w:val="none"/>
        </w:rPr>
        <w:t>marco de trabajo</w:t>
      </w:r>
      <w:r w:rsidRPr="00F3580C">
        <w:rPr>
          <w:rFonts w:cs="Calibri"/>
          <w:color w:val="000000"/>
          <w:u w:val="none"/>
        </w:rPr>
        <w:t xml:space="preserve"> por el cual las personas pueden</w:t>
      </w:r>
      <w:r w:rsidR="00E01545"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abordar problemas complejos</w:t>
      </w:r>
      <w:r w:rsidR="00E01545"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adaptativos, a la vez que entregar productos del máximo valor posible productiva y</w:t>
      </w:r>
      <w:r w:rsidR="00E01545"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creativamente.</w:t>
      </w:r>
    </w:p>
    <w:p w14:paraId="22A9B84F" w14:textId="59FB7EF9" w:rsidR="006D465E" w:rsidRPr="00F3580C" w:rsidRDefault="00E01545" w:rsidP="008E7775">
      <w:pPr>
        <w:jc w:val="both"/>
        <w:rPr>
          <w:b/>
          <w:bCs w:val="0"/>
          <w:i/>
          <w:iCs w:val="0"/>
          <w:u w:val="none"/>
        </w:rPr>
      </w:pPr>
      <w:r w:rsidRPr="00F3580C">
        <w:rPr>
          <w:rFonts w:cs="Calibri"/>
          <w:color w:val="000000"/>
          <w:u w:val="none"/>
        </w:rPr>
        <w:t xml:space="preserve">Scrum es un </w:t>
      </w:r>
      <w:r w:rsidRPr="00F3580C">
        <w:rPr>
          <w:rFonts w:cs="Calibri"/>
          <w:b/>
          <w:bCs w:val="0"/>
          <w:i/>
          <w:iCs w:val="0"/>
          <w:color w:val="000000"/>
          <w:u w:val="none"/>
        </w:rPr>
        <w:t>marco de trabajo</w:t>
      </w:r>
      <w:r w:rsidRPr="00F3580C">
        <w:rPr>
          <w:rFonts w:cs="Calibri"/>
          <w:color w:val="000000"/>
          <w:u w:val="none"/>
        </w:rPr>
        <w:t xml:space="preserve"> de procesos que ha sido usado para gestionar el trabajo en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productos complejos desde principios de los años 90. Scrum no es un proceso, una técnica o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método definitivo. En lugar de eso, es un marco de trabajo dentro del cual se pueden emplear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varios procesos y técnicas. Scrum muestra la eficacia relativa de las técnicas de gestión de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producto y las técnicas de trabajo de modo que podamos mejorar continuamente el producto,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el equipo y el entorno de trabajo</w:t>
      </w:r>
      <w:r w:rsidRPr="00F3580C">
        <w:rPr>
          <w:rFonts w:cs="Calibri"/>
          <w:color w:val="000000"/>
          <w:u w:val="none"/>
        </w:rPr>
        <w:t>.</w:t>
      </w:r>
    </w:p>
    <w:p w14:paraId="2042F804" w14:textId="77777777" w:rsidR="008E7775" w:rsidRPr="00F3580C" w:rsidRDefault="008E7775" w:rsidP="008E7775">
      <w:pPr>
        <w:jc w:val="both"/>
        <w:rPr>
          <w:b/>
          <w:bCs w:val="0"/>
          <w:i/>
          <w:iCs w:val="0"/>
          <w:u w:val="none"/>
        </w:rPr>
      </w:pPr>
    </w:p>
    <w:p w14:paraId="33C844E7" w14:textId="197117C6" w:rsidR="00755D70" w:rsidRPr="00F3580C" w:rsidRDefault="00847E22" w:rsidP="006B7DBE">
      <w:pPr>
        <w:rPr>
          <w:b/>
          <w:bCs w:val="0"/>
          <w:i/>
          <w:iCs w:val="0"/>
        </w:rPr>
      </w:pPr>
      <w:r w:rsidRPr="00F3580C">
        <w:rPr>
          <w:b/>
          <w:i/>
        </w:rPr>
        <w:t xml:space="preserve">Ejercicio </w:t>
      </w:r>
      <w:proofErr w:type="spellStart"/>
      <w:r w:rsidRPr="00F3580C">
        <w:rPr>
          <w:b/>
          <w:i/>
        </w:rPr>
        <w:t>N°</w:t>
      </w:r>
      <w:proofErr w:type="spellEnd"/>
      <w:r w:rsidRPr="00F3580C">
        <w:rPr>
          <w:b/>
          <w:i/>
        </w:rPr>
        <w:t xml:space="preserve"> 1:</w:t>
      </w:r>
    </w:p>
    <w:p w14:paraId="263CAE22" w14:textId="443177F6" w:rsidR="00760EF8" w:rsidRPr="00F3580C" w:rsidRDefault="006D465E" w:rsidP="00760EF8">
      <w:pPr>
        <w:rPr>
          <w:color w:val="000000"/>
          <w:u w:val="none"/>
        </w:rPr>
      </w:pPr>
      <w:r w:rsidRPr="00F3580C">
        <w:rPr>
          <w:color w:val="000000"/>
          <w:u w:val="none"/>
        </w:rPr>
        <w:t>El ciclo de vida que tiene Scrum es</w:t>
      </w:r>
      <w:r w:rsidRPr="00F3580C">
        <w:rPr>
          <w:color w:val="000000"/>
          <w:u w:val="none"/>
        </w:rPr>
        <w:t>:</w:t>
      </w:r>
      <w:r w:rsidRPr="00F3580C">
        <w:rPr>
          <w:color w:val="000000"/>
          <w:u w:val="none"/>
        </w:rPr>
        <w:br/>
        <w:t>a. Ciclo de vida en Cascada</w:t>
      </w:r>
      <w:r w:rsidRPr="00F3580C">
        <w:rPr>
          <w:color w:val="000000"/>
          <w:u w:val="none"/>
        </w:rPr>
        <w:br/>
        <w:t>b. Ciclo de vida Iterativo</w:t>
      </w:r>
      <w:r w:rsidRPr="00F3580C">
        <w:rPr>
          <w:color w:val="000000"/>
          <w:u w:val="none"/>
        </w:rPr>
        <w:br/>
        <w:t>c. Ciclo de vida Incremental</w:t>
      </w:r>
      <w:r w:rsidRPr="00F3580C">
        <w:rPr>
          <w:color w:val="000000"/>
          <w:u w:val="none"/>
        </w:rPr>
        <w:br/>
      </w:r>
      <w:r w:rsidRPr="00F3580C">
        <w:rPr>
          <w:color w:val="000000"/>
          <w:highlight w:val="green"/>
          <w:u w:val="none"/>
        </w:rPr>
        <w:t>d. Ciclo de vida Iterativo e Incremental</w:t>
      </w:r>
      <w:r w:rsidRPr="00F3580C">
        <w:rPr>
          <w:color w:val="000000"/>
          <w:u w:val="none"/>
        </w:rPr>
        <w:br/>
        <w:t>e. Otro (si elige esta opción, indique el ciclo de vida)</w:t>
      </w:r>
    </w:p>
    <w:p w14:paraId="38D3EF49" w14:textId="5F1D3AA8" w:rsidR="008E7775" w:rsidRPr="00F3580C" w:rsidRDefault="008E7775" w:rsidP="00760EF8">
      <w:pPr>
        <w:rPr>
          <w:b/>
          <w:bCs w:val="0"/>
          <w:i/>
          <w:iCs w:val="0"/>
          <w:u w:val="none"/>
        </w:rPr>
      </w:pPr>
      <w:r w:rsidRPr="00F3580C">
        <w:rPr>
          <w:rFonts w:cs="Calibri"/>
          <w:color w:val="000000"/>
          <w:u w:val="none"/>
        </w:rPr>
        <w:t>Scrum demostró ser especialmente efectivo en la transferencia iterativa e incremental de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conocimiento. Scrum se usa ahora ampliamente para productos, servicios y gestión de la</w:t>
      </w:r>
      <w:r w:rsidRPr="00F3580C"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organización matriz.</w:t>
      </w:r>
    </w:p>
    <w:p w14:paraId="0E0C468D" w14:textId="77777777" w:rsidR="006D465E" w:rsidRDefault="006D465E" w:rsidP="00D67831">
      <w:pPr>
        <w:rPr>
          <w:b/>
          <w:bCs w:val="0"/>
          <w:i/>
          <w:iCs w:val="0"/>
        </w:rPr>
      </w:pPr>
    </w:p>
    <w:p w14:paraId="29AD5FBA" w14:textId="684A863A" w:rsidR="00B2330E" w:rsidRDefault="00760EF8" w:rsidP="00D67831">
      <w:pPr>
        <w:rPr>
          <w:b/>
          <w:bCs w:val="0"/>
          <w:i/>
          <w:iCs w:val="0"/>
        </w:rPr>
      </w:pPr>
      <w:r w:rsidRPr="00BE0C7C">
        <w:rPr>
          <w:b/>
          <w:i/>
        </w:rPr>
        <w:t xml:space="preserve">Ejercicio </w:t>
      </w:r>
      <w:proofErr w:type="spellStart"/>
      <w:r w:rsidRPr="00BE0C7C">
        <w:rPr>
          <w:b/>
          <w:i/>
        </w:rPr>
        <w:t>N°</w:t>
      </w:r>
      <w:proofErr w:type="spellEnd"/>
      <w:r w:rsidRPr="00BE0C7C">
        <w:rPr>
          <w:b/>
          <w:i/>
        </w:rPr>
        <w:t xml:space="preserve"> </w:t>
      </w:r>
      <w:r>
        <w:rPr>
          <w:b/>
          <w:i/>
        </w:rPr>
        <w:t>2</w:t>
      </w:r>
      <w:r w:rsidRPr="00BE0C7C">
        <w:rPr>
          <w:b/>
          <w:i/>
        </w:rPr>
        <w:t>:</w:t>
      </w:r>
    </w:p>
    <w:p w14:paraId="7DE8A557" w14:textId="03A76E54" w:rsidR="00957773" w:rsidRPr="00F3580C" w:rsidRDefault="00F3580C" w:rsidP="00F3580C">
      <w:pPr>
        <w:spacing w:after="0" w:line="240" w:lineRule="auto"/>
        <w:jc w:val="both"/>
        <w:rPr>
          <w:bCs w:val="0"/>
          <w:iCs w:val="0"/>
          <w:u w:val="none"/>
        </w:rPr>
      </w:pPr>
      <w:r w:rsidRPr="00F3580C">
        <w:rPr>
          <w:rFonts w:cs="Calibri"/>
          <w:color w:val="000000"/>
          <w:u w:val="none"/>
        </w:rPr>
        <w:t>El corazón de Scrum es el Sprint, es un bloque de tiempo (</w:t>
      </w:r>
      <w:r w:rsidRPr="00F3580C">
        <w:rPr>
          <w:i/>
          <w:iCs w:val="0"/>
          <w:color w:val="000000"/>
          <w:u w:val="none"/>
        </w:rPr>
        <w:t>time-box</w:t>
      </w:r>
      <w:r w:rsidRPr="00F3580C">
        <w:rPr>
          <w:rFonts w:cs="Calibri"/>
          <w:color w:val="000000"/>
          <w:u w:val="none"/>
        </w:rPr>
        <w:t>) de un mes o menos durante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el cual se crea un incremento de producto “Terminado” utilizable y potencialmente desplegable.</w:t>
      </w:r>
      <w:r w:rsidRPr="00F3580C">
        <w:rPr>
          <w:rFonts w:cs="Calibri"/>
          <w:color w:val="000000"/>
          <w:u w:val="none"/>
        </w:rPr>
        <w:br/>
        <w:t>Es más conveniente si la duración de los Sprints es consistente a lo largo del esfuerzo de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desarrollo. Cada nuevo Sprint comienza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inmediatamente después de la finalización del Sprint</w:t>
      </w:r>
      <w:r>
        <w:rPr>
          <w:rFonts w:cs="Calibri"/>
          <w:color w:val="000000"/>
          <w:u w:val="none"/>
        </w:rPr>
        <w:t xml:space="preserve"> </w:t>
      </w:r>
      <w:r w:rsidRPr="00F3580C">
        <w:rPr>
          <w:rFonts w:cs="Calibri"/>
          <w:color w:val="000000"/>
          <w:u w:val="none"/>
        </w:rPr>
        <w:t>anterior.</w:t>
      </w:r>
    </w:p>
    <w:p w14:paraId="0B96B053" w14:textId="27FB459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6DA975E3" w14:textId="191C82F9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75D94785" w14:textId="2B99BAF2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43A592AE" w14:textId="41F902F7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08F38AD6" w14:textId="0221E3B3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69290717" w14:textId="6601FEFB" w:rsidR="00482720" w:rsidRDefault="00482720" w:rsidP="00BC5085">
      <w:pPr>
        <w:spacing w:after="0" w:line="240" w:lineRule="auto"/>
        <w:rPr>
          <w:b/>
          <w:bCs w:val="0"/>
          <w:i/>
          <w:iCs w:val="0"/>
        </w:rPr>
      </w:pPr>
    </w:p>
    <w:p w14:paraId="759FDD2A" w14:textId="788048C2" w:rsidR="00482720" w:rsidRPr="00482720" w:rsidRDefault="00482720" w:rsidP="00F60E52">
      <w:pPr>
        <w:spacing w:after="0" w:line="240" w:lineRule="auto"/>
        <w:jc w:val="both"/>
        <w:rPr>
          <w:rFonts w:cs="Calibri"/>
          <w:color w:val="000000"/>
          <w:u w:val="none"/>
        </w:rPr>
      </w:pPr>
      <w:r w:rsidRPr="00482720">
        <w:rPr>
          <w:rFonts w:cs="Calibri"/>
          <w:color w:val="000000"/>
          <w:u w:val="none"/>
        </w:rPr>
        <w:t>El trabajo a realizar durante el Sprint se planifica en la Planificación de Sprint. Este plan se crea</w:t>
      </w:r>
      <w:r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mediante el trabajo colaborativo del Equipo Scrum</w:t>
      </w:r>
      <w:r w:rsidR="00F60E52"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completo.</w:t>
      </w:r>
      <w:r w:rsidRPr="00482720">
        <w:rPr>
          <w:rFonts w:cs="Calibri"/>
          <w:color w:val="000000"/>
          <w:u w:val="none"/>
        </w:rPr>
        <w:br/>
        <w:t>La Planificación de Sprint tiene un máximo de duración de ocho horas para un Sprint de un mes.</w:t>
      </w:r>
      <w:r w:rsidRPr="00482720">
        <w:rPr>
          <w:rFonts w:cs="Calibri"/>
          <w:color w:val="000000"/>
          <w:u w:val="none"/>
        </w:rPr>
        <w:br/>
        <w:t>Para Sprints más cortos el evento es usualmente más corto. El Scrum Master se asegura de que</w:t>
      </w:r>
      <w:r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el evento se lleve a cabo y que los asistentes entiendan su propósito. El Scrum Master enseña al</w:t>
      </w:r>
      <w:r>
        <w:rPr>
          <w:rFonts w:cs="Calibri"/>
          <w:color w:val="000000"/>
          <w:u w:val="none"/>
        </w:rPr>
        <w:t xml:space="preserve"> </w:t>
      </w:r>
      <w:r w:rsidRPr="00482720">
        <w:rPr>
          <w:rFonts w:cs="Calibri"/>
          <w:color w:val="000000"/>
          <w:u w:val="none"/>
        </w:rPr>
        <w:t>Equipo Scrum a mantenerse dentro del bloque de tiempo.</w:t>
      </w:r>
      <w:r w:rsidRPr="00482720">
        <w:rPr>
          <w:rFonts w:cs="Calibri"/>
          <w:color w:val="000000"/>
          <w:u w:val="none"/>
        </w:rPr>
        <w:br/>
        <w:t>La Planificación de Sprint responde a las siguientes preguntas:</w:t>
      </w:r>
      <w:r w:rsidRPr="00482720">
        <w:rPr>
          <w:rFonts w:cs="Calibri"/>
          <w:color w:val="000000"/>
          <w:u w:val="none"/>
        </w:rPr>
        <w:br/>
        <w:t>• ¿Qué puede entregarse en el Incremento resultante del Sprint que comienza?</w:t>
      </w:r>
      <w:r w:rsidRPr="00482720">
        <w:rPr>
          <w:rFonts w:cs="Calibri"/>
          <w:color w:val="000000"/>
          <w:u w:val="none"/>
        </w:rPr>
        <w:br/>
        <w:t>• ¿Cómo se conseguirá hacer el trabajo necesario para entregar el Incremento?</w:t>
      </w:r>
    </w:p>
    <w:p w14:paraId="56C48427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521A9DE1" w14:textId="77777777" w:rsidR="00957773" w:rsidRDefault="00957773" w:rsidP="00BC5085">
      <w:pPr>
        <w:spacing w:after="0" w:line="240" w:lineRule="auto"/>
        <w:rPr>
          <w:b/>
          <w:bCs w:val="0"/>
          <w:i/>
          <w:iCs w:val="0"/>
        </w:rPr>
      </w:pPr>
    </w:p>
    <w:p w14:paraId="07473D3A" w14:textId="2B1EA7DD" w:rsidR="00BC5085" w:rsidRDefault="00F96029" w:rsidP="00BC5085">
      <w:pPr>
        <w:spacing w:after="0" w:line="240" w:lineRule="auto"/>
        <w:rPr>
          <w:b/>
          <w:bCs w:val="0"/>
          <w:i/>
          <w:iCs w:val="0"/>
        </w:rPr>
      </w:pPr>
      <w:r w:rsidRPr="00BE0C7C">
        <w:rPr>
          <w:b/>
          <w:i/>
        </w:rPr>
        <w:t xml:space="preserve">Ejercicio </w:t>
      </w:r>
      <w:proofErr w:type="spellStart"/>
      <w:r w:rsidRPr="00BE0C7C">
        <w:rPr>
          <w:b/>
          <w:i/>
        </w:rPr>
        <w:t>N°</w:t>
      </w:r>
      <w:proofErr w:type="spellEnd"/>
      <w:r w:rsidRPr="00BE0C7C">
        <w:rPr>
          <w:b/>
          <w:i/>
        </w:rPr>
        <w:t xml:space="preserve"> </w:t>
      </w:r>
      <w:r>
        <w:rPr>
          <w:b/>
          <w:i/>
        </w:rPr>
        <w:t>3</w:t>
      </w:r>
      <w:r w:rsidRPr="00BE0C7C">
        <w:rPr>
          <w:b/>
          <w:i/>
        </w:rPr>
        <w:t>:</w:t>
      </w:r>
    </w:p>
    <w:p w14:paraId="45B0F904" w14:textId="0FA41D07" w:rsidR="00C81FB1" w:rsidRDefault="00C81FB1" w:rsidP="00C81FB1">
      <w:pPr>
        <w:spacing w:after="0" w:line="240" w:lineRule="auto"/>
        <w:rPr>
          <w:b/>
          <w:bCs w:val="0"/>
          <w:i/>
          <w:iCs w:val="0"/>
        </w:rPr>
      </w:pPr>
    </w:p>
    <w:p w14:paraId="51C48B15" w14:textId="7E46CA24" w:rsidR="00DA4A35" w:rsidRPr="00DA4A35" w:rsidRDefault="00DA4A35" w:rsidP="00DA4A35">
      <w:pPr>
        <w:spacing w:after="0" w:line="240" w:lineRule="auto"/>
        <w:jc w:val="both"/>
        <w:rPr>
          <w:rFonts w:cs="Calibri"/>
          <w:color w:val="000000"/>
          <w:u w:val="none"/>
        </w:rPr>
      </w:pPr>
      <w:r w:rsidRPr="00DA4A35">
        <w:rPr>
          <w:rFonts w:cs="Calibri"/>
          <w:color w:val="000000"/>
          <w:u w:val="none"/>
        </w:rPr>
        <w:t>El Scrum Diario es una reunión con un bloque de tiempo de 15 minutos para el Equipo de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Desarrollo. El Scrum Diario se lleva a cabo cada día del sprint. En él, el Equipo de Desarrollo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planea el trabajo para las siguientes 24 horas. Esto optimiza la colaboración y el desempeño del</w:t>
      </w:r>
    </w:p>
    <w:p w14:paraId="2D7CB827" w14:textId="36427739" w:rsidR="00DA4A35" w:rsidRDefault="00DA4A35" w:rsidP="00DA4A35">
      <w:pPr>
        <w:spacing w:after="0" w:line="240" w:lineRule="auto"/>
        <w:jc w:val="both"/>
        <w:rPr>
          <w:rFonts w:cs="Calibri"/>
          <w:color w:val="000000"/>
          <w:u w:val="none"/>
        </w:rPr>
      </w:pPr>
      <w:r w:rsidRPr="00DA4A35">
        <w:rPr>
          <w:rFonts w:cs="Calibri"/>
          <w:color w:val="000000"/>
          <w:u w:val="none"/>
        </w:rPr>
        <w:t>equipo inspeccionando el trabajo avanzado desde el último Scrum Diario y haciendo una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proyección del trabajo del Sprint a realizar a continuación. El Scrum Diario se realiza a la misma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hora y en el mismo lugar todos los días para reducir la complejidad.</w:t>
      </w:r>
    </w:p>
    <w:p w14:paraId="2EE48E8A" w14:textId="77777777" w:rsidR="00DA4A35" w:rsidRPr="00DA4A35" w:rsidRDefault="00DA4A35" w:rsidP="00DA4A35">
      <w:pPr>
        <w:spacing w:after="0" w:line="240" w:lineRule="auto"/>
        <w:jc w:val="both"/>
        <w:rPr>
          <w:rFonts w:cs="Calibri"/>
          <w:color w:val="000000"/>
          <w:u w:val="none"/>
        </w:rPr>
      </w:pPr>
    </w:p>
    <w:p w14:paraId="25FA45F3" w14:textId="36FA2AA3" w:rsidR="00DA4A35" w:rsidRPr="00DA4A35" w:rsidRDefault="00DA4A35" w:rsidP="00DA4A35">
      <w:pPr>
        <w:spacing w:after="0" w:line="240" w:lineRule="auto"/>
        <w:jc w:val="both"/>
        <w:rPr>
          <w:rFonts w:cs="Calibri"/>
          <w:color w:val="000000"/>
          <w:u w:val="none"/>
        </w:rPr>
      </w:pPr>
      <w:r w:rsidRPr="00DA4A35">
        <w:rPr>
          <w:rFonts w:cs="Calibri"/>
          <w:color w:val="000000"/>
          <w:u w:val="none"/>
        </w:rPr>
        <w:t>El Equipo de Desarrollo usa el Scrum Diario para evaluar el progreso hacia el Objetivo del Sprint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y para evaluar qué tendencia sigue este progreso hacia la finalización del trabajo contenido en la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Lista de Pendientes del Sprint. El Scrum Diario optimiza las posibilidades de que el Equipo de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Desarrollo cumpla el Objetivo del Sprint. Cada día, el Equipo de Desarrollo debería entender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cómo intenta trabajar en conjunto como un equipo autoorganizado para lograr el Objetivo del</w:t>
      </w:r>
      <w:r>
        <w:rPr>
          <w:rFonts w:cs="Calibri"/>
          <w:color w:val="000000"/>
          <w:u w:val="none"/>
        </w:rPr>
        <w:t xml:space="preserve"> </w:t>
      </w:r>
      <w:r w:rsidRPr="00DA4A35">
        <w:rPr>
          <w:rFonts w:cs="Calibri"/>
          <w:color w:val="000000"/>
          <w:u w:val="none"/>
        </w:rPr>
        <w:t>Sprint y crear el Incremento esperado hacia el final del Sprint.</w:t>
      </w:r>
    </w:p>
    <w:p w14:paraId="02857A4F" w14:textId="3FC1FC61" w:rsidR="00DB25A6" w:rsidRDefault="00DB25A6" w:rsidP="00DB25A6">
      <w:pPr>
        <w:spacing w:after="0" w:line="240" w:lineRule="auto"/>
        <w:rPr>
          <w:b/>
          <w:bCs w:val="0"/>
          <w:i/>
          <w:iCs w:val="0"/>
        </w:rPr>
      </w:pPr>
    </w:p>
    <w:p w14:paraId="0FFBF214" w14:textId="7A490F19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5FD530C9" w14:textId="10BD6EDB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E52873F" w14:textId="4F1B64DC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68F9381E" w14:textId="3BEABBD4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37348131" w14:textId="744D1215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BBBB54D" w14:textId="7B27269B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28010E22" w14:textId="4B87F1B6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3950B845" w14:textId="68BA1125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530AFBA" w14:textId="77D25300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5AC71E6F" w14:textId="7DB4E1A4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1F41435F" w14:textId="25C2688F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CC36189" w14:textId="4E18F38F" w:rsidR="00D31552" w:rsidRDefault="00D31552" w:rsidP="00D31552">
      <w:pPr>
        <w:spacing w:after="0" w:line="240" w:lineRule="auto"/>
        <w:rPr>
          <w:b/>
          <w:bCs w:val="0"/>
          <w:i/>
          <w:iCs w:val="0"/>
        </w:rPr>
      </w:pPr>
      <w:r w:rsidRPr="00BE0C7C">
        <w:rPr>
          <w:b/>
          <w:i/>
        </w:rPr>
        <w:t xml:space="preserve">Ejercicio </w:t>
      </w:r>
      <w:proofErr w:type="spellStart"/>
      <w:r w:rsidRPr="00BE0C7C">
        <w:rPr>
          <w:b/>
          <w:i/>
        </w:rPr>
        <w:t>N°</w:t>
      </w:r>
      <w:proofErr w:type="spellEnd"/>
      <w:r w:rsidRPr="00BE0C7C">
        <w:rPr>
          <w:b/>
          <w:i/>
        </w:rPr>
        <w:t xml:space="preserve"> </w:t>
      </w:r>
      <w:r>
        <w:rPr>
          <w:b/>
          <w:i/>
        </w:rPr>
        <w:t>4</w:t>
      </w:r>
      <w:r w:rsidRPr="00BE0C7C">
        <w:rPr>
          <w:b/>
          <w:i/>
        </w:rPr>
        <w:t>:</w:t>
      </w:r>
    </w:p>
    <w:p w14:paraId="01C7133D" w14:textId="4D39CBAC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43EEB7F4" w14:textId="7F80C2CE" w:rsidR="00EA66E6" w:rsidRPr="00D51AFC" w:rsidRDefault="00D51AFC" w:rsidP="00DA7DBC">
      <w:pPr>
        <w:spacing w:after="0" w:line="240" w:lineRule="auto"/>
        <w:jc w:val="both"/>
        <w:rPr>
          <w:rFonts w:cs="Calibri"/>
          <w:color w:val="000000"/>
          <w:u w:val="none"/>
        </w:rPr>
      </w:pPr>
      <w:r w:rsidRPr="00D51AFC">
        <w:rPr>
          <w:rFonts w:cs="Calibri"/>
          <w:color w:val="000000"/>
          <w:u w:val="none"/>
        </w:rPr>
        <w:t>El Objetivo del Sprint es una meta establecida para el Sprint que puede lograrse mediante la</w:t>
      </w:r>
      <w:r>
        <w:rPr>
          <w:rFonts w:cs="Calibri"/>
          <w:color w:val="000000"/>
          <w:u w:val="none"/>
        </w:rPr>
        <w:t xml:space="preserve"> </w:t>
      </w:r>
      <w:r w:rsidRPr="00D51AFC">
        <w:rPr>
          <w:rFonts w:cs="Calibri"/>
          <w:color w:val="000000"/>
          <w:u w:val="none"/>
        </w:rPr>
        <w:t>implementación de la Lista de Producto. Proporciona una guía al Equipo de Desarrollo acerca de</w:t>
      </w:r>
      <w:r>
        <w:rPr>
          <w:rFonts w:cs="Calibri"/>
          <w:color w:val="000000"/>
          <w:u w:val="none"/>
        </w:rPr>
        <w:t xml:space="preserve"> </w:t>
      </w:r>
      <w:r w:rsidRPr="00D51AFC">
        <w:rPr>
          <w:rFonts w:cs="Calibri"/>
          <w:color w:val="000000"/>
          <w:u w:val="none"/>
        </w:rPr>
        <w:t>por qué está construyendo el incremento. Se crea durante la Planificación del Sprint. El objetivo</w:t>
      </w:r>
      <w:r>
        <w:rPr>
          <w:rFonts w:cs="Calibri"/>
          <w:color w:val="000000"/>
          <w:u w:val="none"/>
        </w:rPr>
        <w:t xml:space="preserve"> </w:t>
      </w:r>
      <w:r w:rsidRPr="00D51AFC">
        <w:rPr>
          <w:rFonts w:cs="Calibri"/>
          <w:color w:val="000000"/>
          <w:u w:val="none"/>
        </w:rPr>
        <w:t>del Sprint brinda al equipo de desarrollo cierta flexibilidad con respecto a la funcionalidad</w:t>
      </w:r>
      <w:r>
        <w:rPr>
          <w:rFonts w:cs="Calibri"/>
          <w:color w:val="000000"/>
          <w:u w:val="none"/>
        </w:rPr>
        <w:t xml:space="preserve"> </w:t>
      </w:r>
      <w:r w:rsidRPr="00D51AFC">
        <w:rPr>
          <w:rFonts w:cs="Calibri"/>
          <w:color w:val="000000"/>
          <w:u w:val="none"/>
        </w:rPr>
        <w:t xml:space="preserve">implementada en el Sprint. </w:t>
      </w:r>
    </w:p>
    <w:p w14:paraId="6077015B" w14:textId="507BF326" w:rsidR="00D51AFC" w:rsidRDefault="00D51AFC" w:rsidP="00EA66E6">
      <w:pPr>
        <w:spacing w:after="0" w:line="240" w:lineRule="auto"/>
        <w:rPr>
          <w:b/>
          <w:bCs w:val="0"/>
          <w:i/>
          <w:iCs w:val="0"/>
        </w:rPr>
      </w:pPr>
    </w:p>
    <w:p w14:paraId="157788D5" w14:textId="77777777" w:rsidR="00D51AFC" w:rsidRDefault="00D51AFC" w:rsidP="00EA66E6">
      <w:pPr>
        <w:spacing w:after="0" w:line="240" w:lineRule="auto"/>
        <w:rPr>
          <w:b/>
          <w:bCs w:val="0"/>
          <w:i/>
          <w:iCs w:val="0"/>
        </w:rPr>
      </w:pPr>
    </w:p>
    <w:p w14:paraId="75094663" w14:textId="6FE6FF60" w:rsidR="00EA66E6" w:rsidRPr="00EA66E6" w:rsidRDefault="00EA66E6" w:rsidP="00EA66E6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</w:t>
      </w:r>
      <w:proofErr w:type="spellStart"/>
      <w:r w:rsidRPr="00EA66E6">
        <w:rPr>
          <w:b/>
          <w:i/>
        </w:rPr>
        <w:t>N°</w:t>
      </w:r>
      <w:proofErr w:type="spellEnd"/>
      <w:r w:rsidRPr="00EA66E6">
        <w:rPr>
          <w:b/>
          <w:i/>
        </w:rPr>
        <w:t xml:space="preserve"> </w:t>
      </w:r>
      <w:r>
        <w:rPr>
          <w:b/>
          <w:i/>
        </w:rPr>
        <w:t>5</w:t>
      </w:r>
      <w:r w:rsidRPr="00EA66E6">
        <w:rPr>
          <w:b/>
          <w:i/>
        </w:rPr>
        <w:t>:</w:t>
      </w:r>
    </w:p>
    <w:p w14:paraId="3D476E63" w14:textId="0B6FEE7D" w:rsidR="00D31552" w:rsidRDefault="00D31552" w:rsidP="00DB25A6">
      <w:pPr>
        <w:spacing w:after="0" w:line="240" w:lineRule="auto"/>
        <w:rPr>
          <w:b/>
          <w:bCs w:val="0"/>
          <w:i/>
          <w:iCs w:val="0"/>
        </w:rPr>
      </w:pPr>
    </w:p>
    <w:p w14:paraId="2D775D85" w14:textId="75C495B1" w:rsidR="006A1111" w:rsidRDefault="006A1111" w:rsidP="006A1111">
      <w:pPr>
        <w:jc w:val="both"/>
        <w:rPr>
          <w:b/>
          <w:i/>
        </w:rPr>
      </w:pPr>
      <w:r w:rsidRPr="006A1111">
        <w:rPr>
          <w:rFonts w:cs="Calibri"/>
          <w:color w:val="000000"/>
          <w:u w:val="none"/>
        </w:rPr>
        <w:t>Cuando el Equipo Scrum incorpora y vivencia los valores de compromiso, coraje, foco, apertura y respeto, los pilares Scrum de transparencia, inspección y adaptación se materializan y fomentan la confianza en todo el mundo. Los miembros del Equipo Scrum aprenden y exploran estos valores a medida que trabajan en los eventos, roles y artefactos de Scrum. El uso exitoso de Scrum depende de que las personas lleguen a ser más virtuosas en la convivencia con estos cinco valores. Las personas se comprometen de manera individual a alcanzar las metas del Equipo Scrum. Los miembros del Equipo Scrum tienen coraje para hacer bien las cosas y para trabajar en los problemas difíciles. Todos se enfocan en el trabajo del Sprint y en las metas del Equipo Scrum. El Equipo Scrum y sus interesados acuerdan estar abiertos a todo el trabajo y a los desafíos que se les presenten al realizar su trabajo. Los miembros del Equipo Scrum se respetan entre sí para ser personas capaces e independientes.</w:t>
      </w:r>
    </w:p>
    <w:p w14:paraId="07A24D80" w14:textId="77777777" w:rsidR="006A1111" w:rsidRDefault="006A1111" w:rsidP="006E47D6">
      <w:pPr>
        <w:spacing w:after="0" w:line="240" w:lineRule="auto"/>
        <w:rPr>
          <w:b/>
          <w:i/>
        </w:rPr>
      </w:pPr>
    </w:p>
    <w:p w14:paraId="23B65A7D" w14:textId="574B87B7" w:rsidR="006E47D6" w:rsidRDefault="006E47D6" w:rsidP="006E47D6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</w:t>
      </w:r>
      <w:proofErr w:type="spellStart"/>
      <w:r w:rsidRPr="00EA66E6">
        <w:rPr>
          <w:b/>
          <w:i/>
        </w:rPr>
        <w:t>N°</w:t>
      </w:r>
      <w:proofErr w:type="spellEnd"/>
      <w:r w:rsidRPr="00EA66E6">
        <w:rPr>
          <w:b/>
          <w:i/>
        </w:rPr>
        <w:t xml:space="preserve"> </w:t>
      </w:r>
      <w:r>
        <w:rPr>
          <w:b/>
          <w:i/>
        </w:rPr>
        <w:t>6</w:t>
      </w:r>
      <w:r w:rsidRPr="00EA66E6">
        <w:rPr>
          <w:b/>
          <w:i/>
        </w:rPr>
        <w:t>:</w:t>
      </w:r>
    </w:p>
    <w:p w14:paraId="464E7CCA" w14:textId="769A24D9" w:rsidR="00C76DB8" w:rsidRDefault="00C76DB8" w:rsidP="006E47D6">
      <w:pPr>
        <w:spacing w:after="0" w:line="240" w:lineRule="auto"/>
        <w:rPr>
          <w:b/>
          <w:bCs w:val="0"/>
          <w:i/>
          <w:iCs w:val="0"/>
        </w:rPr>
      </w:pPr>
    </w:p>
    <w:p w14:paraId="4B9428B7" w14:textId="77777777" w:rsidR="006A1111" w:rsidRPr="006A1111" w:rsidRDefault="006A1111" w:rsidP="006C551B">
      <w:pPr>
        <w:jc w:val="both"/>
        <w:rPr>
          <w:rFonts w:cs="Calibri"/>
          <w:color w:val="000000"/>
          <w:u w:val="none"/>
        </w:rPr>
      </w:pPr>
      <w:r w:rsidRPr="006A1111">
        <w:rPr>
          <w:rFonts w:cs="Calibri"/>
          <w:color w:val="000000"/>
          <w:u w:val="none"/>
        </w:rPr>
        <w:t xml:space="preserve">Scrum demostró ser especialmente efectivo en la transferencia iterativa e incremental de conocimiento. Scrum se usa ahora ampliamente para productos, servicios y gestión de la organización matriz. La esencia de Scrum es un pequeño equipo de personas. El equipo individual es altamente flexible y adaptativo. </w:t>
      </w:r>
    </w:p>
    <w:p w14:paraId="0DEAD1FF" w14:textId="77777777" w:rsidR="006A1111" w:rsidRPr="006A1111" w:rsidRDefault="006A1111" w:rsidP="006C551B">
      <w:pPr>
        <w:jc w:val="both"/>
        <w:rPr>
          <w:rFonts w:cs="Calibri"/>
          <w:color w:val="000000"/>
          <w:u w:val="none"/>
        </w:rPr>
      </w:pPr>
      <w:r w:rsidRPr="006A1111">
        <w:rPr>
          <w:rFonts w:cs="Calibri"/>
          <w:color w:val="000000"/>
          <w:u w:val="none"/>
        </w:rPr>
        <w:t>Estas fortalezas continúan operando en un equipo, en varios, en muchos y en redes de equipos que desarrollan, liberan, operan y mantienen el trabajo y los productos de trabajo de miles de personas. Ellos colaboran e interoperan a través de arquitecturas de desarrollo sofisticadas y ambientes finales de liberación.</w:t>
      </w:r>
    </w:p>
    <w:p w14:paraId="12848302" w14:textId="00A2A60B" w:rsidR="001F7147" w:rsidRDefault="001F7147" w:rsidP="006E47D6">
      <w:pPr>
        <w:spacing w:after="0" w:line="240" w:lineRule="auto"/>
        <w:rPr>
          <w:b/>
          <w:bCs w:val="0"/>
          <w:i/>
          <w:iCs w:val="0"/>
        </w:rPr>
      </w:pPr>
    </w:p>
    <w:p w14:paraId="7AC89DF4" w14:textId="11AF973F" w:rsidR="001F7147" w:rsidRDefault="001F7147" w:rsidP="006E47D6">
      <w:pPr>
        <w:spacing w:after="0" w:line="240" w:lineRule="auto"/>
        <w:rPr>
          <w:b/>
          <w:bCs w:val="0"/>
          <w:i/>
          <w:iCs w:val="0"/>
        </w:rPr>
      </w:pPr>
    </w:p>
    <w:p w14:paraId="128BCB3F" w14:textId="741C8418" w:rsidR="001F7147" w:rsidRDefault="001F7147" w:rsidP="001F7147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</w:t>
      </w:r>
      <w:proofErr w:type="spellStart"/>
      <w:r w:rsidRPr="00EA66E6">
        <w:rPr>
          <w:b/>
          <w:i/>
        </w:rPr>
        <w:t>N°</w:t>
      </w:r>
      <w:proofErr w:type="spellEnd"/>
      <w:r w:rsidRPr="00EA66E6">
        <w:rPr>
          <w:b/>
          <w:i/>
        </w:rPr>
        <w:t xml:space="preserve"> </w:t>
      </w:r>
      <w:r>
        <w:rPr>
          <w:b/>
          <w:i/>
        </w:rPr>
        <w:t>7</w:t>
      </w:r>
      <w:r w:rsidRPr="00EA66E6">
        <w:rPr>
          <w:b/>
          <w:i/>
        </w:rPr>
        <w:t>:</w:t>
      </w:r>
    </w:p>
    <w:p w14:paraId="757CE9E3" w14:textId="77777777" w:rsidR="00EE2DAC" w:rsidRDefault="00EE2DAC" w:rsidP="006E47D6">
      <w:pPr>
        <w:spacing w:after="0" w:line="240" w:lineRule="auto"/>
        <w:rPr>
          <w:b/>
          <w:bCs w:val="0"/>
          <w:i/>
          <w:iCs w:val="0"/>
          <w:color w:val="000000"/>
        </w:rPr>
      </w:pPr>
    </w:p>
    <w:p w14:paraId="76FB8700" w14:textId="1534A9A0" w:rsidR="00A45D87" w:rsidRPr="00A45D87" w:rsidRDefault="00A45D87" w:rsidP="00EE2DAC">
      <w:pPr>
        <w:spacing w:after="0" w:line="240" w:lineRule="auto"/>
        <w:rPr>
          <w:b/>
          <w:i/>
          <w:u w:val="none"/>
        </w:rPr>
      </w:pPr>
      <w:r w:rsidRPr="00A45D87">
        <w:rPr>
          <w:rFonts w:cs="Calibri"/>
          <w:color w:val="000000"/>
          <w:u w:val="none"/>
        </w:rPr>
        <w:t>La Retrospectiva de Sprint es una oportunidad para el Equipo Scrum de inspeccionarse a sí</w:t>
      </w:r>
      <w:r>
        <w:rPr>
          <w:rFonts w:cs="Calibri"/>
          <w:color w:val="000000"/>
          <w:u w:val="none"/>
        </w:rPr>
        <w:t xml:space="preserve"> </w:t>
      </w:r>
      <w:r w:rsidRPr="00A45D87">
        <w:rPr>
          <w:rFonts w:cs="Calibri"/>
          <w:color w:val="000000"/>
          <w:u w:val="none"/>
        </w:rPr>
        <w:t>mismo y de crear un plan de mejoras que sean abordadas durante el siguiente Sprint.</w:t>
      </w:r>
      <w:r w:rsidRPr="00A45D87">
        <w:rPr>
          <w:rFonts w:cs="Calibri"/>
          <w:color w:val="000000"/>
          <w:u w:val="none"/>
        </w:rPr>
        <w:br/>
        <w:t>La Retrospectiva de Sprint tiene lugar después de la Revisión de Sprint y antes de la siguiente</w:t>
      </w:r>
      <w:r>
        <w:rPr>
          <w:rFonts w:cs="Calibri"/>
          <w:color w:val="000000"/>
          <w:u w:val="none"/>
        </w:rPr>
        <w:t xml:space="preserve"> </w:t>
      </w:r>
      <w:r w:rsidRPr="00A45D87">
        <w:rPr>
          <w:rFonts w:cs="Calibri"/>
          <w:color w:val="000000"/>
          <w:u w:val="none"/>
        </w:rPr>
        <w:t>Planificación de Sprint. Se trata de una reunión de, a lo sumo, tres horas para Sprints de un mes.</w:t>
      </w:r>
      <w:r w:rsidRPr="00A45D87">
        <w:rPr>
          <w:rFonts w:cs="Calibri"/>
          <w:color w:val="000000"/>
          <w:u w:val="none"/>
        </w:rPr>
        <w:br/>
        <w:t>Para Sprints más cortos el evento es usualmente más corto.</w:t>
      </w:r>
      <w:r w:rsidRPr="00A45D87">
        <w:rPr>
          <w:rFonts w:cs="Calibri"/>
          <w:color w:val="000000"/>
          <w:u w:val="none"/>
        </w:rPr>
        <w:t xml:space="preserve"> </w:t>
      </w:r>
      <w:r w:rsidRPr="00A45D87">
        <w:rPr>
          <w:rFonts w:cs="Calibri"/>
          <w:color w:val="000000"/>
          <w:u w:val="none"/>
        </w:rPr>
        <w:br/>
        <w:t>El propósito de la Retrospectiva de Sprint es:</w:t>
      </w:r>
      <w:r w:rsidRPr="00A45D87">
        <w:rPr>
          <w:rFonts w:cs="Calibri"/>
          <w:color w:val="000000"/>
          <w:u w:val="none"/>
        </w:rPr>
        <w:br/>
      </w:r>
      <w:r w:rsidRPr="00A45D87">
        <w:rPr>
          <w:color w:val="000000"/>
          <w:u w:val="none"/>
        </w:rPr>
        <w:t xml:space="preserve">• </w:t>
      </w:r>
      <w:r w:rsidRPr="00A45D87">
        <w:rPr>
          <w:rFonts w:cs="Calibri"/>
          <w:color w:val="000000"/>
          <w:u w:val="none"/>
        </w:rPr>
        <w:t>Inspeccionar cómo fue el último Sprint en cuanto a personas, relaciones, procesos y</w:t>
      </w:r>
      <w:r>
        <w:rPr>
          <w:rFonts w:cs="Calibri"/>
          <w:color w:val="000000"/>
          <w:u w:val="none"/>
        </w:rPr>
        <w:t xml:space="preserve"> </w:t>
      </w:r>
      <w:r w:rsidRPr="00A45D87">
        <w:rPr>
          <w:rFonts w:cs="Calibri"/>
          <w:color w:val="000000"/>
          <w:u w:val="none"/>
        </w:rPr>
        <w:t>herramientas</w:t>
      </w:r>
      <w:r>
        <w:rPr>
          <w:rFonts w:cs="Calibri"/>
          <w:color w:val="000000"/>
          <w:u w:val="none"/>
        </w:rPr>
        <w:t>.</w:t>
      </w:r>
      <w:r w:rsidRPr="00A45D87">
        <w:rPr>
          <w:rFonts w:cs="Calibri"/>
          <w:color w:val="000000"/>
          <w:u w:val="none"/>
        </w:rPr>
        <w:br/>
      </w:r>
      <w:r w:rsidRPr="00A45D87">
        <w:rPr>
          <w:color w:val="000000"/>
          <w:u w:val="none"/>
        </w:rPr>
        <w:t xml:space="preserve">• </w:t>
      </w:r>
      <w:r w:rsidRPr="00A45D87">
        <w:rPr>
          <w:rFonts w:cs="Calibri"/>
          <w:color w:val="000000"/>
          <w:u w:val="none"/>
        </w:rPr>
        <w:t>Identificar y ordenar los elementos más importantes que salieron bien y las posibles</w:t>
      </w:r>
      <w:r>
        <w:rPr>
          <w:rFonts w:cs="Calibri"/>
          <w:color w:val="000000"/>
          <w:u w:val="none"/>
        </w:rPr>
        <w:t xml:space="preserve"> </w:t>
      </w:r>
      <w:r w:rsidRPr="00A45D87">
        <w:rPr>
          <w:rFonts w:cs="Calibri"/>
          <w:color w:val="000000"/>
          <w:u w:val="none"/>
        </w:rPr>
        <w:t>mejoras</w:t>
      </w:r>
      <w:r>
        <w:rPr>
          <w:rFonts w:cs="Calibri"/>
          <w:color w:val="000000"/>
          <w:u w:val="none"/>
        </w:rPr>
        <w:t>.</w:t>
      </w:r>
      <w:r w:rsidRPr="00A45D87">
        <w:rPr>
          <w:rFonts w:cs="Calibri"/>
          <w:color w:val="000000"/>
          <w:u w:val="none"/>
        </w:rPr>
        <w:br/>
      </w:r>
      <w:r w:rsidRPr="00A45D87">
        <w:rPr>
          <w:color w:val="000000"/>
          <w:u w:val="none"/>
        </w:rPr>
        <w:t xml:space="preserve">• </w:t>
      </w:r>
      <w:r w:rsidRPr="00A45D87">
        <w:rPr>
          <w:rFonts w:cs="Calibri"/>
          <w:color w:val="000000"/>
          <w:u w:val="none"/>
        </w:rPr>
        <w:t>Crear un plan para implementar las mejoras a la forma en la que el Equipo Scrum</w:t>
      </w:r>
      <w:r>
        <w:rPr>
          <w:rFonts w:cs="Calibri"/>
          <w:color w:val="000000"/>
          <w:u w:val="none"/>
        </w:rPr>
        <w:t xml:space="preserve"> </w:t>
      </w:r>
      <w:r w:rsidRPr="00A45D87">
        <w:rPr>
          <w:rFonts w:cs="Calibri"/>
          <w:color w:val="000000"/>
          <w:u w:val="none"/>
        </w:rPr>
        <w:t>desempeña su trabajo.</w:t>
      </w:r>
    </w:p>
    <w:p w14:paraId="0B91C200" w14:textId="77777777" w:rsidR="00A45D87" w:rsidRDefault="00A45D87" w:rsidP="00EE2DAC">
      <w:pPr>
        <w:spacing w:after="0" w:line="240" w:lineRule="auto"/>
        <w:rPr>
          <w:b/>
          <w:i/>
        </w:rPr>
      </w:pPr>
    </w:p>
    <w:p w14:paraId="41722D90" w14:textId="77777777" w:rsidR="00A45D87" w:rsidRDefault="00A45D87" w:rsidP="00EE2DAC">
      <w:pPr>
        <w:spacing w:after="0" w:line="240" w:lineRule="auto"/>
        <w:rPr>
          <w:b/>
          <w:i/>
        </w:rPr>
      </w:pPr>
    </w:p>
    <w:p w14:paraId="246A9B69" w14:textId="71CC309F" w:rsidR="00EE2DAC" w:rsidRDefault="00EE2DAC" w:rsidP="00EE2DAC">
      <w:pPr>
        <w:spacing w:after="0" w:line="240" w:lineRule="auto"/>
        <w:rPr>
          <w:b/>
          <w:bCs w:val="0"/>
          <w:i/>
          <w:iCs w:val="0"/>
        </w:rPr>
      </w:pPr>
      <w:r w:rsidRPr="00EA66E6">
        <w:rPr>
          <w:b/>
          <w:i/>
        </w:rPr>
        <w:t xml:space="preserve">Ejercicio </w:t>
      </w:r>
      <w:proofErr w:type="spellStart"/>
      <w:r w:rsidRPr="00EA66E6">
        <w:rPr>
          <w:b/>
          <w:i/>
        </w:rPr>
        <w:t>N°</w:t>
      </w:r>
      <w:proofErr w:type="spellEnd"/>
      <w:r w:rsidRPr="00EA66E6">
        <w:rPr>
          <w:b/>
          <w:i/>
        </w:rPr>
        <w:t xml:space="preserve"> </w:t>
      </w:r>
      <w:r>
        <w:rPr>
          <w:b/>
          <w:i/>
        </w:rPr>
        <w:t>8</w:t>
      </w:r>
      <w:r w:rsidRPr="00EA66E6">
        <w:rPr>
          <w:b/>
          <w:i/>
        </w:rPr>
        <w:t>:</w:t>
      </w:r>
    </w:p>
    <w:p w14:paraId="4FA56D8E" w14:textId="1868B8B4" w:rsidR="00ED49DA" w:rsidRDefault="00ED49DA" w:rsidP="00EE2DAC">
      <w:pPr>
        <w:spacing w:after="0" w:line="240" w:lineRule="auto"/>
        <w:rPr>
          <w:b/>
          <w:bCs w:val="0"/>
          <w:i/>
          <w:iCs w:val="0"/>
        </w:rPr>
      </w:pPr>
    </w:p>
    <w:p w14:paraId="542D11EF" w14:textId="679EF6F2" w:rsidR="00ED49DA" w:rsidRPr="00AE77D2" w:rsidRDefault="00AE77D2" w:rsidP="00D70F5A">
      <w:pPr>
        <w:jc w:val="both"/>
        <w:rPr>
          <w:rFonts w:cs="Calibri"/>
          <w:color w:val="000000"/>
          <w:u w:val="none"/>
        </w:rPr>
      </w:pPr>
      <w:r w:rsidRPr="00AE77D2">
        <w:rPr>
          <w:rFonts w:cs="Calibri"/>
          <w:color w:val="000000"/>
          <w:u w:val="none"/>
        </w:rPr>
        <w:t xml:space="preserve">Los Sprints contienen y consisten en la Planificación del Sprint (Sprint </w:t>
      </w:r>
      <w:proofErr w:type="spellStart"/>
      <w:r w:rsidRPr="00AE77D2">
        <w:rPr>
          <w:rFonts w:cs="Calibri"/>
          <w:color w:val="000000"/>
          <w:u w:val="none"/>
        </w:rPr>
        <w:t>Planning</w:t>
      </w:r>
      <w:proofErr w:type="spellEnd"/>
      <w:r w:rsidRPr="00AE77D2">
        <w:rPr>
          <w:rFonts w:cs="Calibri"/>
          <w:color w:val="000000"/>
          <w:u w:val="none"/>
        </w:rPr>
        <w:t>), los Scrums</w:t>
      </w:r>
      <w:r>
        <w:rPr>
          <w:rFonts w:cs="Calibri"/>
          <w:color w:val="000000"/>
          <w:u w:val="none"/>
        </w:rPr>
        <w:t xml:space="preserve"> </w:t>
      </w:r>
      <w:r w:rsidRPr="00AE77D2">
        <w:rPr>
          <w:rFonts w:cs="Calibri"/>
          <w:color w:val="000000"/>
          <w:u w:val="none"/>
        </w:rPr>
        <w:t>Diarios (</w:t>
      </w:r>
      <w:proofErr w:type="spellStart"/>
      <w:r w:rsidRPr="00AE77D2">
        <w:rPr>
          <w:rFonts w:cs="Calibri"/>
          <w:color w:val="000000"/>
          <w:u w:val="none"/>
        </w:rPr>
        <w:t>Daily</w:t>
      </w:r>
      <w:proofErr w:type="spellEnd"/>
      <w:r w:rsidRPr="00AE77D2">
        <w:rPr>
          <w:rFonts w:cs="Calibri"/>
          <w:color w:val="000000"/>
          <w:u w:val="none"/>
        </w:rPr>
        <w:t xml:space="preserve"> Scrums), el trabajo de desarrollo, la Revisión del Sprint (Sprint </w:t>
      </w:r>
      <w:proofErr w:type="spellStart"/>
      <w:r w:rsidRPr="00AE77D2">
        <w:rPr>
          <w:rFonts w:cs="Calibri"/>
          <w:color w:val="000000"/>
          <w:u w:val="none"/>
        </w:rPr>
        <w:t>Review</w:t>
      </w:r>
      <w:proofErr w:type="spellEnd"/>
      <w:r w:rsidRPr="00AE77D2">
        <w:rPr>
          <w:rFonts w:cs="Calibri"/>
          <w:color w:val="000000"/>
          <w:u w:val="none"/>
        </w:rPr>
        <w:t>), y la</w:t>
      </w:r>
      <w:r>
        <w:rPr>
          <w:rFonts w:cs="Calibri"/>
          <w:color w:val="000000"/>
          <w:u w:val="none"/>
        </w:rPr>
        <w:t xml:space="preserve"> </w:t>
      </w:r>
      <w:r w:rsidRPr="00AE77D2">
        <w:rPr>
          <w:rFonts w:cs="Calibri"/>
          <w:color w:val="000000"/>
          <w:u w:val="none"/>
        </w:rPr>
        <w:t xml:space="preserve">Retrospectiva del Sprint (Sprint </w:t>
      </w:r>
      <w:proofErr w:type="spellStart"/>
      <w:r w:rsidRPr="00AE77D2">
        <w:rPr>
          <w:rFonts w:cs="Calibri"/>
          <w:color w:val="000000"/>
          <w:u w:val="none"/>
        </w:rPr>
        <w:t>Retrospective</w:t>
      </w:r>
      <w:proofErr w:type="spellEnd"/>
      <w:r w:rsidRPr="00AE77D2">
        <w:rPr>
          <w:rFonts w:cs="Calibri"/>
          <w:color w:val="000000"/>
          <w:u w:val="none"/>
        </w:rPr>
        <w:t>).</w:t>
      </w:r>
      <w:r w:rsidRPr="00AE77D2">
        <w:rPr>
          <w:rFonts w:cs="Calibri"/>
          <w:color w:val="000000"/>
          <w:u w:val="none"/>
        </w:rPr>
        <w:br/>
        <w:t>Durante el Sprint:</w:t>
      </w:r>
      <w:r w:rsidRPr="00AE77D2">
        <w:rPr>
          <w:rFonts w:cs="Calibri"/>
          <w:color w:val="000000"/>
          <w:u w:val="none"/>
        </w:rPr>
        <w:br/>
        <w:t xml:space="preserve">• No se realizan cambios que puedan afectar al Objetivo del Sprint (Sprint </w:t>
      </w:r>
      <w:proofErr w:type="spellStart"/>
      <w:r w:rsidRPr="00AE77D2">
        <w:rPr>
          <w:rFonts w:cs="Calibri"/>
          <w:color w:val="000000"/>
          <w:u w:val="none"/>
        </w:rPr>
        <w:t>Goal</w:t>
      </w:r>
      <w:proofErr w:type="spellEnd"/>
      <w:r w:rsidRPr="00AE77D2">
        <w:rPr>
          <w:rFonts w:cs="Calibri"/>
          <w:color w:val="000000"/>
          <w:u w:val="none"/>
        </w:rPr>
        <w:t>)</w:t>
      </w:r>
      <w:r w:rsidR="00D70F5A">
        <w:rPr>
          <w:rFonts w:cs="Calibri"/>
          <w:color w:val="000000"/>
          <w:u w:val="none"/>
        </w:rPr>
        <w:t>.</w:t>
      </w:r>
      <w:r w:rsidRPr="00AE77D2">
        <w:rPr>
          <w:rFonts w:cs="Calibri"/>
          <w:color w:val="000000"/>
          <w:u w:val="none"/>
        </w:rPr>
        <w:br/>
        <w:t>•</w:t>
      </w:r>
      <w:r w:rsidR="00D70F5A">
        <w:rPr>
          <w:rFonts w:cs="Calibri"/>
          <w:color w:val="000000"/>
          <w:u w:val="none"/>
        </w:rPr>
        <w:t xml:space="preserve"> </w:t>
      </w:r>
      <w:r w:rsidRPr="00AE77D2">
        <w:rPr>
          <w:rFonts w:cs="Calibri"/>
          <w:color w:val="000000"/>
          <w:u w:val="none"/>
        </w:rPr>
        <w:t>Los objetivos de calidad no disminuyen</w:t>
      </w:r>
      <w:r w:rsidR="00D70F5A">
        <w:rPr>
          <w:rFonts w:cs="Calibri"/>
          <w:color w:val="000000"/>
          <w:u w:val="none"/>
        </w:rPr>
        <w:t>.</w:t>
      </w:r>
      <w:r w:rsidRPr="00AE77D2">
        <w:rPr>
          <w:rFonts w:cs="Calibri"/>
          <w:color w:val="000000"/>
          <w:u w:val="none"/>
        </w:rPr>
        <w:br/>
        <w:t>• El alcance puede clarificarse y renegociarse entre el Dueño de Producto y el Equipo de</w:t>
      </w:r>
      <w:r>
        <w:rPr>
          <w:rFonts w:cs="Calibri"/>
          <w:color w:val="000000"/>
          <w:u w:val="none"/>
        </w:rPr>
        <w:t xml:space="preserve"> </w:t>
      </w:r>
      <w:r w:rsidRPr="00AE77D2">
        <w:rPr>
          <w:rFonts w:cs="Calibri"/>
          <w:color w:val="000000"/>
          <w:u w:val="none"/>
        </w:rPr>
        <w:t>Desarrollo a medida que se va aprendiendo más.</w:t>
      </w:r>
      <w:r w:rsidRPr="00AE77D2">
        <w:rPr>
          <w:rFonts w:cs="Calibri"/>
          <w:color w:val="000000"/>
          <w:u w:val="none"/>
        </w:rPr>
        <w:br/>
        <w:t>Cada Sprint puede considerarse un proyecto con un horizonte no mayor de un mes. Al igual que</w:t>
      </w:r>
      <w:r>
        <w:rPr>
          <w:rFonts w:cs="Calibri"/>
          <w:color w:val="000000"/>
          <w:u w:val="none"/>
        </w:rPr>
        <w:t xml:space="preserve"> </w:t>
      </w:r>
      <w:r w:rsidRPr="00AE77D2">
        <w:rPr>
          <w:rFonts w:cs="Calibri"/>
          <w:color w:val="000000"/>
          <w:u w:val="none"/>
        </w:rPr>
        <w:t>los proyectos, los Sprints se usan para lograr algo. Cada Sprint tiene una meta de lo que se</w:t>
      </w:r>
      <w:r>
        <w:rPr>
          <w:rFonts w:cs="Calibri"/>
          <w:color w:val="000000"/>
          <w:u w:val="none"/>
        </w:rPr>
        <w:t xml:space="preserve"> </w:t>
      </w:r>
      <w:r w:rsidRPr="00AE77D2">
        <w:rPr>
          <w:rFonts w:cs="Calibri"/>
          <w:color w:val="000000"/>
          <w:u w:val="none"/>
        </w:rPr>
        <w:t>construirá, un diseño y un plan flexible que guiará su construcción, el trabajo del equipo y el</w:t>
      </w:r>
      <w:r w:rsidRPr="00AE77D2">
        <w:rPr>
          <w:rFonts w:cs="Calibri"/>
          <w:color w:val="000000"/>
          <w:u w:val="none"/>
        </w:rPr>
        <w:br/>
        <w:t>incremento de producto resultante.</w:t>
      </w:r>
    </w:p>
    <w:p w14:paraId="327DA840" w14:textId="77777777" w:rsidR="00EE2DAC" w:rsidRPr="00EE2DAC" w:rsidRDefault="00EE2DAC" w:rsidP="00EE2DAC">
      <w:pPr>
        <w:spacing w:after="0" w:line="240" w:lineRule="auto"/>
        <w:jc w:val="both"/>
        <w:rPr>
          <w:b/>
          <w:bCs w:val="0"/>
          <w:i/>
          <w:iCs w:val="0"/>
        </w:rPr>
      </w:pPr>
    </w:p>
    <w:p w14:paraId="2B4F7E8B" w14:textId="77777777" w:rsidR="006E47D6" w:rsidRPr="00DB25A6" w:rsidRDefault="006E47D6" w:rsidP="00DB25A6">
      <w:pPr>
        <w:spacing w:after="0" w:line="240" w:lineRule="auto"/>
        <w:rPr>
          <w:b/>
          <w:bCs w:val="0"/>
          <w:i/>
          <w:iCs w:val="0"/>
        </w:rPr>
      </w:pPr>
    </w:p>
    <w:sectPr w:rsidR="006E47D6" w:rsidRPr="00DB25A6" w:rsidSect="009A2BBA">
      <w:headerReference w:type="default" r:id="rId8"/>
      <w:footerReference w:type="default" r:id="rId9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E6D68" w14:textId="77777777" w:rsidR="00951914" w:rsidRDefault="00951914" w:rsidP="00515538">
      <w:pPr>
        <w:spacing w:after="0" w:line="240" w:lineRule="auto"/>
      </w:pPr>
      <w:r>
        <w:separator/>
      </w:r>
    </w:p>
  </w:endnote>
  <w:endnote w:type="continuationSeparator" w:id="0">
    <w:p w14:paraId="7D998739" w14:textId="77777777" w:rsidR="00951914" w:rsidRDefault="00951914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</w:rPr>
    </w:pPr>
    <w:r w:rsidRPr="009A2BBA">
      <w:rPr>
        <w:b/>
        <w:i/>
        <w:color w:val="8496B0" w:themeColor="text2" w:themeTint="99"/>
        <w:spacing w:val="60"/>
        <w:lang w:val="es-ES"/>
      </w:rPr>
      <w:t>Página</w:t>
    </w:r>
    <w:r w:rsidRPr="009A2BBA">
      <w:rPr>
        <w:b/>
        <w:i/>
        <w:color w:val="8496B0" w:themeColor="text2" w:themeTint="99"/>
        <w:lang w:val="es-ES"/>
      </w:rPr>
      <w:t xml:space="preserve"> </w:t>
    </w:r>
    <w:r w:rsidRPr="009A2BBA">
      <w:rPr>
        <w:b/>
        <w:i/>
        <w:color w:val="323E4F" w:themeColor="text2" w:themeShade="BF"/>
      </w:rPr>
      <w:fldChar w:fldCharType="begin"/>
    </w:r>
    <w:r w:rsidRPr="009A2BBA">
      <w:rPr>
        <w:b/>
        <w:i/>
        <w:color w:val="323E4F" w:themeColor="text2" w:themeShade="BF"/>
      </w:rPr>
      <w:instrText>PAGE   \* MERGEFORMAT</w:instrText>
    </w:r>
    <w:r w:rsidRPr="009A2BBA">
      <w:rPr>
        <w:b/>
        <w:i/>
        <w:color w:val="323E4F" w:themeColor="text2" w:themeShade="BF"/>
      </w:rPr>
      <w:fldChar w:fldCharType="separate"/>
    </w:r>
    <w:r w:rsidRPr="009A2BBA">
      <w:rPr>
        <w:b/>
        <w:i/>
        <w:color w:val="323E4F" w:themeColor="text2" w:themeShade="BF"/>
        <w:lang w:val="es-ES"/>
      </w:rPr>
      <w:t>1</w:t>
    </w:r>
    <w:r w:rsidRPr="009A2BBA">
      <w:rPr>
        <w:b/>
        <w:i/>
        <w:color w:val="323E4F" w:themeColor="text2" w:themeShade="BF"/>
      </w:rPr>
      <w:fldChar w:fldCharType="end"/>
    </w:r>
    <w:r w:rsidRPr="009A2BBA">
      <w:rPr>
        <w:b/>
        <w:i/>
        <w:color w:val="323E4F" w:themeColor="text2" w:themeShade="BF"/>
        <w:lang w:val="es-ES"/>
      </w:rPr>
      <w:t xml:space="preserve"> | </w:t>
    </w:r>
    <w:r w:rsidRPr="009A2BBA">
      <w:rPr>
        <w:b/>
        <w:i/>
        <w:color w:val="323E4F" w:themeColor="text2" w:themeShade="BF"/>
      </w:rPr>
      <w:fldChar w:fldCharType="begin"/>
    </w:r>
    <w:r w:rsidRPr="009A2BBA">
      <w:rPr>
        <w:b/>
        <w:i/>
        <w:color w:val="323E4F" w:themeColor="text2" w:themeShade="BF"/>
      </w:rPr>
      <w:instrText>NUMPAGES  \* Arabic  \* MERGEFORMAT</w:instrText>
    </w:r>
    <w:r w:rsidRPr="009A2BBA">
      <w:rPr>
        <w:b/>
        <w:i/>
        <w:color w:val="323E4F" w:themeColor="text2" w:themeShade="BF"/>
      </w:rPr>
      <w:fldChar w:fldCharType="separate"/>
    </w:r>
    <w:r w:rsidRPr="009A2BBA">
      <w:rPr>
        <w:b/>
        <w:i/>
        <w:color w:val="323E4F" w:themeColor="text2" w:themeShade="BF"/>
        <w:lang w:val="es-ES"/>
      </w:rPr>
      <w:t>1</w:t>
    </w:r>
    <w:r w:rsidRPr="009A2BBA">
      <w:rPr>
        <w:b/>
        <w:i/>
        <w:color w:val="323E4F" w:themeColor="text2" w:themeShade="BF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C2817" w14:textId="77777777" w:rsidR="00951914" w:rsidRDefault="00951914" w:rsidP="00515538">
      <w:pPr>
        <w:spacing w:after="0" w:line="240" w:lineRule="auto"/>
      </w:pPr>
      <w:r>
        <w:separator/>
      </w:r>
    </w:p>
  </w:footnote>
  <w:footnote w:type="continuationSeparator" w:id="0">
    <w:p w14:paraId="6769AD09" w14:textId="77777777" w:rsidR="00951914" w:rsidRDefault="00951914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F5C2" w14:textId="561BC5FF" w:rsidR="00E743D4" w:rsidRPr="00EC237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 w:val="0"/>
        <w:i/>
        <w:iCs w:val="0"/>
        <w:sz w:val="24"/>
        <w:szCs w:val="24"/>
        <w:u w:val="none"/>
      </w:rPr>
    </w:pPr>
    <w:r w:rsidRPr="00EC2374">
      <w:rPr>
        <w:rFonts w:ascii="ArialMT" w:hAnsi="ArialMT"/>
        <w:b/>
        <w:bCs w:val="0"/>
        <w:i/>
        <w:iCs w:val="0"/>
        <w:noProof/>
        <w:color w:val="000000"/>
        <w:u w:val="none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 w:rsidRPr="00EC2374">
      <w:rPr>
        <w:rFonts w:ascii="ArialMT" w:hAnsi="ArialMT"/>
        <w:b/>
        <w:i/>
        <w:noProof/>
        <w:color w:val="000000"/>
        <w:u w:val="none"/>
      </w:rPr>
      <w:t>Metodologias de Desarrollo de Software</w:t>
    </w:r>
    <w:r w:rsidR="00E743D4" w:rsidRPr="00EC2374">
      <w:rPr>
        <w:rStyle w:val="fontstyle01"/>
        <w:b/>
        <w:i/>
        <w:sz w:val="24"/>
        <w:szCs w:val="24"/>
        <w:u w:val="none"/>
      </w:rPr>
      <w:t xml:space="preserve"> - TUDAI</w:t>
    </w:r>
    <w:r w:rsidR="00E743D4" w:rsidRPr="00EC2374">
      <w:rPr>
        <w:rFonts w:ascii="ArialMT" w:hAnsi="ArialMT"/>
        <w:b/>
        <w:i/>
        <w:color w:val="000000"/>
        <w:u w:val="none"/>
      </w:rPr>
      <w:br/>
    </w:r>
    <w:r w:rsidR="00E743D4" w:rsidRPr="00EC2374">
      <w:rPr>
        <w:rStyle w:val="fontstyle01"/>
        <w:b/>
        <w:i/>
        <w:sz w:val="24"/>
        <w:szCs w:val="24"/>
        <w:u w:val="none"/>
      </w:rPr>
      <w:t>Sede Bolívar</w:t>
    </w:r>
  </w:p>
  <w:p w14:paraId="5C55EC0A" w14:textId="77777777" w:rsidR="00E743D4" w:rsidRPr="00EC237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u w:val="none"/>
      </w:rPr>
    </w:pPr>
    <w:r w:rsidRPr="00EC2374">
      <w:rPr>
        <w:rStyle w:val="fontstyle01"/>
        <w:b/>
        <w:i/>
        <w:sz w:val="24"/>
        <w:szCs w:val="24"/>
        <w:u w:val="none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1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8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0"/>
  </w:num>
  <w:num w:numId="8">
    <w:abstractNumId w:val="15"/>
  </w:num>
  <w:num w:numId="9">
    <w:abstractNumId w:val="18"/>
  </w:num>
  <w:num w:numId="10">
    <w:abstractNumId w:val="2"/>
  </w:num>
  <w:num w:numId="11">
    <w:abstractNumId w:val="17"/>
  </w:num>
  <w:num w:numId="12">
    <w:abstractNumId w:val="16"/>
  </w:num>
  <w:num w:numId="13">
    <w:abstractNumId w:val="3"/>
  </w:num>
  <w:num w:numId="14">
    <w:abstractNumId w:val="4"/>
  </w:num>
  <w:num w:numId="15">
    <w:abstractNumId w:val="9"/>
  </w:num>
  <w:num w:numId="16">
    <w:abstractNumId w:val="7"/>
  </w:num>
  <w:num w:numId="17">
    <w:abstractNumId w:val="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0140"/>
    <w:rsid w:val="00013236"/>
    <w:rsid w:val="0005531F"/>
    <w:rsid w:val="0006562E"/>
    <w:rsid w:val="000807BA"/>
    <w:rsid w:val="000A66D2"/>
    <w:rsid w:val="000C2E86"/>
    <w:rsid w:val="000E6570"/>
    <w:rsid w:val="00101CF7"/>
    <w:rsid w:val="0010397D"/>
    <w:rsid w:val="00156BB9"/>
    <w:rsid w:val="001573E9"/>
    <w:rsid w:val="001615FC"/>
    <w:rsid w:val="00163819"/>
    <w:rsid w:val="00164F04"/>
    <w:rsid w:val="00181F7E"/>
    <w:rsid w:val="0019309A"/>
    <w:rsid w:val="00197577"/>
    <w:rsid w:val="001978BF"/>
    <w:rsid w:val="001F3667"/>
    <w:rsid w:val="001F7147"/>
    <w:rsid w:val="00221D21"/>
    <w:rsid w:val="00230929"/>
    <w:rsid w:val="00236643"/>
    <w:rsid w:val="00240BC2"/>
    <w:rsid w:val="00252584"/>
    <w:rsid w:val="0025379B"/>
    <w:rsid w:val="00261D51"/>
    <w:rsid w:val="002B4112"/>
    <w:rsid w:val="002D7C2B"/>
    <w:rsid w:val="002F2BBA"/>
    <w:rsid w:val="00315188"/>
    <w:rsid w:val="00316A9B"/>
    <w:rsid w:val="00333586"/>
    <w:rsid w:val="003A2865"/>
    <w:rsid w:val="003E5FB0"/>
    <w:rsid w:val="00405674"/>
    <w:rsid w:val="00420321"/>
    <w:rsid w:val="00427BA1"/>
    <w:rsid w:val="00444EED"/>
    <w:rsid w:val="00482720"/>
    <w:rsid w:val="0048383B"/>
    <w:rsid w:val="004A1727"/>
    <w:rsid w:val="004F1409"/>
    <w:rsid w:val="00515538"/>
    <w:rsid w:val="00516F69"/>
    <w:rsid w:val="00523690"/>
    <w:rsid w:val="005536BC"/>
    <w:rsid w:val="00555BD4"/>
    <w:rsid w:val="005964F0"/>
    <w:rsid w:val="005E1176"/>
    <w:rsid w:val="005F7240"/>
    <w:rsid w:val="00605640"/>
    <w:rsid w:val="00623A11"/>
    <w:rsid w:val="006767F6"/>
    <w:rsid w:val="00697AC1"/>
    <w:rsid w:val="006A1111"/>
    <w:rsid w:val="006A7EAE"/>
    <w:rsid w:val="006B2B83"/>
    <w:rsid w:val="006B7DBE"/>
    <w:rsid w:val="006C551B"/>
    <w:rsid w:val="006D465E"/>
    <w:rsid w:val="006E47D6"/>
    <w:rsid w:val="00741897"/>
    <w:rsid w:val="00755374"/>
    <w:rsid w:val="00755D70"/>
    <w:rsid w:val="00760EF8"/>
    <w:rsid w:val="00772C53"/>
    <w:rsid w:val="00773DB1"/>
    <w:rsid w:val="0079594F"/>
    <w:rsid w:val="007A053A"/>
    <w:rsid w:val="007E7A10"/>
    <w:rsid w:val="00847E22"/>
    <w:rsid w:val="00854B80"/>
    <w:rsid w:val="008D048A"/>
    <w:rsid w:val="008D186C"/>
    <w:rsid w:val="008D7226"/>
    <w:rsid w:val="008E24E7"/>
    <w:rsid w:val="008E4BC5"/>
    <w:rsid w:val="008E7775"/>
    <w:rsid w:val="008F6D57"/>
    <w:rsid w:val="00912254"/>
    <w:rsid w:val="00920680"/>
    <w:rsid w:val="009303CB"/>
    <w:rsid w:val="00951914"/>
    <w:rsid w:val="00957773"/>
    <w:rsid w:val="009868EA"/>
    <w:rsid w:val="009A2BBA"/>
    <w:rsid w:val="009E4CCB"/>
    <w:rsid w:val="00A45D87"/>
    <w:rsid w:val="00A66F47"/>
    <w:rsid w:val="00A92908"/>
    <w:rsid w:val="00AA301F"/>
    <w:rsid w:val="00AB014A"/>
    <w:rsid w:val="00AB503B"/>
    <w:rsid w:val="00AE77D2"/>
    <w:rsid w:val="00B2330E"/>
    <w:rsid w:val="00B507A1"/>
    <w:rsid w:val="00B55ED5"/>
    <w:rsid w:val="00B9208F"/>
    <w:rsid w:val="00BB2AC1"/>
    <w:rsid w:val="00BC5085"/>
    <w:rsid w:val="00BE0C7C"/>
    <w:rsid w:val="00BE6BBF"/>
    <w:rsid w:val="00C269EA"/>
    <w:rsid w:val="00C32E19"/>
    <w:rsid w:val="00C60314"/>
    <w:rsid w:val="00C76DB8"/>
    <w:rsid w:val="00C81FB1"/>
    <w:rsid w:val="00CA036D"/>
    <w:rsid w:val="00CC0563"/>
    <w:rsid w:val="00CD0030"/>
    <w:rsid w:val="00CD28B4"/>
    <w:rsid w:val="00CD47A1"/>
    <w:rsid w:val="00CE052A"/>
    <w:rsid w:val="00D00A3B"/>
    <w:rsid w:val="00D050AE"/>
    <w:rsid w:val="00D31552"/>
    <w:rsid w:val="00D433B8"/>
    <w:rsid w:val="00D51AFC"/>
    <w:rsid w:val="00D5792C"/>
    <w:rsid w:val="00D63358"/>
    <w:rsid w:val="00D677D5"/>
    <w:rsid w:val="00D67831"/>
    <w:rsid w:val="00D70F5A"/>
    <w:rsid w:val="00D84F7D"/>
    <w:rsid w:val="00DA4A35"/>
    <w:rsid w:val="00DA5EFF"/>
    <w:rsid w:val="00DA7DBC"/>
    <w:rsid w:val="00DB25A6"/>
    <w:rsid w:val="00DB7CE4"/>
    <w:rsid w:val="00DD22F2"/>
    <w:rsid w:val="00DD7D6D"/>
    <w:rsid w:val="00E01545"/>
    <w:rsid w:val="00E6600A"/>
    <w:rsid w:val="00E73B86"/>
    <w:rsid w:val="00E743D4"/>
    <w:rsid w:val="00E81874"/>
    <w:rsid w:val="00EA05CF"/>
    <w:rsid w:val="00EA66E6"/>
    <w:rsid w:val="00EC2374"/>
    <w:rsid w:val="00ED49DA"/>
    <w:rsid w:val="00EE2DAC"/>
    <w:rsid w:val="00F32940"/>
    <w:rsid w:val="00F3580C"/>
    <w:rsid w:val="00F41018"/>
    <w:rsid w:val="00F60E52"/>
    <w:rsid w:val="00F6702C"/>
    <w:rsid w:val="00F70135"/>
    <w:rsid w:val="00F96029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bCs/>
        <w:iCs/>
        <w:sz w:val="24"/>
        <w:szCs w:val="24"/>
        <w:u w:val="single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/>
      <w:i w:val="0"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 w:val="0"/>
      <w:i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36BC"/>
    <w:rPr>
      <w:rFonts w:ascii="SymbolMT" w:hAnsi="SymbolMT" w:hint="default"/>
      <w:b w:val="0"/>
      <w:bCs/>
      <w:i w:val="0"/>
      <w:iCs/>
      <w:color w:val="000000"/>
      <w:sz w:val="18"/>
      <w:szCs w:val="18"/>
    </w:rPr>
  </w:style>
  <w:style w:type="character" w:customStyle="1" w:styleId="highlight">
    <w:name w:val="highlight"/>
    <w:basedOn w:val="DefaultParagraphFont"/>
    <w:rsid w:val="00D3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28</TotalTime>
  <Pages>1</Pages>
  <Words>1091</Words>
  <Characters>6004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24</cp:revision>
  <cp:lastPrinted>2020-08-23T22:10:00Z</cp:lastPrinted>
  <dcterms:created xsi:type="dcterms:W3CDTF">2020-08-23T21:35:00Z</dcterms:created>
  <dcterms:modified xsi:type="dcterms:W3CDTF">2020-08-23T22:11:00Z</dcterms:modified>
</cp:coreProperties>
</file>