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F49" w:rsidRPr="00E30F49" w:rsidRDefault="00E30F49" w:rsidP="00F9024A">
      <w:pPr>
        <w:jc w:val="center"/>
        <w:rPr>
          <w:b/>
          <w:color w:val="000000" w:themeColor="text1"/>
          <w:sz w:val="28"/>
          <w:lang w:val="pt-PT" w:eastAsia="pt-PT"/>
        </w:rPr>
      </w:pPr>
      <w:r w:rsidRPr="00E30F49">
        <w:rPr>
          <w:b/>
          <w:color w:val="000000" w:themeColor="text1"/>
          <w:sz w:val="28"/>
          <w:lang w:val="pt-PT" w:eastAsia="pt-PT"/>
        </w:rPr>
        <w:t>Conceitos sobre</w:t>
      </w:r>
      <w:r w:rsidRPr="00E30F49">
        <w:rPr>
          <w:b/>
          <w:color w:val="000000" w:themeColor="text1"/>
          <w:sz w:val="28"/>
          <w:lang w:val="pt-PT" w:eastAsia="pt-PT"/>
        </w:rPr>
        <w:t xml:space="preserve"> Programação Orientada a Objetos </w:t>
      </w:r>
    </w:p>
    <w:p w:rsidR="009537D8" w:rsidRDefault="004D4F1F" w:rsidP="00E30F49">
      <w:pPr>
        <w:jc w:val="center"/>
      </w:pPr>
      <w:r>
        <w:t>&lt;&lt;</w:t>
      </w:r>
      <w:r w:rsidR="00F9024A">
        <w:t xml:space="preserve">Emanuela </w:t>
      </w:r>
      <w:proofErr w:type="spellStart"/>
      <w:r w:rsidR="00F9024A">
        <w:t>Maisa</w:t>
      </w:r>
      <w:proofErr w:type="spellEnd"/>
      <w:r w:rsidR="00F9024A">
        <w:t xml:space="preserve"> de Carlos Xavier</w:t>
      </w:r>
      <w:r w:rsidR="00E30F49">
        <w:t>/</w:t>
      </w:r>
      <w:r w:rsidR="00F9024A">
        <w:t>1000020314</w:t>
      </w:r>
      <w:r w:rsidR="00E30F49">
        <w:t xml:space="preserve">&gt;&gt;                                              </w:t>
      </w:r>
      <w:r>
        <w:t>Faculdade de Engenharia</w:t>
      </w:r>
      <w:r w:rsidR="00E30F49">
        <w:t xml:space="preserve">                            Universidade Católica de Angola </w:t>
      </w:r>
      <w:r>
        <w:t>&lt;&lt;</w:t>
      </w:r>
      <w:r w:rsidR="00F9024A">
        <w:t>emanuelax592mail.com</w:t>
      </w:r>
      <w:r>
        <w:t xml:space="preserve"> &gt;&gt;</w:t>
      </w:r>
    </w:p>
    <w:p w:rsidR="004D4F1F" w:rsidRPr="00E30F49" w:rsidRDefault="004D4F1F" w:rsidP="004D4F1F">
      <w:pPr>
        <w:jc w:val="center"/>
        <w:rPr>
          <w:rFonts w:cstheme="minorHAnsi"/>
        </w:rPr>
      </w:pPr>
    </w:p>
    <w:p w:rsidR="00113785" w:rsidRPr="00E30F49" w:rsidRDefault="004D4F1F" w:rsidP="00E30F49">
      <w:pPr>
        <w:pStyle w:val="Abstract"/>
        <w:jc w:val="left"/>
        <w:rPr>
          <w:rFonts w:asciiTheme="minorHAnsi" w:hAnsiTheme="minorHAnsi" w:cstheme="minorHAnsi"/>
          <w:sz w:val="22"/>
          <w:szCs w:val="22"/>
          <w:lang w:val="pt-BR"/>
        </w:rPr>
      </w:pPr>
      <w:r w:rsidRPr="00E30F49">
        <w:rPr>
          <w:rFonts w:asciiTheme="minorHAnsi" w:hAnsiTheme="minorHAnsi" w:cstheme="minorHAnsi"/>
          <w:i/>
          <w:iCs/>
          <w:sz w:val="22"/>
          <w:szCs w:val="22"/>
          <w:lang w:val="pt-BR"/>
        </w:rPr>
        <w:t>Abstract</w:t>
      </w:r>
      <w:proofErr w:type="gramStart"/>
      <w:r w:rsidR="00E30F49" w:rsidRPr="00E30F49">
        <w:rPr>
          <w:rFonts w:asciiTheme="minorHAnsi" w:hAnsiTheme="minorHAnsi" w:cstheme="minorHAnsi"/>
          <w:sz w:val="22"/>
          <w:szCs w:val="22"/>
          <w:lang w:val="pt-BR"/>
        </w:rPr>
        <w:t xml:space="preserve">— </w:t>
      </w:r>
      <w:r w:rsidRPr="00E30F49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113785" w:rsidRPr="00E30F49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="00113785" w:rsidRPr="00E30F4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13785" w:rsidRPr="00E30F49">
        <w:rPr>
          <w:rFonts w:asciiTheme="minorHAnsi" w:hAnsiTheme="minorHAnsi" w:cstheme="minorHAnsi"/>
          <w:sz w:val="22"/>
          <w:szCs w:val="22"/>
        </w:rPr>
        <w:t>herança</w:t>
      </w:r>
      <w:proofErr w:type="spellEnd"/>
      <w:r w:rsidR="00113785" w:rsidRPr="00E30F4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13785" w:rsidRPr="00E30F49">
        <w:rPr>
          <w:rFonts w:asciiTheme="minorHAnsi" w:hAnsiTheme="minorHAnsi" w:cstheme="minorHAnsi"/>
          <w:sz w:val="22"/>
          <w:szCs w:val="22"/>
        </w:rPr>
        <w:t>reduz</w:t>
      </w:r>
      <w:proofErr w:type="spellEnd"/>
      <w:r w:rsidR="00113785" w:rsidRPr="00E30F49">
        <w:rPr>
          <w:rFonts w:asciiTheme="minorHAnsi" w:hAnsiTheme="minorHAnsi" w:cstheme="minorHAnsi"/>
          <w:sz w:val="22"/>
          <w:szCs w:val="22"/>
        </w:rPr>
        <w:t xml:space="preserve"> o tempo de </w:t>
      </w:r>
      <w:proofErr w:type="spellStart"/>
      <w:r w:rsidR="00113785" w:rsidRPr="00E30F49">
        <w:rPr>
          <w:rFonts w:asciiTheme="minorHAnsi" w:hAnsiTheme="minorHAnsi" w:cstheme="minorHAnsi"/>
          <w:sz w:val="22"/>
          <w:szCs w:val="22"/>
        </w:rPr>
        <w:t>desenvolvimento</w:t>
      </w:r>
      <w:proofErr w:type="spellEnd"/>
      <w:r w:rsidR="00113785" w:rsidRPr="00E30F49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="00113785" w:rsidRPr="00E30F49">
        <w:rPr>
          <w:rFonts w:asciiTheme="minorHAnsi" w:hAnsiTheme="minorHAnsi" w:cstheme="minorHAnsi"/>
          <w:sz w:val="22"/>
          <w:szCs w:val="22"/>
        </w:rPr>
        <w:t>programas</w:t>
      </w:r>
      <w:proofErr w:type="spellEnd"/>
      <w:r w:rsidR="00113785" w:rsidRPr="00E30F49">
        <w:rPr>
          <w:rFonts w:asciiTheme="minorHAnsi" w:hAnsiTheme="minorHAnsi" w:cstheme="minorHAnsi"/>
          <w:sz w:val="22"/>
          <w:szCs w:val="22"/>
        </w:rPr>
        <w:t>.</w:t>
      </w:r>
      <w:r w:rsidR="00113785" w:rsidRPr="00E30F49">
        <w:rPr>
          <w:rFonts w:asciiTheme="minorHAnsi" w:hAnsiTheme="minorHAnsi" w:cstheme="minorHAnsi"/>
          <w:sz w:val="22"/>
          <w:szCs w:val="22"/>
          <w:lang w:val="pt-BR"/>
        </w:rPr>
        <w:t>Uma interface é uma classe que contém especificações que serão usadas pelas outras classes.</w:t>
      </w:r>
    </w:p>
    <w:p w:rsidR="004D4F1F" w:rsidRDefault="008B0961" w:rsidP="008B0961">
      <w:pPr>
        <w:pStyle w:val="Keywords"/>
        <w:jc w:val="left"/>
        <w:rPr>
          <w:sz w:val="22"/>
          <w:szCs w:val="22"/>
          <w:lang w:val="pt-BR"/>
        </w:rPr>
      </w:pPr>
      <w:proofErr w:type="spellStart"/>
      <w:r>
        <w:rPr>
          <w:sz w:val="22"/>
          <w:szCs w:val="22"/>
          <w:lang w:val="pt-BR"/>
        </w:rPr>
        <w:t>Keywords</w:t>
      </w:r>
      <w:proofErr w:type="spellEnd"/>
      <w:r>
        <w:rPr>
          <w:sz w:val="22"/>
          <w:szCs w:val="22"/>
          <w:lang w:val="pt-BR"/>
        </w:rPr>
        <w:t xml:space="preserve"> — &lt;&lt;POO, </w:t>
      </w:r>
      <w:proofErr w:type="spellStart"/>
      <w:proofErr w:type="gramStart"/>
      <w:r>
        <w:rPr>
          <w:sz w:val="22"/>
          <w:szCs w:val="22"/>
          <w:lang w:val="pt-BR"/>
        </w:rPr>
        <w:t>Java,Subclasse</w:t>
      </w:r>
      <w:proofErr w:type="spellEnd"/>
      <w:proofErr w:type="gramEnd"/>
      <w:r w:rsidR="004D4F1F" w:rsidRPr="00E30F49">
        <w:rPr>
          <w:sz w:val="22"/>
          <w:szCs w:val="22"/>
          <w:lang w:val="pt-BR"/>
        </w:rPr>
        <w:t>&gt;&gt;</w:t>
      </w:r>
    </w:p>
    <w:p w:rsidR="00E30F49" w:rsidRPr="00E30F49" w:rsidRDefault="00E30F49" w:rsidP="004D4F1F">
      <w:pPr>
        <w:pStyle w:val="Keywords"/>
        <w:rPr>
          <w:sz w:val="22"/>
          <w:szCs w:val="22"/>
          <w:lang w:val="pt-BR"/>
        </w:rPr>
      </w:pPr>
      <w:bookmarkStart w:id="0" w:name="_GoBack"/>
      <w:bookmarkEnd w:id="0"/>
    </w:p>
    <w:p w:rsidR="00F9024A" w:rsidRDefault="004D4F1F" w:rsidP="00F9024A">
      <w:pPr>
        <w:pStyle w:val="Ttulo1"/>
        <w:jc w:val="center"/>
        <w:rPr>
          <w:rFonts w:eastAsia="SimSun"/>
        </w:rPr>
      </w:pPr>
      <w:r>
        <w:rPr>
          <w:rFonts w:eastAsia="SimSun"/>
        </w:rPr>
        <w:t>Introdução</w:t>
      </w:r>
    </w:p>
    <w:p w:rsidR="00E30F49" w:rsidRPr="00E30F49" w:rsidRDefault="00E30F49" w:rsidP="00E30F49">
      <w:pPr>
        <w:rPr>
          <w:lang w:val="pt-PT" w:eastAsia="pt-PT"/>
        </w:rPr>
      </w:pPr>
    </w:p>
    <w:p w:rsidR="00F9024A" w:rsidRPr="00F9024A" w:rsidRDefault="00E30F49" w:rsidP="00F9024A">
      <w:pPr>
        <w:rPr>
          <w:lang w:val="pt-PT" w:eastAsia="pt-PT"/>
        </w:rPr>
      </w:pPr>
      <w:r w:rsidRPr="00E30F49">
        <w:rPr>
          <w:lang w:val="pt-PT" w:eastAsia="pt-PT"/>
        </w:rPr>
        <w:t>A Programação Orientada a Objetos conhecida como POO, é onde o desenvolvedor tem de começar a pensar fora da caixa, a imaginar uma forma aonde será preciso recorrer ao mundo real para o desenvolvimento das aplicações, pois hoje toda a programação em Java é orientada a objetos.</w:t>
      </w:r>
    </w:p>
    <w:p w:rsidR="004D4F1F" w:rsidRDefault="004D4F1F" w:rsidP="004D4F1F">
      <w:pPr>
        <w:pStyle w:val="Ttulo1"/>
        <w:jc w:val="center"/>
        <w:rPr>
          <w:rFonts w:eastAsia="SimSun"/>
        </w:rPr>
      </w:pPr>
      <w:r>
        <w:rPr>
          <w:rFonts w:eastAsia="SimSun"/>
        </w:rPr>
        <w:t>Conceitos</w:t>
      </w:r>
    </w:p>
    <w:p w:rsidR="00F9024A" w:rsidRDefault="00F9024A" w:rsidP="00F9024A">
      <w:pPr>
        <w:rPr>
          <w:lang w:val="pt-PT" w:eastAsia="pt-PT"/>
        </w:rPr>
      </w:pPr>
    </w:p>
    <w:p w:rsidR="009B3D1C" w:rsidRDefault="00F9024A" w:rsidP="00F9024A">
      <w:pPr>
        <w:rPr>
          <w:lang w:val="pt-PT" w:eastAsia="pt-PT"/>
        </w:rPr>
      </w:pPr>
      <w:r w:rsidRPr="00F9024A">
        <w:rPr>
          <w:lang w:val="pt-PT" w:eastAsia="pt-PT"/>
        </w:rPr>
        <w:t xml:space="preserve">Encapsulamento </w:t>
      </w:r>
    </w:p>
    <w:p w:rsidR="00113785" w:rsidRDefault="009B3D1C" w:rsidP="00F9024A">
      <w:pPr>
        <w:rPr>
          <w:lang w:val="pt-PT" w:eastAsia="pt-PT"/>
        </w:rPr>
      </w:pPr>
      <w:r w:rsidRPr="009B3D1C">
        <w:rPr>
          <w:lang w:val="pt-PT" w:eastAsia="pt-PT"/>
        </w:rPr>
        <w:t>Encapsulament</w:t>
      </w:r>
      <w:r>
        <w:rPr>
          <w:lang w:val="pt-PT" w:eastAsia="pt-PT"/>
        </w:rPr>
        <w:t>O</w:t>
      </w:r>
      <w:r w:rsidRPr="009B3D1C">
        <w:rPr>
          <w:lang w:val="pt-PT" w:eastAsia="pt-PT"/>
        </w:rPr>
        <w:t xml:space="preserve"> é a técnica que faz com que detalhes internos do funcionamento dos métodos de uma classe permaneçam ocultos para os objetos.</w:t>
      </w:r>
    </w:p>
    <w:p w:rsidR="00113785" w:rsidRPr="00113785" w:rsidRDefault="00113785" w:rsidP="00113785">
      <w:pPr>
        <w:rPr>
          <w:lang w:val="pt-PT" w:eastAsia="pt-PT"/>
        </w:rPr>
      </w:pPr>
      <w:r w:rsidRPr="00113785">
        <w:rPr>
          <w:lang w:val="pt-PT" w:eastAsia="pt-PT"/>
        </w:rPr>
        <w:t>Herança</w:t>
      </w:r>
    </w:p>
    <w:p w:rsidR="00113785" w:rsidRDefault="00113785" w:rsidP="00113785">
      <w:pPr>
        <w:rPr>
          <w:lang w:val="pt-PT" w:eastAsia="pt-PT"/>
        </w:rPr>
      </w:pPr>
      <w:r w:rsidRPr="00113785">
        <w:rPr>
          <w:lang w:val="pt-PT" w:eastAsia="pt-PT"/>
        </w:rPr>
        <w:t>Uma nova classe de objetos pode ser criada convenientemente por meio de herança — ela</w:t>
      </w:r>
      <w:r>
        <w:rPr>
          <w:lang w:val="pt-PT" w:eastAsia="pt-PT"/>
        </w:rPr>
        <w:t xml:space="preserve"> (chamada subclasse) começa com </w:t>
      </w:r>
      <w:r w:rsidRPr="00113785">
        <w:rPr>
          <w:lang w:val="pt-PT" w:eastAsia="pt-PT"/>
        </w:rPr>
        <w:t>as características de uma classe existente (chamada superclasse), possivelmente personalizando-as e adicionando aspectos próprios.</w:t>
      </w:r>
    </w:p>
    <w:p w:rsidR="00E30F49" w:rsidRDefault="00E30F49" w:rsidP="00113785">
      <w:pPr>
        <w:rPr>
          <w:lang w:val="pt-PT" w:eastAsia="pt-PT"/>
        </w:rPr>
      </w:pPr>
    </w:p>
    <w:p w:rsidR="00E30F49" w:rsidRDefault="00E30F49" w:rsidP="00113785">
      <w:pPr>
        <w:rPr>
          <w:lang w:val="pt-PT" w:eastAsia="pt-PT"/>
        </w:rPr>
      </w:pPr>
    </w:p>
    <w:p w:rsidR="00E30F49" w:rsidRDefault="00E30F49" w:rsidP="00113785">
      <w:pPr>
        <w:rPr>
          <w:lang w:val="pt-PT" w:eastAsia="pt-PT"/>
        </w:rPr>
      </w:pPr>
    </w:p>
    <w:p w:rsidR="00E30F49" w:rsidRDefault="00E30F49" w:rsidP="00113785">
      <w:pPr>
        <w:rPr>
          <w:lang w:val="pt-PT" w:eastAsia="pt-PT"/>
        </w:rPr>
      </w:pPr>
    </w:p>
    <w:p w:rsidR="00E30F49" w:rsidRDefault="00E30F49" w:rsidP="00113785">
      <w:pPr>
        <w:rPr>
          <w:lang w:val="pt-PT" w:eastAsia="pt-PT"/>
        </w:rPr>
      </w:pPr>
    </w:p>
    <w:p w:rsidR="00E30F49" w:rsidRDefault="00E30F49" w:rsidP="00113785">
      <w:pPr>
        <w:rPr>
          <w:lang w:val="pt-PT" w:eastAsia="pt-PT"/>
        </w:rPr>
      </w:pPr>
    </w:p>
    <w:p w:rsidR="00E30F49" w:rsidRDefault="00E30F49" w:rsidP="00113785">
      <w:pPr>
        <w:rPr>
          <w:lang w:val="pt-PT" w:eastAsia="pt-PT"/>
        </w:rPr>
      </w:pPr>
    </w:p>
    <w:p w:rsidR="00113785" w:rsidRPr="00113785" w:rsidRDefault="00113785" w:rsidP="00113785">
      <w:pPr>
        <w:rPr>
          <w:lang w:val="pt-PT" w:eastAsia="pt-PT"/>
        </w:rPr>
      </w:pPr>
      <w:r w:rsidRPr="00113785">
        <w:rPr>
          <w:lang w:val="pt-PT" w:eastAsia="pt-PT"/>
        </w:rPr>
        <w:t>Abstração</w:t>
      </w:r>
    </w:p>
    <w:p w:rsidR="00113785" w:rsidRDefault="00113785" w:rsidP="00113785">
      <w:pPr>
        <w:rPr>
          <w:lang w:val="pt-PT" w:eastAsia="pt-PT"/>
        </w:rPr>
      </w:pPr>
      <w:r w:rsidRPr="00113785">
        <w:rPr>
          <w:lang w:val="pt-PT" w:eastAsia="pt-PT"/>
        </w:rPr>
        <w:t>É utilizada para a definição de entidades do mundo real. Sendo onde são criadas as classes. Essas entidades são consideradas tudo que é real</w:t>
      </w:r>
      <w:r w:rsidR="00E30F49">
        <w:rPr>
          <w:lang w:val="pt-PT" w:eastAsia="pt-PT"/>
        </w:rPr>
        <w:t>.</w:t>
      </w:r>
    </w:p>
    <w:p w:rsidR="00F9024A" w:rsidRPr="00E30F49" w:rsidRDefault="00F9024A" w:rsidP="00F9024A">
      <w:pPr>
        <w:rPr>
          <w:bCs/>
          <w:lang w:eastAsia="pt-PT"/>
        </w:rPr>
      </w:pPr>
      <w:r w:rsidRPr="00E30F49">
        <w:rPr>
          <w:bCs/>
          <w:lang w:eastAsia="pt-PT"/>
        </w:rPr>
        <w:t>Interfaces</w:t>
      </w:r>
    </w:p>
    <w:p w:rsidR="00E30F49" w:rsidRPr="00E30F49" w:rsidRDefault="00E30F49" w:rsidP="004D4F1F">
      <w:pPr>
        <w:rPr>
          <w:rFonts w:cstheme="minorHAnsi"/>
          <w:i/>
          <w:iCs/>
          <w:lang w:eastAsia="pt-PT"/>
        </w:rPr>
      </w:pPr>
      <w:r w:rsidRPr="00E30F49">
        <w:rPr>
          <w:rFonts w:cstheme="minorHAnsi"/>
          <w:lang w:eastAsia="pt-PT"/>
        </w:rPr>
        <w:t>I</w:t>
      </w:r>
      <w:r w:rsidR="00F9024A" w:rsidRPr="00E30F49">
        <w:rPr>
          <w:rFonts w:cstheme="minorHAnsi"/>
          <w:lang w:eastAsia="pt-PT"/>
        </w:rPr>
        <w:t xml:space="preserve">nterfaces — coleções de métodos relacionados que normalmente permitem informar aos objetos </w:t>
      </w:r>
      <w:r w:rsidR="00F9024A" w:rsidRPr="00E30F49">
        <w:rPr>
          <w:rFonts w:cstheme="minorHAnsi"/>
          <w:i/>
          <w:iCs/>
          <w:lang w:eastAsia="pt-PT"/>
        </w:rPr>
        <w:t>o que</w:t>
      </w:r>
      <w:r w:rsidRPr="00E30F49">
        <w:rPr>
          <w:rFonts w:cstheme="minorHAnsi"/>
          <w:i/>
          <w:iCs/>
          <w:lang w:eastAsia="pt-PT"/>
        </w:rPr>
        <w:t xml:space="preserve"> </w:t>
      </w:r>
      <w:r w:rsidR="00F9024A" w:rsidRPr="00E30F49">
        <w:rPr>
          <w:rFonts w:cstheme="minorHAnsi"/>
          <w:lang w:eastAsia="pt-PT"/>
        </w:rPr>
        <w:t xml:space="preserve">fazer, mas não </w:t>
      </w:r>
      <w:r w:rsidR="00F9024A" w:rsidRPr="00E30F49">
        <w:rPr>
          <w:rFonts w:cstheme="minorHAnsi"/>
          <w:i/>
          <w:iCs/>
          <w:lang w:eastAsia="pt-PT"/>
        </w:rPr>
        <w:t xml:space="preserve">como </w:t>
      </w:r>
      <w:r w:rsidR="009B3D1C" w:rsidRPr="00E30F49">
        <w:rPr>
          <w:rFonts w:cstheme="minorHAnsi"/>
          <w:lang w:eastAsia="pt-PT"/>
        </w:rPr>
        <w:t>fazer</w:t>
      </w:r>
      <w:r w:rsidR="00F9024A" w:rsidRPr="00E30F49">
        <w:rPr>
          <w:rFonts w:cstheme="minorHAnsi"/>
          <w:lang w:eastAsia="pt-PT"/>
        </w:rPr>
        <w:t>.</w:t>
      </w:r>
    </w:p>
    <w:p w:rsidR="00F9024A" w:rsidRPr="00E30F49" w:rsidRDefault="00E30F49" w:rsidP="004D4F1F">
      <w:pPr>
        <w:rPr>
          <w:i/>
          <w:iCs/>
          <w:lang w:eastAsia="pt-PT"/>
        </w:rPr>
      </w:pPr>
      <w:r w:rsidRPr="00E30F49">
        <w:rPr>
          <w:iCs/>
          <w:lang w:eastAsia="pt-PT"/>
        </w:rPr>
        <w:t>P</w:t>
      </w:r>
      <w:r w:rsidRPr="00E30F49">
        <w:rPr>
          <w:rFonts w:ascii="Helvetica" w:hAnsi="Helvetica"/>
          <w:color w:val="222222"/>
          <w:sz w:val="23"/>
          <w:szCs w:val="23"/>
          <w:shd w:val="clear" w:color="auto" w:fill="FFFFFF"/>
        </w:rPr>
        <w:t>olimorfismo</w:t>
      </w:r>
    </w:p>
    <w:p w:rsidR="00F9024A" w:rsidRPr="00E30F49" w:rsidRDefault="00E30F49" w:rsidP="004D4F1F">
      <w:pPr>
        <w:rPr>
          <w:lang w:val="en-US"/>
        </w:rPr>
      </w:pPr>
      <w:r w:rsidRPr="00E30F49">
        <w:rPr>
          <w:rFonts w:ascii="Helvetica" w:hAnsi="Helvetica"/>
          <w:color w:val="222222"/>
          <w:shd w:val="clear" w:color="auto" w:fill="FFFFFF"/>
        </w:rPr>
        <w:t>O</w:t>
      </w:r>
      <w:r w:rsidRPr="00E30F49">
        <w:rPr>
          <w:rFonts w:ascii="Helvetica" w:hAnsi="Helvetica"/>
          <w:color w:val="222222"/>
          <w:shd w:val="clear" w:color="auto" w:fill="FFFFFF"/>
        </w:rPr>
        <w:t xml:space="preserve"> polimorfismo permite que referências de tipos de classes mais abstratas representem o comportamento das classes concretas que referenciam. Assim, é possível tratar vários tipos de maneira homogênea (através da interface do tipo mais abstrato). </w:t>
      </w:r>
    </w:p>
    <w:p w:rsidR="004D4F1F" w:rsidRDefault="004D4F1F" w:rsidP="004D4F1F">
      <w:pPr>
        <w:rPr>
          <w:lang w:val="en-US"/>
        </w:rPr>
      </w:pPr>
    </w:p>
    <w:p w:rsidR="004D4F1F" w:rsidRDefault="004D4F1F" w:rsidP="004D4F1F">
      <w:pPr>
        <w:pStyle w:val="Ttulo5"/>
        <w:ind w:firstLine="0"/>
        <w:rPr>
          <w:rFonts w:eastAsia="SimSun"/>
          <w:lang w:val="en-US"/>
        </w:rPr>
      </w:pPr>
      <w:r>
        <w:rPr>
          <w:rFonts w:eastAsia="SimSun"/>
          <w:lang w:val="en-US"/>
        </w:rPr>
        <w:t>Referências Bibliográficas</w:t>
      </w:r>
    </w:p>
    <w:p w:rsidR="009B3D1C" w:rsidRPr="00E30F49" w:rsidRDefault="009B3D1C" w:rsidP="009B3D1C">
      <w:pPr>
        <w:pStyle w:val="references"/>
        <w:jc w:val="left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6" w:history="1">
        <w:r w:rsidRPr="00E30F49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</w:rPr>
          <w:t>https://www.devmedia.com.br/conceitos-encapsulamento-programacao-orientada-a-objetos/18702</w:t>
        </w:r>
      </w:hyperlink>
    </w:p>
    <w:p w:rsidR="009B3D1C" w:rsidRPr="00E30F49" w:rsidRDefault="00E30F49" w:rsidP="00E30F49">
      <w:pPr>
        <w:pStyle w:val="references"/>
        <w:jc w:val="left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7" w:history="1">
        <w:r w:rsidRPr="00E30F49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</w:rPr>
          <w:t>https://www.devmedia.com.br/abstracao-encapsulamento-e-heranca-pilares-da-poo-em-java/26366</w:t>
        </w:r>
      </w:hyperlink>
    </w:p>
    <w:p w:rsidR="004D4F1F" w:rsidRPr="00E30F49" w:rsidRDefault="004D4F1F" w:rsidP="00E30F49">
      <w:pPr>
        <w:pStyle w:val="references"/>
        <w:numPr>
          <w:ilvl w:val="0"/>
          <w:numId w:val="0"/>
        </w:numPr>
        <w:ind w:left="360"/>
        <w:jc w:val="left"/>
        <w:rPr>
          <w:color w:val="000000"/>
        </w:rPr>
      </w:pPr>
    </w:p>
    <w:p w:rsidR="004D4F1F" w:rsidRDefault="004D4F1F" w:rsidP="004D4F1F">
      <w:pPr>
        <w:jc w:val="center"/>
      </w:pPr>
    </w:p>
    <w:sectPr w:rsidR="004D4F1F" w:rsidSect="004D4F1F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9603E"/>
    <w:multiLevelType w:val="multilevel"/>
    <w:tmpl w:val="2D16272E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left="0"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0"/>
        <w:szCs w:val="20"/>
        <w:u w:val="none"/>
        <w:effect w:val="none"/>
        <w:vertAlign w:val="baseline"/>
        <w:lang w:val="pt-BR"/>
        <w:specVanish w:val="0"/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left="0"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0"/>
        <w:szCs w:val="20"/>
        <w:u w:val="none"/>
        <w:effect w:val="none"/>
        <w:vertAlign w:val="baseline"/>
        <w:specVanish w:val="0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1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F1F"/>
    <w:rsid w:val="00113785"/>
    <w:rsid w:val="004D4F1F"/>
    <w:rsid w:val="008B0961"/>
    <w:rsid w:val="009B3D1C"/>
    <w:rsid w:val="00C367AA"/>
    <w:rsid w:val="00E30F49"/>
    <w:rsid w:val="00E33ACC"/>
    <w:rsid w:val="00F9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BA2274-AAC1-4B9E-B3C4-42A89FA0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1"/>
    <w:qFormat/>
    <w:rsid w:val="004D4F1F"/>
    <w:pPr>
      <w:keepNext/>
      <w:keepLines/>
      <w:numPr>
        <w:numId w:val="1"/>
      </w:numPr>
      <w:tabs>
        <w:tab w:val="left" w:pos="216"/>
        <w:tab w:val="left" w:pos="288"/>
      </w:tabs>
      <w:spacing w:before="160" w:after="80" w:line="228" w:lineRule="auto"/>
      <w:ind w:firstLine="0"/>
      <w:jc w:val="both"/>
      <w:outlineLvl w:val="0"/>
    </w:pPr>
    <w:rPr>
      <w:rFonts w:ascii="Times New Roman" w:eastAsia="Times New Roman" w:hAnsi="Times New Roman" w:cs="Times New Roman"/>
      <w:smallCaps/>
      <w:noProof/>
      <w:spacing w:val="-1"/>
      <w:sz w:val="20"/>
      <w:szCs w:val="20"/>
      <w:lang w:val="pt-PT" w:eastAsia="pt-PT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4D4F1F"/>
    <w:pPr>
      <w:keepNext/>
      <w:keepLines/>
      <w:numPr>
        <w:ilvl w:val="1"/>
        <w:numId w:val="1"/>
      </w:numPr>
      <w:tabs>
        <w:tab w:val="num" w:pos="288"/>
      </w:tabs>
      <w:spacing w:before="120" w:after="60" w:line="228" w:lineRule="auto"/>
      <w:outlineLvl w:val="1"/>
    </w:pPr>
    <w:rPr>
      <w:rFonts w:ascii="Times New Roman" w:eastAsia="Times New Roman" w:hAnsi="Times New Roman" w:cs="Times New Roman"/>
      <w:i/>
      <w:iCs/>
      <w:noProof/>
      <w:spacing w:val="-1"/>
      <w:sz w:val="20"/>
      <w:szCs w:val="20"/>
      <w:lang w:val="pt-PT" w:eastAsia="pt-PT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4D4F1F"/>
    <w:pPr>
      <w:numPr>
        <w:ilvl w:val="2"/>
        <w:numId w:val="1"/>
      </w:numPr>
      <w:tabs>
        <w:tab w:val="left" w:pos="288"/>
      </w:tabs>
      <w:spacing w:after="120" w:line="240" w:lineRule="exact"/>
      <w:ind w:firstLine="288"/>
      <w:jc w:val="both"/>
      <w:outlineLvl w:val="2"/>
    </w:pPr>
    <w:rPr>
      <w:rFonts w:ascii="Times New Roman" w:eastAsia="Times New Roman" w:hAnsi="Times New Roman" w:cs="Times New Roman"/>
      <w:i/>
      <w:iCs/>
      <w:noProof/>
      <w:spacing w:val="-1"/>
      <w:sz w:val="20"/>
      <w:szCs w:val="20"/>
      <w:lang w:val="pt-PT" w:eastAsia="pt-PT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4D4F1F"/>
    <w:pPr>
      <w:numPr>
        <w:ilvl w:val="3"/>
        <w:numId w:val="1"/>
      </w:numPr>
      <w:tabs>
        <w:tab w:val="clear" w:pos="630"/>
        <w:tab w:val="left" w:pos="288"/>
        <w:tab w:val="left" w:pos="720"/>
      </w:tabs>
      <w:spacing w:before="40" w:after="40" w:line="228" w:lineRule="auto"/>
      <w:ind w:firstLine="504"/>
      <w:jc w:val="both"/>
      <w:outlineLvl w:val="3"/>
    </w:pPr>
    <w:rPr>
      <w:rFonts w:ascii="Times New Roman" w:eastAsia="Times New Roman" w:hAnsi="Times New Roman" w:cs="Times New Roman"/>
      <w:i/>
      <w:iCs/>
      <w:noProof/>
      <w:spacing w:val="-1"/>
      <w:sz w:val="20"/>
      <w:szCs w:val="20"/>
      <w:lang w:val="pt-PT" w:eastAsia="pt-PT"/>
    </w:rPr>
  </w:style>
  <w:style w:type="paragraph" w:styleId="Ttulo5">
    <w:name w:val="heading 5"/>
    <w:basedOn w:val="Normal"/>
    <w:next w:val="Normal"/>
    <w:link w:val="Ttulo5Char1"/>
    <w:semiHidden/>
    <w:unhideWhenUsed/>
    <w:qFormat/>
    <w:rsid w:val="004D4F1F"/>
    <w:pPr>
      <w:tabs>
        <w:tab w:val="left" w:pos="288"/>
        <w:tab w:val="left" w:pos="360"/>
      </w:tabs>
      <w:spacing w:before="160" w:after="80" w:line="228" w:lineRule="auto"/>
      <w:ind w:firstLine="288"/>
      <w:jc w:val="both"/>
      <w:outlineLvl w:val="4"/>
    </w:pPr>
    <w:rPr>
      <w:rFonts w:ascii="Times New Roman" w:eastAsia="Times New Roman" w:hAnsi="Times New Roman" w:cs="Times New Roman"/>
      <w:smallCaps/>
      <w:noProof/>
      <w:spacing w:val="-1"/>
      <w:sz w:val="20"/>
      <w:szCs w:val="20"/>
      <w:lang w:val="pt-PT" w:eastAsia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uiPriority w:val="9"/>
    <w:rsid w:val="004D4F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semiHidden/>
    <w:rsid w:val="004D4F1F"/>
    <w:rPr>
      <w:rFonts w:ascii="Times New Roman" w:eastAsia="Times New Roman" w:hAnsi="Times New Roman" w:cs="Times New Roman"/>
      <w:i/>
      <w:iCs/>
      <w:noProof/>
      <w:spacing w:val="-1"/>
      <w:sz w:val="20"/>
      <w:szCs w:val="20"/>
      <w:lang w:val="pt-PT" w:eastAsia="pt-PT"/>
    </w:rPr>
  </w:style>
  <w:style w:type="character" w:customStyle="1" w:styleId="Ttulo3Char">
    <w:name w:val="Título 3 Char"/>
    <w:basedOn w:val="Fontepargpadro"/>
    <w:link w:val="Ttulo3"/>
    <w:semiHidden/>
    <w:rsid w:val="004D4F1F"/>
    <w:rPr>
      <w:rFonts w:ascii="Times New Roman" w:eastAsia="Times New Roman" w:hAnsi="Times New Roman" w:cs="Times New Roman"/>
      <w:i/>
      <w:iCs/>
      <w:noProof/>
      <w:spacing w:val="-1"/>
      <w:sz w:val="20"/>
      <w:szCs w:val="20"/>
      <w:lang w:val="pt-PT" w:eastAsia="pt-PT"/>
    </w:rPr>
  </w:style>
  <w:style w:type="character" w:customStyle="1" w:styleId="Ttulo4Char">
    <w:name w:val="Título 4 Char"/>
    <w:basedOn w:val="Fontepargpadro"/>
    <w:link w:val="Ttulo4"/>
    <w:semiHidden/>
    <w:rsid w:val="004D4F1F"/>
    <w:rPr>
      <w:rFonts w:ascii="Times New Roman" w:eastAsia="Times New Roman" w:hAnsi="Times New Roman" w:cs="Times New Roman"/>
      <w:i/>
      <w:iCs/>
      <w:noProof/>
      <w:spacing w:val="-1"/>
      <w:sz w:val="20"/>
      <w:szCs w:val="20"/>
      <w:lang w:val="pt-PT" w:eastAsia="pt-PT"/>
    </w:rPr>
  </w:style>
  <w:style w:type="character" w:customStyle="1" w:styleId="Ttulo5Char">
    <w:name w:val="Título 5 Char"/>
    <w:basedOn w:val="Fontepargpadro"/>
    <w:uiPriority w:val="9"/>
    <w:semiHidden/>
    <w:rsid w:val="004D4F1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unhideWhenUsed/>
    <w:rsid w:val="004D4F1F"/>
    <w:rPr>
      <w:color w:val="0563C1"/>
      <w:u w:val="single"/>
    </w:rPr>
  </w:style>
  <w:style w:type="paragraph" w:customStyle="1" w:styleId="Abstract">
    <w:name w:val="Abstract"/>
    <w:rsid w:val="004D4F1F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  <w:lang w:val="en-US"/>
    </w:rPr>
  </w:style>
  <w:style w:type="paragraph" w:customStyle="1" w:styleId="references">
    <w:name w:val="references"/>
    <w:rsid w:val="004D4F1F"/>
    <w:pPr>
      <w:numPr>
        <w:numId w:val="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customStyle="1" w:styleId="Keywords">
    <w:name w:val="Keywords"/>
    <w:basedOn w:val="Abstract"/>
    <w:qFormat/>
    <w:rsid w:val="004D4F1F"/>
    <w:pPr>
      <w:spacing w:after="120"/>
      <w:ind w:firstLine="274"/>
    </w:pPr>
    <w:rPr>
      <w:i/>
    </w:rPr>
  </w:style>
  <w:style w:type="character" w:customStyle="1" w:styleId="Ttulo1Char1">
    <w:name w:val="Título 1 Char1"/>
    <w:basedOn w:val="Fontepargpadro"/>
    <w:link w:val="Ttulo1"/>
    <w:locked/>
    <w:rsid w:val="004D4F1F"/>
    <w:rPr>
      <w:rFonts w:ascii="Times New Roman" w:eastAsia="Times New Roman" w:hAnsi="Times New Roman" w:cs="Times New Roman"/>
      <w:smallCaps/>
      <w:noProof/>
      <w:spacing w:val="-1"/>
      <w:sz w:val="20"/>
      <w:szCs w:val="20"/>
      <w:lang w:val="pt-PT" w:eastAsia="pt-PT"/>
    </w:rPr>
  </w:style>
  <w:style w:type="character" w:customStyle="1" w:styleId="Ttulo5Char1">
    <w:name w:val="Título 5 Char1"/>
    <w:basedOn w:val="Fontepargpadro"/>
    <w:link w:val="Ttulo5"/>
    <w:semiHidden/>
    <w:locked/>
    <w:rsid w:val="004D4F1F"/>
    <w:rPr>
      <w:rFonts w:ascii="Times New Roman" w:eastAsia="Times New Roman" w:hAnsi="Times New Roman" w:cs="Times New Roman"/>
      <w:smallCaps/>
      <w:noProof/>
      <w:spacing w:val="-1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8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evmedia.com.br/abstracao-encapsulamento-e-heranca-pilares-da-poo-em-java/2636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evmedia.com.br/conceitos-encapsulamento-programacao-orientada-a-objetos/1870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78726-1364-4081-8C36-6726C7AB1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334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2020-03-19T22:19:00Z</dcterms:created>
  <dcterms:modified xsi:type="dcterms:W3CDTF">2020-03-19T23:03:00Z</dcterms:modified>
</cp:coreProperties>
</file>