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3C7F" w14:textId="77777777" w:rsidR="00EA795A" w:rsidRPr="00930BFD" w:rsidRDefault="00EA795A" w:rsidP="00497721">
      <w:pPr>
        <w:pStyle w:val="Heading1"/>
      </w:pPr>
      <w:r w:rsidRPr="00930BFD">
        <w:t>INTRODUCTION</w:t>
      </w:r>
    </w:p>
    <w:p w14:paraId="0483B001" w14:textId="01285B37" w:rsidR="00EA795A" w:rsidRDefault="00EA795A" w:rsidP="00497721">
      <w:pPr>
        <w:ind w:firstLine="720"/>
      </w:pPr>
      <w:r>
        <w:t>As you know, in the past decades there has been a lot of push to study the functioning of ecosystems. We want to the functioning of ecosystems so that we can then preserve it in face of global change so that nature can keep providing those services that our societies are based on. When it comes to ecosystem function, there has been a lot of work done on how it is influenced by biodiversity. We now know that biodiversity is important for ecosystem function because the more species we have, the more likely we have to find a species that drives a lot of ecosystem function (sampling effects) and because more species use resources differently and therefore tend to utilise them more efficiently (complementarity effects).</w:t>
      </w:r>
    </w:p>
    <w:p w14:paraId="77CE85FA" w14:textId="77777777" w:rsidR="00CA08EC" w:rsidRDefault="00EA795A" w:rsidP="00497721">
      <w:pPr>
        <w:ind w:firstLine="720"/>
      </w:pPr>
      <w:r>
        <w:t xml:space="preserve">This focus of how biodiversity changes ecosystem function, however, is only a patch approach. In other words, it applies only to a single patch. Because patches do not exist as single entities floating in space, totally isolated from their surroundings, we need to look at the landscape level to see how spatial processes influence their function. In other words, we need to look at multiple patches to understand ecosystem function. One key element in spatial ecology is the flow of resource between ecosystems. Ecosystems that are connected through the flow of resources and organisms are called meta-ecosystems. We are now starting to understand how meta-ecosystems processes influence ecosystem function. </w:t>
      </w:r>
    </w:p>
    <w:p w14:paraId="4B03BE00" w14:textId="715CA6C4" w:rsidR="00EA795A" w:rsidRDefault="00EC6403" w:rsidP="00497721">
      <w:pPr>
        <w:ind w:firstLine="720"/>
        <w:rPr>
          <w:color w:val="000000"/>
        </w:rPr>
      </w:pPr>
      <w:r>
        <w:t xml:space="preserve">Theory predicts that </w:t>
      </w:r>
      <w:r w:rsidR="00342347">
        <w:t>t</w:t>
      </w:r>
      <w:r w:rsidR="00EA795A">
        <w:t xml:space="preserve">he function of a meta-ecosystem is determined by </w:t>
      </w:r>
      <w:r w:rsidR="003F5482">
        <w:t xml:space="preserve">its </w:t>
      </w:r>
      <w:r w:rsidR="00D67DE0">
        <w:t xml:space="preserve">topology, </w:t>
      </w:r>
      <w:r w:rsidR="003F5482">
        <w:t xml:space="preserve">how connected </w:t>
      </w:r>
      <w:r w:rsidR="00955522">
        <w:t xml:space="preserve">its </w:t>
      </w:r>
      <w:r w:rsidR="003F5482">
        <w:t>ecosystems are on average (</w:t>
      </w:r>
      <w:r w:rsidR="00D67DE0">
        <w:t>average node degree</w:t>
      </w:r>
      <w:r w:rsidR="003F5482">
        <w:t>)</w:t>
      </w:r>
      <w:r w:rsidR="00D67DE0">
        <w:t>,</w:t>
      </w:r>
      <w:r w:rsidR="003F5482">
        <w:t xml:space="preserve"> and how connected the</w:t>
      </w:r>
      <w:r w:rsidR="00727D2F">
        <w:t>ir</w:t>
      </w:r>
      <w:r w:rsidR="003F5482">
        <w:t xml:space="preserve"> most connected ecosystem is</w:t>
      </w:r>
      <w:r w:rsidR="00D67DE0">
        <w:t xml:space="preserve"> </w:t>
      </w:r>
      <w:r w:rsidR="003F5482">
        <w:t>(</w:t>
      </w:r>
      <w:r w:rsidR="00D67DE0">
        <w:t>maximum node degree</w:t>
      </w:r>
      <w:r w:rsidR="003F5482">
        <w:t>).</w:t>
      </w:r>
      <w:r w:rsidR="00D67DE0">
        <w:t xml:space="preserve"> </w:t>
      </w:r>
      <w:r w:rsidR="00C22FAF">
        <w:t xml:space="preserve">Furthermore, </w:t>
      </w:r>
      <w:r w:rsidR="005972D1">
        <w:t xml:space="preserve">meta-ecosystem function is improved by </w:t>
      </w:r>
      <w:r w:rsidR="00E709B8">
        <w:t>resources flowing between ecosystems</w:t>
      </w:r>
      <w:r w:rsidR="000370A8">
        <w:t xml:space="preserve"> at a faster pace. </w:t>
      </w:r>
      <w:r w:rsidR="002942F5">
        <w:t xml:space="preserve">However, how much </w:t>
      </w:r>
      <w:r w:rsidR="00247A4B">
        <w:t xml:space="preserve">resource flow increases ecosystem function depends on </w:t>
      </w:r>
      <w:r w:rsidR="00895091">
        <w:t>network topology and how fast autotrophs are flowing</w:t>
      </w:r>
      <w:r w:rsidR="00E030FB">
        <w:t xml:space="preserve"> </w:t>
      </w:r>
      <w:r w:rsidR="00EA795A">
        <w:t>(Marleau2014)</w:t>
      </w:r>
      <w:r w:rsidR="00E030FB">
        <w:t>.</w:t>
      </w:r>
      <w:r w:rsidR="00EA795A">
        <w:t xml:space="preserve"> </w:t>
      </w:r>
      <w:r w:rsidR="00893668" w:rsidRPr="00893668">
        <w:rPr>
          <w:color w:val="FF0000"/>
        </w:rPr>
        <w:t>But I guess at some point resource flow will be too much and destabilise the meta-ecosystem and with it its function.</w:t>
      </w:r>
      <w:r w:rsidR="00893668">
        <w:t xml:space="preserve"> </w:t>
      </w:r>
      <w:r w:rsidR="002F020A">
        <w:t xml:space="preserve">Meta-ecosystem function is also influenced by </w:t>
      </w:r>
      <w:r w:rsidR="00EA795A">
        <w:t xml:space="preserve">the number of individuals receiving </w:t>
      </w:r>
      <w:r w:rsidR="002F020A">
        <w:t xml:space="preserve">which </w:t>
      </w:r>
      <w:r w:rsidR="00EA795A">
        <w:t>fertilise its patch (</w:t>
      </w:r>
      <w:r w:rsidR="00EA795A" w:rsidRPr="00AB4513">
        <w:rPr>
          <w:color w:val="FF0000"/>
        </w:rPr>
        <w:t>expand on this</w:t>
      </w:r>
      <w:r w:rsidR="00EA795A">
        <w:t>) (Gravel2010). Productivity is enhanced when nutrients are well mixed into different patches</w:t>
      </w:r>
      <w:r w:rsidR="005411F5">
        <w:t xml:space="preserve"> so that they can be used more efficiently</w:t>
      </w:r>
      <w:r w:rsidR="00EA795A">
        <w:t>, for example</w:t>
      </w:r>
      <w:r w:rsidR="005411F5">
        <w:t>,</w:t>
      </w:r>
      <w:r w:rsidR="00EA795A">
        <w:t xml:space="preserve"> because of high connectivity </w:t>
      </w:r>
      <w:sdt>
        <w:sdtPr>
          <w:rPr>
            <w:color w:val="000000"/>
          </w:rPr>
          <w:tag w:val="MENDELEY_CITATION_v3_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"/>
          <w:id w:val="-2084282315"/>
          <w:placeholder>
            <w:docPart w:val="DefaultPlaceholder_-1854013440"/>
          </w:placeholder>
        </w:sdtPr>
        <w:sdtContent>
          <w:r w:rsidR="002F020A" w:rsidRPr="002F020A">
            <w:rPr>
              <w:color w:val="000000"/>
            </w:rPr>
            <w:t>(</w:t>
          </w:r>
          <w:proofErr w:type="spellStart"/>
          <w:r w:rsidR="002F020A" w:rsidRPr="002F020A">
            <w:rPr>
              <w:color w:val="000000"/>
            </w:rPr>
            <w:t>Gülzow</w:t>
          </w:r>
          <w:proofErr w:type="spellEnd"/>
          <w:r w:rsidR="002F020A" w:rsidRPr="002F020A">
            <w:rPr>
              <w:color w:val="000000"/>
            </w:rPr>
            <w:t xml:space="preserve"> et al., 2019)</w:t>
          </w:r>
        </w:sdtContent>
      </w:sdt>
      <w:r w:rsidR="00DA470F">
        <w:rPr>
          <w:color w:val="000000"/>
        </w:rPr>
        <w:t xml:space="preserve">, having different types of ecosystems </w:t>
      </w:r>
      <w:sdt>
        <w:sdtPr>
          <w:rPr>
            <w:color w:val="000000"/>
          </w:rPr>
          <w:tag w:val="MENDELEY_CITATION_v3_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"/>
          <w:id w:val="379681339"/>
          <w:placeholder>
            <w:docPart w:val="DefaultPlaceholder_-1854013440"/>
          </w:placeholder>
        </w:sdtPr>
        <w:sdtContent>
          <w:r w:rsidR="002F020A" w:rsidRPr="002F020A">
            <w:rPr>
              <w:color w:val="000000"/>
            </w:rPr>
            <w:t>(</w:t>
          </w:r>
          <w:proofErr w:type="spellStart"/>
          <w:r w:rsidR="002F020A" w:rsidRPr="002F020A">
            <w:rPr>
              <w:color w:val="000000"/>
            </w:rPr>
            <w:t>Oehri</w:t>
          </w:r>
          <w:proofErr w:type="spellEnd"/>
          <w:r w:rsidR="002F020A" w:rsidRPr="002F020A">
            <w:rPr>
              <w:color w:val="000000"/>
            </w:rPr>
            <w:t xml:space="preserve"> et al., 2020)</w:t>
          </w:r>
        </w:sdtContent>
      </w:sdt>
      <w:r w:rsidR="003D5FEA">
        <w:rPr>
          <w:color w:val="000000"/>
        </w:rPr>
        <w:t xml:space="preserve">, maybe because they present more habitat which can be used for different life stages </w:t>
      </w:r>
      <w:sdt>
        <w:sdtPr>
          <w:rPr>
            <w:color w:val="000000"/>
          </w:rPr>
          <w:tag w:val="MENDELEY_CITATION_v3_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"/>
          <w:id w:val="-122390934"/>
          <w:placeholder>
            <w:docPart w:val="DefaultPlaceholder_-1854013440"/>
          </w:placeholder>
        </w:sdtPr>
        <w:sdtContent>
          <w:r w:rsidR="002F020A" w:rsidRPr="002F020A">
            <w:rPr>
              <w:color w:val="000000"/>
            </w:rPr>
            <w:t>(Marini et al., 2019)</w:t>
          </w:r>
        </w:sdtContent>
      </w:sdt>
      <w:r w:rsidR="003D5FEA">
        <w:rPr>
          <w:color w:val="000000"/>
        </w:rPr>
        <w:t>.</w:t>
      </w:r>
    </w:p>
    <w:p w14:paraId="077BD12D" w14:textId="5B1AF4AD" w:rsidR="009E1803" w:rsidRPr="00B52BCC" w:rsidRDefault="00D924C8" w:rsidP="00497721">
      <w:pPr>
        <w:ind w:firstLine="720"/>
        <w:rPr>
          <w:color w:val="FF0000"/>
        </w:rPr>
      </w:pPr>
      <w:r>
        <w:rPr>
          <w:color w:val="000000"/>
        </w:rPr>
        <w:t xml:space="preserve">Lately, </w:t>
      </w:r>
      <w:r w:rsidR="003C5310">
        <w:rPr>
          <w:color w:val="000000"/>
        </w:rPr>
        <w:t xml:space="preserve">there has been a push to scale up biodiversity ecosystem function (BEF) research to include larger spatial (as well as temporal) scales. </w:t>
      </w:r>
      <w:r w:rsidR="00F554E2">
        <w:rPr>
          <w:color w:val="000000"/>
        </w:rPr>
        <w:t xml:space="preserve">This was done </w:t>
      </w:r>
      <w:proofErr w:type="gramStart"/>
      <w:r w:rsidR="00F554E2">
        <w:rPr>
          <w:color w:val="000000"/>
        </w:rPr>
        <w:t>in particular through</w:t>
      </w:r>
      <w:proofErr w:type="gramEnd"/>
      <w:r w:rsidR="00F554E2">
        <w:rPr>
          <w:color w:val="000000"/>
        </w:rPr>
        <w:t xml:space="preserve"> the </w:t>
      </w:r>
      <w:r w:rsidR="009E1803">
        <w:rPr>
          <w:color w:val="000000"/>
        </w:rPr>
        <w:t xml:space="preserve">review of </w:t>
      </w:r>
      <w:sdt>
        <w:sdtPr>
          <w:rPr>
            <w:color w:val="000000"/>
          </w:rPr>
          <w:tag w:val="MENDELEY_CITATION_v3_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"/>
          <w:id w:val="1428925875"/>
          <w:placeholder>
            <w:docPart w:val="DefaultPlaceholder_-1854013440"/>
          </w:placeholder>
        </w:sdtPr>
        <w:sdtContent>
          <w:r w:rsidR="002F020A" w:rsidRPr="002F020A">
            <w:rPr>
              <w:color w:val="000000"/>
            </w:rPr>
            <w:t>Gonzalez et al. (2020)</w:t>
          </w:r>
        </w:sdtContent>
      </w:sdt>
      <w:r w:rsidR="00F554E2">
        <w:rPr>
          <w:color w:val="000000"/>
        </w:rPr>
        <w:t xml:space="preserve">. </w:t>
      </w:r>
      <w:r w:rsidR="00F37107">
        <w:rPr>
          <w:color w:val="000000"/>
        </w:rPr>
        <w:t xml:space="preserve">However, in this highly cited review, the functioning of a landscape assumes </w:t>
      </w:r>
      <w:r w:rsidR="0078053F">
        <w:rPr>
          <w:color w:val="000000"/>
        </w:rPr>
        <w:t xml:space="preserve">almost no nutrient flow and </w:t>
      </w:r>
      <w:r w:rsidR="004F2B03">
        <w:rPr>
          <w:color w:val="000000"/>
        </w:rPr>
        <w:t>its effects on fragmentation and the size of different ecosystems.</w:t>
      </w:r>
      <w:r w:rsidR="00667D9C">
        <w:rPr>
          <w:color w:val="000000"/>
        </w:rPr>
        <w:t xml:space="preserve"> In this article we </w:t>
      </w:r>
      <w:r w:rsidR="009B1062">
        <w:rPr>
          <w:color w:val="000000"/>
        </w:rPr>
        <w:t>refer to ecosystem function and productivity interchangeably, as the function we focused on is productivity.</w:t>
      </w:r>
      <w:r w:rsidR="004F2B03">
        <w:rPr>
          <w:color w:val="000000"/>
        </w:rPr>
        <w:t xml:space="preserve"> </w:t>
      </w:r>
      <w:r w:rsidR="00B52BCC" w:rsidRPr="00B52BCC">
        <w:rPr>
          <w:color w:val="FF0000"/>
        </w:rPr>
        <w:t>Expand on this.</w:t>
      </w:r>
    </w:p>
    <w:p w14:paraId="699CE335" w14:textId="7FBEC8A4" w:rsidR="00EA795A" w:rsidRDefault="00EA795A" w:rsidP="00497721">
      <w:pPr>
        <w:ind w:firstLine="720"/>
        <w:rPr>
          <w:color w:val="FF0000"/>
        </w:rPr>
      </w:pPr>
      <w:r>
        <w:t xml:space="preserve">One aspect that has been ignored so far when linking meta-ecosystems to ecosystem function is patch size. It is </w:t>
      </w:r>
      <w:proofErr w:type="gramStart"/>
      <w:r>
        <w:t>quite obvious</w:t>
      </w:r>
      <w:proofErr w:type="gramEnd"/>
      <w:r>
        <w:t xml:space="preserve"> that we cannot understand the effect of meta-ecosystems on ecosystem function without considering patch size. This is because patches of different size have different ecology. For example, bigger patches have more species, are more productive and are more resistant to perturbations. </w:t>
      </w:r>
      <w:r w:rsidRPr="002E2B8F">
        <w:rPr>
          <w:color w:val="FF0000"/>
        </w:rPr>
        <w:t>Here add a lot of studies on ecosystem size, such as the ones of</w:t>
      </w:r>
      <w:r>
        <w:rPr>
          <w:color w:val="FF0000"/>
        </w:rPr>
        <w:t xml:space="preserve"> </w:t>
      </w:r>
      <w:sdt>
        <w:sdtPr>
          <w:rPr>
            <w:color w:val="000000"/>
          </w:rPr>
          <w:tag w:val="MENDELEY_CITATION_v3_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"/>
          <w:id w:val="-482538456"/>
          <w:placeholder>
            <w:docPart w:val="DefaultPlaceholder_-1854013440"/>
          </w:placeholder>
        </w:sdtPr>
        <w:sdtContent>
          <w:r w:rsidR="002F020A">
            <w:rPr>
              <w:rFonts w:eastAsia="Times New Roman"/>
            </w:rPr>
            <w:t>(</w:t>
          </w:r>
          <w:proofErr w:type="spellStart"/>
          <w:r w:rsidR="002F020A">
            <w:rPr>
              <w:rFonts w:eastAsia="Times New Roman"/>
            </w:rPr>
            <w:t>Hanski</w:t>
          </w:r>
          <w:proofErr w:type="spellEnd"/>
          <w:r w:rsidR="002F020A">
            <w:rPr>
              <w:rFonts w:eastAsia="Times New Roman"/>
            </w:rPr>
            <w:t xml:space="preserve">, </w:t>
          </w:r>
          <w:proofErr w:type="spellStart"/>
          <w:r w:rsidR="002F020A">
            <w:rPr>
              <w:rFonts w:eastAsia="Times New Roman"/>
            </w:rPr>
            <w:t>Pakkala</w:t>
          </w:r>
          <w:proofErr w:type="spellEnd"/>
          <w:r w:rsidR="002F020A">
            <w:rPr>
              <w:rFonts w:eastAsia="Times New Roman"/>
            </w:rPr>
            <w:t xml:space="preserve">, </w:t>
          </w:r>
          <w:proofErr w:type="spellStart"/>
          <w:r w:rsidR="002F020A">
            <w:rPr>
              <w:rFonts w:eastAsia="Times New Roman"/>
            </w:rPr>
            <w:t>Kuussaari</w:t>
          </w:r>
          <w:proofErr w:type="spellEnd"/>
          <w:r w:rsidR="002F020A">
            <w:rPr>
              <w:rFonts w:eastAsia="Times New Roman"/>
            </w:rPr>
            <w:t>, &amp; Lei, 1995)</w:t>
          </w:r>
        </w:sdtContent>
      </w:sdt>
      <w:r>
        <w:rPr>
          <w:color w:val="FF0000"/>
        </w:rPr>
        <w:t xml:space="preserve">, </w:t>
      </w:r>
      <w:sdt>
        <w:sdtPr>
          <w:rPr>
            <w:color w:val="FF0000"/>
          </w:rPr>
          <w:tag w:val="MENDELEY_CITATION_v3_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"/>
          <w:id w:val="408049524"/>
          <w:placeholder>
            <w:docPart w:val="DefaultPlaceholder_-1854013440"/>
          </w:placeholder>
        </w:sdtPr>
        <w:sdtEndPr>
          <w:rPr>
            <w:color w:val="auto"/>
          </w:rPr>
        </w:sdtEndPr>
        <w:sdtContent>
          <w:r w:rsidR="002F020A">
            <w:rPr>
              <w:rFonts w:eastAsia="Times New Roman"/>
            </w:rPr>
            <w:t>(MacArthur &amp; Wilson, 1963)</w:t>
          </w:r>
        </w:sdtContent>
      </w:sdt>
      <w:r>
        <w:rPr>
          <w:color w:val="FF0000"/>
        </w:rPr>
        <w:t xml:space="preserve">. </w:t>
      </w:r>
    </w:p>
    <w:p w14:paraId="42C566F5" w14:textId="77777777" w:rsidR="00EA795A" w:rsidRDefault="00EA795A" w:rsidP="005D2B25">
      <w:pPr>
        <w:ind w:firstLine="720"/>
      </w:pPr>
      <w:r w:rsidRPr="005D6BA4">
        <w:t xml:space="preserve">There has been some work done on </w:t>
      </w:r>
      <w:r>
        <w:t xml:space="preserve">the effect of subsidies coming from different ecosystem sizes. </w:t>
      </w:r>
      <w:r w:rsidRPr="009618A6">
        <w:rPr>
          <w:i/>
          <w:iCs/>
        </w:rPr>
        <w:t>Here I need to find them</w:t>
      </w:r>
      <w:r>
        <w:rPr>
          <w:i/>
          <w:iCs/>
        </w:rPr>
        <w:t xml:space="preserve">, look at </w:t>
      </w:r>
      <w:proofErr w:type="spellStart"/>
      <w:r>
        <w:rPr>
          <w:i/>
          <w:iCs/>
        </w:rPr>
        <w:t>Subalusky</w:t>
      </w:r>
      <w:proofErr w:type="spellEnd"/>
      <w:r w:rsidRPr="009618A6">
        <w:rPr>
          <w:i/>
          <w:iCs/>
        </w:rPr>
        <w:t>.</w:t>
      </w:r>
      <w:r>
        <w:t xml:space="preserve"> However, there hasn’t been </w:t>
      </w:r>
      <w:r>
        <w:lastRenderedPageBreak/>
        <w:t xml:space="preserve">done much about how subsidies change according to the size of the ecosystem they are from. </w:t>
      </w:r>
      <w:r>
        <w:rPr>
          <w:i/>
          <w:iCs/>
        </w:rPr>
        <w:t xml:space="preserve">This is what I think but I need to make sure, look at </w:t>
      </w:r>
      <w:proofErr w:type="spellStart"/>
      <w:r>
        <w:rPr>
          <w:i/>
          <w:iCs/>
        </w:rPr>
        <w:t>Subalusky</w:t>
      </w:r>
      <w:proofErr w:type="spellEnd"/>
      <w:r>
        <w:rPr>
          <w:i/>
          <w:iCs/>
        </w:rPr>
        <w:t xml:space="preserve">. </w:t>
      </w:r>
      <w:r>
        <w:t>However, there hasn’t been done any work looking at the size difference between the two ecosystems (</w:t>
      </w:r>
      <w:r w:rsidRPr="001D6964">
        <w:rPr>
          <w:i/>
          <w:iCs/>
        </w:rPr>
        <w:t>at least that’s how I think, but I need to make sure</w:t>
      </w:r>
      <w:r>
        <w:t xml:space="preserve">). And how the feedback loop between the two ecosystems influences it. </w:t>
      </w:r>
    </w:p>
    <w:p w14:paraId="2A0BA4C4" w14:textId="77777777" w:rsidR="00EA795A" w:rsidRPr="005D6BA4" w:rsidRDefault="00EA795A" w:rsidP="005D2B25">
      <w:pPr>
        <w:ind w:firstLine="720"/>
      </w:pPr>
    </w:p>
    <w:p w14:paraId="1BBCABED" w14:textId="77777777" w:rsidR="00EA795A" w:rsidRDefault="00EA795A" w:rsidP="00497721">
      <w:pPr>
        <w:ind w:firstLine="720"/>
        <w:jc w:val="center"/>
      </w:pPr>
      <w:r>
        <w:rPr>
          <w:noProof/>
        </w:rPr>
        <w:drawing>
          <wp:inline distT="0" distB="0" distL="0" distR="0" wp14:anchorId="335C5B31" wp14:editId="79234894">
            <wp:extent cx="5731510" cy="47555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755515"/>
                    </a:xfrm>
                    <a:prstGeom prst="rect">
                      <a:avLst/>
                    </a:prstGeom>
                  </pic:spPr>
                </pic:pic>
              </a:graphicData>
            </a:graphic>
          </wp:inline>
        </w:drawing>
      </w:r>
    </w:p>
    <w:p w14:paraId="301C69D5" w14:textId="77777777" w:rsidR="00EA795A" w:rsidRPr="00C01C5D" w:rsidRDefault="00EA795A" w:rsidP="00497721">
      <w:pPr>
        <w:ind w:firstLine="720"/>
        <w:jc w:val="center"/>
        <w:rPr>
          <w:i/>
          <w:iCs/>
        </w:rPr>
      </w:pPr>
      <w:r w:rsidRPr="00C01C5D">
        <w:rPr>
          <w:i/>
          <w:iCs/>
        </w:rPr>
        <w:t xml:space="preserve">Figure 1. </w:t>
      </w:r>
      <w:r>
        <w:rPr>
          <w:i/>
          <w:iCs/>
        </w:rPr>
        <w:t xml:space="preserve">We compared two patch meta-ecosystems that were made of patches of different size. </w:t>
      </w:r>
    </w:p>
    <w:p w14:paraId="4D14D5D6" w14:textId="7196C776" w:rsidR="00020385" w:rsidRDefault="00020385">
      <w:r>
        <w:br w:type="page"/>
      </w:r>
    </w:p>
    <w:p w14:paraId="406EF6EC" w14:textId="53DAACC6" w:rsidR="00EA795A" w:rsidRDefault="00020385" w:rsidP="00020385">
      <w:pPr>
        <w:pStyle w:val="Heading1"/>
      </w:pPr>
      <w:r>
        <w:lastRenderedPageBreak/>
        <w:t>Bibliography</w:t>
      </w:r>
    </w:p>
    <w:sdt>
      <w:sdtPr>
        <w:tag w:val="MENDELEY_BIBLIOGRAPHY"/>
        <w:id w:val="-1156070302"/>
        <w:placeholder>
          <w:docPart w:val="DefaultPlaceholder_-1854013440"/>
        </w:placeholder>
      </w:sdtPr>
      <w:sdtContent>
        <w:p w14:paraId="1EF83722" w14:textId="77777777" w:rsidR="002F020A" w:rsidRDefault="002F020A">
          <w:pPr>
            <w:autoSpaceDE w:val="0"/>
            <w:autoSpaceDN w:val="0"/>
            <w:ind w:hanging="480"/>
            <w:divId w:val="1428383424"/>
            <w:rPr>
              <w:rFonts w:eastAsia="Times New Roman"/>
            </w:rPr>
          </w:pPr>
          <w:r>
            <w:rPr>
              <w:rFonts w:eastAsia="Times New Roman"/>
            </w:rPr>
            <w:t xml:space="preserve">Gonzalez, A., Germain, R. M., Srivastava, D. S., </w:t>
          </w:r>
          <w:proofErr w:type="spellStart"/>
          <w:r>
            <w:rPr>
              <w:rFonts w:eastAsia="Times New Roman"/>
            </w:rPr>
            <w:t>Filotas</w:t>
          </w:r>
          <w:proofErr w:type="spellEnd"/>
          <w:r>
            <w:rPr>
              <w:rFonts w:eastAsia="Times New Roman"/>
            </w:rPr>
            <w:t xml:space="preserve">, E., Dee, L. E., Gravel, D., Thompson, P. L., Isbell, F., Wang, S., </w:t>
          </w:r>
          <w:proofErr w:type="spellStart"/>
          <w:r>
            <w:rPr>
              <w:rFonts w:eastAsia="Times New Roman"/>
            </w:rPr>
            <w:t>Kéfi</w:t>
          </w:r>
          <w:proofErr w:type="spellEnd"/>
          <w:r>
            <w:rPr>
              <w:rFonts w:eastAsia="Times New Roman"/>
            </w:rPr>
            <w:t xml:space="preserve">, S., Montoya, J., </w:t>
          </w:r>
          <w:proofErr w:type="spellStart"/>
          <w:r>
            <w:rPr>
              <w:rFonts w:eastAsia="Times New Roman"/>
            </w:rPr>
            <w:t>Zelnik</w:t>
          </w:r>
          <w:proofErr w:type="spellEnd"/>
          <w:r>
            <w:rPr>
              <w:rFonts w:eastAsia="Times New Roman"/>
            </w:rPr>
            <w:t xml:space="preserve">, Y. R., &amp; </w:t>
          </w:r>
          <w:proofErr w:type="spellStart"/>
          <w:r>
            <w:rPr>
              <w:rFonts w:eastAsia="Times New Roman"/>
            </w:rPr>
            <w:t>Loreau</w:t>
          </w:r>
          <w:proofErr w:type="spellEnd"/>
          <w:r>
            <w:rPr>
              <w:rFonts w:eastAsia="Times New Roman"/>
            </w:rPr>
            <w:t xml:space="preserve">, M. (2020). Scaling-up biodiversity-ecosystem functioning research. </w:t>
          </w:r>
          <w:r>
            <w:rPr>
              <w:rFonts w:eastAsia="Times New Roman"/>
              <w:i/>
              <w:iCs/>
            </w:rPr>
            <w:t>Ecology Letters</w:t>
          </w:r>
          <w:r>
            <w:rPr>
              <w:rFonts w:eastAsia="Times New Roman"/>
            </w:rPr>
            <w:t xml:space="preserve">, </w:t>
          </w:r>
          <w:r>
            <w:rPr>
              <w:rFonts w:eastAsia="Times New Roman"/>
              <w:i/>
              <w:iCs/>
            </w:rPr>
            <w:t>23</w:t>
          </w:r>
          <w:r>
            <w:rPr>
              <w:rFonts w:eastAsia="Times New Roman"/>
            </w:rPr>
            <w:t>(4), 757–776. https://doi.org/10.1111/ele.13456</w:t>
          </w:r>
        </w:p>
        <w:p w14:paraId="3367E925" w14:textId="77777777" w:rsidR="002F020A" w:rsidRPr="002F020A" w:rsidRDefault="002F020A">
          <w:pPr>
            <w:autoSpaceDE w:val="0"/>
            <w:autoSpaceDN w:val="0"/>
            <w:ind w:hanging="480"/>
            <w:divId w:val="32996722"/>
            <w:rPr>
              <w:rFonts w:eastAsia="Times New Roman"/>
              <w:lang w:val="it-IT"/>
            </w:rPr>
          </w:pPr>
          <w:r w:rsidRPr="002F020A">
            <w:rPr>
              <w:rFonts w:eastAsia="Times New Roman"/>
              <w:lang w:val="de-CH"/>
            </w:rPr>
            <w:t xml:space="preserve">Gülzow, N., Wahlen, Y., &amp; Hillebrand, H. (2019). </w:t>
          </w:r>
          <w:proofErr w:type="spellStart"/>
          <w:r>
            <w:rPr>
              <w:rFonts w:eastAsia="Times New Roman"/>
            </w:rPr>
            <w:t>Metaecosystem</w:t>
          </w:r>
          <w:proofErr w:type="spellEnd"/>
          <w:r>
            <w:rPr>
              <w:rFonts w:eastAsia="Times New Roman"/>
            </w:rPr>
            <w:t xml:space="preserve"> dynamics of marine phytoplankton alters resource use efficiency along stoichiometric gradients. </w:t>
          </w:r>
          <w:r w:rsidRPr="002F020A">
            <w:rPr>
              <w:rFonts w:eastAsia="Times New Roman"/>
              <w:i/>
              <w:iCs/>
              <w:lang w:val="it-IT"/>
            </w:rPr>
            <w:t xml:space="preserve">American </w:t>
          </w:r>
          <w:proofErr w:type="spellStart"/>
          <w:r w:rsidRPr="002F020A">
            <w:rPr>
              <w:rFonts w:eastAsia="Times New Roman"/>
              <w:i/>
              <w:iCs/>
              <w:lang w:val="it-IT"/>
            </w:rPr>
            <w:t>Naturalist</w:t>
          </w:r>
          <w:proofErr w:type="spellEnd"/>
          <w:r w:rsidRPr="002F020A">
            <w:rPr>
              <w:rFonts w:eastAsia="Times New Roman"/>
              <w:lang w:val="it-IT"/>
            </w:rPr>
            <w:t xml:space="preserve">, </w:t>
          </w:r>
          <w:r w:rsidRPr="002F020A">
            <w:rPr>
              <w:rFonts w:eastAsia="Times New Roman"/>
              <w:i/>
              <w:iCs/>
              <w:lang w:val="it-IT"/>
            </w:rPr>
            <w:t>193</w:t>
          </w:r>
          <w:r w:rsidRPr="002F020A">
            <w:rPr>
              <w:rFonts w:eastAsia="Times New Roman"/>
              <w:lang w:val="it-IT"/>
            </w:rPr>
            <w:t>(1), 35–50. https://doi.org/10.1086/700835</w:t>
          </w:r>
        </w:p>
        <w:p w14:paraId="34680975" w14:textId="77777777" w:rsidR="002F020A" w:rsidRDefault="002F020A">
          <w:pPr>
            <w:autoSpaceDE w:val="0"/>
            <w:autoSpaceDN w:val="0"/>
            <w:ind w:hanging="480"/>
            <w:divId w:val="703939676"/>
            <w:rPr>
              <w:rFonts w:eastAsia="Times New Roman"/>
            </w:rPr>
          </w:pPr>
          <w:proofErr w:type="spellStart"/>
          <w:r w:rsidRPr="002F020A">
            <w:rPr>
              <w:rFonts w:eastAsia="Times New Roman"/>
              <w:lang w:val="it-IT"/>
            </w:rPr>
            <w:t>Hanski</w:t>
          </w:r>
          <w:proofErr w:type="spellEnd"/>
          <w:r w:rsidRPr="002F020A">
            <w:rPr>
              <w:rFonts w:eastAsia="Times New Roman"/>
              <w:lang w:val="it-IT"/>
            </w:rPr>
            <w:t xml:space="preserve">, I., </w:t>
          </w:r>
          <w:proofErr w:type="spellStart"/>
          <w:r w:rsidRPr="002F020A">
            <w:rPr>
              <w:rFonts w:eastAsia="Times New Roman"/>
              <w:lang w:val="it-IT"/>
            </w:rPr>
            <w:t>Pakkala</w:t>
          </w:r>
          <w:proofErr w:type="spellEnd"/>
          <w:r w:rsidRPr="002F020A">
            <w:rPr>
              <w:rFonts w:eastAsia="Times New Roman"/>
              <w:lang w:val="it-IT"/>
            </w:rPr>
            <w:t xml:space="preserve">, T., </w:t>
          </w:r>
          <w:proofErr w:type="spellStart"/>
          <w:r w:rsidRPr="002F020A">
            <w:rPr>
              <w:rFonts w:eastAsia="Times New Roman"/>
              <w:lang w:val="it-IT"/>
            </w:rPr>
            <w:t>Kuussaari</w:t>
          </w:r>
          <w:proofErr w:type="spellEnd"/>
          <w:r w:rsidRPr="002F020A">
            <w:rPr>
              <w:rFonts w:eastAsia="Times New Roman"/>
              <w:lang w:val="it-IT"/>
            </w:rPr>
            <w:t xml:space="preserve">, M., &amp; Lei, G. (1995). </w:t>
          </w:r>
          <w:r>
            <w:rPr>
              <w:rFonts w:eastAsia="Times New Roman"/>
            </w:rPr>
            <w:t xml:space="preserve">Metapopulation Persistence of an Endangered Butterfly in a Fragmented Landscape. </w:t>
          </w:r>
          <w:r>
            <w:rPr>
              <w:rFonts w:eastAsia="Times New Roman"/>
              <w:i/>
              <w:iCs/>
            </w:rPr>
            <w:t>Oikos</w:t>
          </w:r>
          <w:r>
            <w:rPr>
              <w:rFonts w:eastAsia="Times New Roman"/>
            </w:rPr>
            <w:t xml:space="preserve">, </w:t>
          </w:r>
          <w:r>
            <w:rPr>
              <w:rFonts w:eastAsia="Times New Roman"/>
              <w:i/>
              <w:iCs/>
            </w:rPr>
            <w:t>72</w:t>
          </w:r>
          <w:r>
            <w:rPr>
              <w:rFonts w:eastAsia="Times New Roman"/>
            </w:rPr>
            <w:t>(1), 21. https://doi.org/10.2307/3546033</w:t>
          </w:r>
        </w:p>
        <w:p w14:paraId="163F9F41" w14:textId="77777777" w:rsidR="002F020A" w:rsidRDefault="002F020A">
          <w:pPr>
            <w:autoSpaceDE w:val="0"/>
            <w:autoSpaceDN w:val="0"/>
            <w:ind w:hanging="480"/>
            <w:divId w:val="621182477"/>
            <w:rPr>
              <w:rFonts w:eastAsia="Times New Roman"/>
            </w:rPr>
          </w:pPr>
          <w:r>
            <w:rPr>
              <w:rFonts w:eastAsia="Times New Roman"/>
            </w:rPr>
            <w:t xml:space="preserve">MacArthur, R. H., &amp; Wilson, E. O. (1963). An Equilibrium Theory of Insular Zoogeography. </w:t>
          </w:r>
          <w:r>
            <w:rPr>
              <w:rFonts w:eastAsia="Times New Roman"/>
              <w:i/>
              <w:iCs/>
            </w:rPr>
            <w:t>Evolution</w:t>
          </w:r>
          <w:r>
            <w:rPr>
              <w:rFonts w:eastAsia="Times New Roman"/>
            </w:rPr>
            <w:t xml:space="preserve">, </w:t>
          </w:r>
          <w:r>
            <w:rPr>
              <w:rFonts w:eastAsia="Times New Roman"/>
              <w:i/>
              <w:iCs/>
            </w:rPr>
            <w:t>17</w:t>
          </w:r>
          <w:r>
            <w:rPr>
              <w:rFonts w:eastAsia="Times New Roman"/>
            </w:rPr>
            <w:t>(4), 373. https://doi.org/10.2307/2407089</w:t>
          </w:r>
        </w:p>
        <w:p w14:paraId="21CD3A9C" w14:textId="77777777" w:rsidR="002F020A" w:rsidRDefault="002F020A">
          <w:pPr>
            <w:autoSpaceDE w:val="0"/>
            <w:autoSpaceDN w:val="0"/>
            <w:ind w:hanging="480"/>
            <w:divId w:val="1458914339"/>
            <w:rPr>
              <w:rFonts w:eastAsia="Times New Roman"/>
            </w:rPr>
          </w:pPr>
          <w:r>
            <w:rPr>
              <w:rFonts w:eastAsia="Times New Roman"/>
            </w:rPr>
            <w:t xml:space="preserve">Marini, L., </w:t>
          </w:r>
          <w:proofErr w:type="spellStart"/>
          <w:r>
            <w:rPr>
              <w:rFonts w:eastAsia="Times New Roman"/>
            </w:rPr>
            <w:t>Bartomeus</w:t>
          </w:r>
          <w:proofErr w:type="spellEnd"/>
          <w:r>
            <w:rPr>
              <w:rFonts w:eastAsia="Times New Roman"/>
            </w:rPr>
            <w:t xml:space="preserve">, I., Rader, R., &amp; </w:t>
          </w:r>
          <w:proofErr w:type="spellStart"/>
          <w:r>
            <w:rPr>
              <w:rFonts w:eastAsia="Times New Roman"/>
            </w:rPr>
            <w:t>Lami</w:t>
          </w:r>
          <w:proofErr w:type="spellEnd"/>
          <w:r>
            <w:rPr>
              <w:rFonts w:eastAsia="Times New Roman"/>
            </w:rPr>
            <w:t xml:space="preserve">, F. (2019). Species–habitat networks: A tool to improve landscape management for conservation. In </w:t>
          </w:r>
          <w:r>
            <w:rPr>
              <w:rFonts w:eastAsia="Times New Roman"/>
              <w:i/>
              <w:iCs/>
            </w:rPr>
            <w:t>Journal of Applied Ecology</w:t>
          </w:r>
          <w:r>
            <w:rPr>
              <w:rFonts w:eastAsia="Times New Roman"/>
            </w:rPr>
            <w:t xml:space="preserve"> (Vol. 56, Issue 4, pp. 923–928). Blackwell Publishing Ltd. https://doi.org/10.1111/1365-2664.13337</w:t>
          </w:r>
        </w:p>
        <w:p w14:paraId="594E3CC6" w14:textId="77777777" w:rsidR="002F020A" w:rsidRDefault="002F020A">
          <w:pPr>
            <w:autoSpaceDE w:val="0"/>
            <w:autoSpaceDN w:val="0"/>
            <w:ind w:hanging="480"/>
            <w:divId w:val="204218827"/>
            <w:rPr>
              <w:rFonts w:eastAsia="Times New Roman"/>
            </w:rPr>
          </w:pPr>
          <w:r w:rsidRPr="002F020A">
            <w:rPr>
              <w:rFonts w:eastAsia="Times New Roman"/>
              <w:lang w:val="de-CH"/>
            </w:rPr>
            <w:t xml:space="preserve">Oehri, J., Schmid, B., </w:t>
          </w:r>
          <w:proofErr w:type="spellStart"/>
          <w:r w:rsidRPr="002F020A">
            <w:rPr>
              <w:rFonts w:eastAsia="Times New Roman"/>
              <w:lang w:val="de-CH"/>
            </w:rPr>
            <w:t>Schaepman</w:t>
          </w:r>
          <w:proofErr w:type="spellEnd"/>
          <w:r w:rsidRPr="002F020A">
            <w:rPr>
              <w:rFonts w:eastAsia="Times New Roman"/>
              <w:lang w:val="de-CH"/>
            </w:rPr>
            <w:t xml:space="preserve">-Strub, G., &amp; Niklaus, P. A. (2020). </w:t>
          </w:r>
          <w:r>
            <w:rPr>
              <w:rFonts w:eastAsia="Times New Roman"/>
            </w:rPr>
            <w:t xml:space="preserve">Terrestrial land-cover type richness is positively linked to landscape-level functioning. </w:t>
          </w:r>
          <w:r>
            <w:rPr>
              <w:rFonts w:eastAsia="Times New Roman"/>
              <w:i/>
              <w:iCs/>
            </w:rPr>
            <w:t>Nature Communications</w:t>
          </w:r>
          <w:r>
            <w:rPr>
              <w:rFonts w:eastAsia="Times New Roman"/>
            </w:rPr>
            <w:t xml:space="preserve">, </w:t>
          </w:r>
          <w:r>
            <w:rPr>
              <w:rFonts w:eastAsia="Times New Roman"/>
              <w:i/>
              <w:iCs/>
            </w:rPr>
            <w:t>11</w:t>
          </w:r>
          <w:r>
            <w:rPr>
              <w:rFonts w:eastAsia="Times New Roman"/>
            </w:rPr>
            <w:t>(1), 1–10. https://doi.org/10.1038/s41467-019-14002-7</w:t>
          </w:r>
        </w:p>
        <w:p w14:paraId="0EDB805C" w14:textId="297E6A6C" w:rsidR="00400B58" w:rsidRDefault="002F020A">
          <w:r>
            <w:rPr>
              <w:rFonts w:eastAsia="Times New Roman"/>
            </w:rPr>
            <w:t> </w:t>
          </w:r>
        </w:p>
      </w:sdtContent>
    </w:sdt>
    <w:sectPr w:rsidR="00400B5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25E00" w14:textId="77777777" w:rsidR="00061976" w:rsidRDefault="00061976" w:rsidP="00497721">
      <w:r>
        <w:separator/>
      </w:r>
    </w:p>
  </w:endnote>
  <w:endnote w:type="continuationSeparator" w:id="0">
    <w:p w14:paraId="44FD9C0E" w14:textId="77777777" w:rsidR="00061976" w:rsidRDefault="00061976" w:rsidP="0049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63FC" w14:textId="77777777" w:rsidR="00061976" w:rsidRDefault="00061976" w:rsidP="00497721">
      <w:r>
        <w:separator/>
      </w:r>
    </w:p>
  </w:footnote>
  <w:footnote w:type="continuationSeparator" w:id="0">
    <w:p w14:paraId="70FC51A8" w14:textId="77777777" w:rsidR="00061976" w:rsidRDefault="00061976" w:rsidP="00497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2497" w14:textId="07343453" w:rsidR="00497721" w:rsidRDefault="00497721">
    <w:pPr>
      <w:pStyle w:val="Header"/>
    </w:pPr>
    <w:r>
      <w:t xml:space="preserve">Sent: </w:t>
    </w:r>
    <w:r w:rsidR="00055936">
      <w:t>never (wrote it before starting using the outline)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5D"/>
    <w:rsid w:val="00020385"/>
    <w:rsid w:val="000370A8"/>
    <w:rsid w:val="00055936"/>
    <w:rsid w:val="00061976"/>
    <w:rsid w:val="000C15D9"/>
    <w:rsid w:val="000C23AE"/>
    <w:rsid w:val="000E274D"/>
    <w:rsid w:val="00104B0E"/>
    <w:rsid w:val="00185D25"/>
    <w:rsid w:val="00187564"/>
    <w:rsid w:val="001A6C2A"/>
    <w:rsid w:val="001C4937"/>
    <w:rsid w:val="001D6964"/>
    <w:rsid w:val="00223A66"/>
    <w:rsid w:val="0023712A"/>
    <w:rsid w:val="002440F7"/>
    <w:rsid w:val="00247A4B"/>
    <w:rsid w:val="00270CDA"/>
    <w:rsid w:val="002766DC"/>
    <w:rsid w:val="002942F5"/>
    <w:rsid w:val="002E6290"/>
    <w:rsid w:val="002F020A"/>
    <w:rsid w:val="002F0B3C"/>
    <w:rsid w:val="003314DB"/>
    <w:rsid w:val="00342347"/>
    <w:rsid w:val="00383603"/>
    <w:rsid w:val="003B75A4"/>
    <w:rsid w:val="003C5310"/>
    <w:rsid w:val="003D5FEA"/>
    <w:rsid w:val="003F5482"/>
    <w:rsid w:val="00400B58"/>
    <w:rsid w:val="0040333D"/>
    <w:rsid w:val="00497721"/>
    <w:rsid w:val="004F2B03"/>
    <w:rsid w:val="005411F5"/>
    <w:rsid w:val="00542025"/>
    <w:rsid w:val="005442FD"/>
    <w:rsid w:val="005972D1"/>
    <w:rsid w:val="005D2B25"/>
    <w:rsid w:val="005D6BA4"/>
    <w:rsid w:val="006318C2"/>
    <w:rsid w:val="00667D9C"/>
    <w:rsid w:val="00724F58"/>
    <w:rsid w:val="00727D2F"/>
    <w:rsid w:val="00732652"/>
    <w:rsid w:val="0075177D"/>
    <w:rsid w:val="0078053F"/>
    <w:rsid w:val="00830670"/>
    <w:rsid w:val="00832EA2"/>
    <w:rsid w:val="00890F6E"/>
    <w:rsid w:val="00893668"/>
    <w:rsid w:val="00895091"/>
    <w:rsid w:val="008B5A83"/>
    <w:rsid w:val="00955522"/>
    <w:rsid w:val="009618A6"/>
    <w:rsid w:val="009B1062"/>
    <w:rsid w:val="009B4043"/>
    <w:rsid w:val="009E1803"/>
    <w:rsid w:val="00A33FE7"/>
    <w:rsid w:val="00A651E5"/>
    <w:rsid w:val="00AB074E"/>
    <w:rsid w:val="00AB4513"/>
    <w:rsid w:val="00AC7D4E"/>
    <w:rsid w:val="00B0784D"/>
    <w:rsid w:val="00B2351D"/>
    <w:rsid w:val="00B355C6"/>
    <w:rsid w:val="00B52BCC"/>
    <w:rsid w:val="00B61821"/>
    <w:rsid w:val="00B704A8"/>
    <w:rsid w:val="00BB045C"/>
    <w:rsid w:val="00BE4B1C"/>
    <w:rsid w:val="00C22FAF"/>
    <w:rsid w:val="00C640F3"/>
    <w:rsid w:val="00C74EF8"/>
    <w:rsid w:val="00CA08EC"/>
    <w:rsid w:val="00CB6204"/>
    <w:rsid w:val="00D67DE0"/>
    <w:rsid w:val="00D72069"/>
    <w:rsid w:val="00D924C8"/>
    <w:rsid w:val="00DA470F"/>
    <w:rsid w:val="00E030FB"/>
    <w:rsid w:val="00E2784E"/>
    <w:rsid w:val="00E709B8"/>
    <w:rsid w:val="00E85A5D"/>
    <w:rsid w:val="00EA795A"/>
    <w:rsid w:val="00EC6403"/>
    <w:rsid w:val="00F37107"/>
    <w:rsid w:val="00F55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42DF8C"/>
  <w15:chartTrackingRefBased/>
  <w15:docId w15:val="{32F4542B-5746-CE46-B376-7F68CE6D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21"/>
  </w:style>
  <w:style w:type="paragraph" w:styleId="Heading1">
    <w:name w:val="heading 1"/>
    <w:basedOn w:val="Normal"/>
    <w:next w:val="Normal"/>
    <w:link w:val="Heading1Char"/>
    <w:uiPriority w:val="9"/>
    <w:qFormat/>
    <w:rsid w:val="004977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1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721"/>
    <w:pPr>
      <w:tabs>
        <w:tab w:val="center" w:pos="4513"/>
        <w:tab w:val="right" w:pos="9026"/>
      </w:tabs>
    </w:pPr>
  </w:style>
  <w:style w:type="character" w:customStyle="1" w:styleId="HeaderChar">
    <w:name w:val="Header Char"/>
    <w:basedOn w:val="DefaultParagraphFont"/>
    <w:link w:val="Header"/>
    <w:uiPriority w:val="99"/>
    <w:rsid w:val="00497721"/>
  </w:style>
  <w:style w:type="paragraph" w:styleId="Footer">
    <w:name w:val="footer"/>
    <w:basedOn w:val="Normal"/>
    <w:link w:val="FooterChar"/>
    <w:uiPriority w:val="99"/>
    <w:unhideWhenUsed/>
    <w:rsid w:val="00497721"/>
    <w:pPr>
      <w:tabs>
        <w:tab w:val="center" w:pos="4513"/>
        <w:tab w:val="right" w:pos="9026"/>
      </w:tabs>
    </w:pPr>
  </w:style>
  <w:style w:type="character" w:customStyle="1" w:styleId="FooterChar">
    <w:name w:val="Footer Char"/>
    <w:basedOn w:val="DefaultParagraphFont"/>
    <w:link w:val="Footer"/>
    <w:uiPriority w:val="99"/>
    <w:rsid w:val="00497721"/>
  </w:style>
  <w:style w:type="character" w:customStyle="1" w:styleId="Heading1Char">
    <w:name w:val="Heading 1 Char"/>
    <w:basedOn w:val="DefaultParagraphFont"/>
    <w:link w:val="Heading1"/>
    <w:uiPriority w:val="9"/>
    <w:rsid w:val="004977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77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7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712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A79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9747">
      <w:bodyDiv w:val="1"/>
      <w:marLeft w:val="0"/>
      <w:marRight w:val="0"/>
      <w:marTop w:val="0"/>
      <w:marBottom w:val="0"/>
      <w:divBdr>
        <w:top w:val="none" w:sz="0" w:space="0" w:color="auto"/>
        <w:left w:val="none" w:sz="0" w:space="0" w:color="auto"/>
        <w:bottom w:val="none" w:sz="0" w:space="0" w:color="auto"/>
        <w:right w:val="none" w:sz="0" w:space="0" w:color="auto"/>
      </w:divBdr>
      <w:divsChild>
        <w:div w:id="1428383424">
          <w:marLeft w:val="480"/>
          <w:marRight w:val="0"/>
          <w:marTop w:val="0"/>
          <w:marBottom w:val="0"/>
          <w:divBdr>
            <w:top w:val="none" w:sz="0" w:space="0" w:color="auto"/>
            <w:left w:val="none" w:sz="0" w:space="0" w:color="auto"/>
            <w:bottom w:val="none" w:sz="0" w:space="0" w:color="auto"/>
            <w:right w:val="none" w:sz="0" w:space="0" w:color="auto"/>
          </w:divBdr>
        </w:div>
        <w:div w:id="32996722">
          <w:marLeft w:val="480"/>
          <w:marRight w:val="0"/>
          <w:marTop w:val="0"/>
          <w:marBottom w:val="0"/>
          <w:divBdr>
            <w:top w:val="none" w:sz="0" w:space="0" w:color="auto"/>
            <w:left w:val="none" w:sz="0" w:space="0" w:color="auto"/>
            <w:bottom w:val="none" w:sz="0" w:space="0" w:color="auto"/>
            <w:right w:val="none" w:sz="0" w:space="0" w:color="auto"/>
          </w:divBdr>
        </w:div>
        <w:div w:id="703939676">
          <w:marLeft w:val="480"/>
          <w:marRight w:val="0"/>
          <w:marTop w:val="0"/>
          <w:marBottom w:val="0"/>
          <w:divBdr>
            <w:top w:val="none" w:sz="0" w:space="0" w:color="auto"/>
            <w:left w:val="none" w:sz="0" w:space="0" w:color="auto"/>
            <w:bottom w:val="none" w:sz="0" w:space="0" w:color="auto"/>
            <w:right w:val="none" w:sz="0" w:space="0" w:color="auto"/>
          </w:divBdr>
        </w:div>
        <w:div w:id="621182477">
          <w:marLeft w:val="480"/>
          <w:marRight w:val="0"/>
          <w:marTop w:val="0"/>
          <w:marBottom w:val="0"/>
          <w:divBdr>
            <w:top w:val="none" w:sz="0" w:space="0" w:color="auto"/>
            <w:left w:val="none" w:sz="0" w:space="0" w:color="auto"/>
            <w:bottom w:val="none" w:sz="0" w:space="0" w:color="auto"/>
            <w:right w:val="none" w:sz="0" w:space="0" w:color="auto"/>
          </w:divBdr>
        </w:div>
        <w:div w:id="1458914339">
          <w:marLeft w:val="480"/>
          <w:marRight w:val="0"/>
          <w:marTop w:val="0"/>
          <w:marBottom w:val="0"/>
          <w:divBdr>
            <w:top w:val="none" w:sz="0" w:space="0" w:color="auto"/>
            <w:left w:val="none" w:sz="0" w:space="0" w:color="auto"/>
            <w:bottom w:val="none" w:sz="0" w:space="0" w:color="auto"/>
            <w:right w:val="none" w:sz="0" w:space="0" w:color="auto"/>
          </w:divBdr>
        </w:div>
        <w:div w:id="204218827">
          <w:marLeft w:val="480"/>
          <w:marRight w:val="0"/>
          <w:marTop w:val="0"/>
          <w:marBottom w:val="0"/>
          <w:divBdr>
            <w:top w:val="none" w:sz="0" w:space="0" w:color="auto"/>
            <w:left w:val="none" w:sz="0" w:space="0" w:color="auto"/>
            <w:bottom w:val="none" w:sz="0" w:space="0" w:color="auto"/>
            <w:right w:val="none" w:sz="0" w:space="0" w:color="auto"/>
          </w:divBdr>
        </w:div>
      </w:divsChild>
    </w:div>
    <w:div w:id="424571931">
      <w:bodyDiv w:val="1"/>
      <w:marLeft w:val="0"/>
      <w:marRight w:val="0"/>
      <w:marTop w:val="0"/>
      <w:marBottom w:val="0"/>
      <w:divBdr>
        <w:top w:val="none" w:sz="0" w:space="0" w:color="auto"/>
        <w:left w:val="none" w:sz="0" w:space="0" w:color="auto"/>
        <w:bottom w:val="none" w:sz="0" w:space="0" w:color="auto"/>
        <w:right w:val="none" w:sz="0" w:space="0" w:color="auto"/>
      </w:divBdr>
    </w:div>
    <w:div w:id="606741615">
      <w:bodyDiv w:val="1"/>
      <w:marLeft w:val="0"/>
      <w:marRight w:val="0"/>
      <w:marTop w:val="0"/>
      <w:marBottom w:val="0"/>
      <w:divBdr>
        <w:top w:val="none" w:sz="0" w:space="0" w:color="auto"/>
        <w:left w:val="none" w:sz="0" w:space="0" w:color="auto"/>
        <w:bottom w:val="none" w:sz="0" w:space="0" w:color="auto"/>
        <w:right w:val="none" w:sz="0" w:space="0" w:color="auto"/>
      </w:divBdr>
    </w:div>
    <w:div w:id="747465051">
      <w:bodyDiv w:val="1"/>
      <w:marLeft w:val="0"/>
      <w:marRight w:val="0"/>
      <w:marTop w:val="0"/>
      <w:marBottom w:val="0"/>
      <w:divBdr>
        <w:top w:val="none" w:sz="0" w:space="0" w:color="auto"/>
        <w:left w:val="none" w:sz="0" w:space="0" w:color="auto"/>
        <w:bottom w:val="none" w:sz="0" w:space="0" w:color="auto"/>
        <w:right w:val="none" w:sz="0" w:space="0" w:color="auto"/>
      </w:divBdr>
    </w:div>
    <w:div w:id="875115572">
      <w:bodyDiv w:val="1"/>
      <w:marLeft w:val="0"/>
      <w:marRight w:val="0"/>
      <w:marTop w:val="0"/>
      <w:marBottom w:val="0"/>
      <w:divBdr>
        <w:top w:val="none" w:sz="0" w:space="0" w:color="auto"/>
        <w:left w:val="none" w:sz="0" w:space="0" w:color="auto"/>
        <w:bottom w:val="none" w:sz="0" w:space="0" w:color="auto"/>
        <w:right w:val="none" w:sz="0" w:space="0" w:color="auto"/>
      </w:divBdr>
    </w:div>
    <w:div w:id="970786632">
      <w:bodyDiv w:val="1"/>
      <w:marLeft w:val="0"/>
      <w:marRight w:val="0"/>
      <w:marTop w:val="0"/>
      <w:marBottom w:val="0"/>
      <w:divBdr>
        <w:top w:val="none" w:sz="0" w:space="0" w:color="auto"/>
        <w:left w:val="none" w:sz="0" w:space="0" w:color="auto"/>
        <w:bottom w:val="none" w:sz="0" w:space="0" w:color="auto"/>
        <w:right w:val="none" w:sz="0" w:space="0" w:color="auto"/>
      </w:divBdr>
    </w:div>
    <w:div w:id="983656996">
      <w:bodyDiv w:val="1"/>
      <w:marLeft w:val="0"/>
      <w:marRight w:val="0"/>
      <w:marTop w:val="0"/>
      <w:marBottom w:val="0"/>
      <w:divBdr>
        <w:top w:val="none" w:sz="0" w:space="0" w:color="auto"/>
        <w:left w:val="none" w:sz="0" w:space="0" w:color="auto"/>
        <w:bottom w:val="none" w:sz="0" w:space="0" w:color="auto"/>
        <w:right w:val="none" w:sz="0" w:space="0" w:color="auto"/>
      </w:divBdr>
    </w:div>
    <w:div w:id="1048840380">
      <w:bodyDiv w:val="1"/>
      <w:marLeft w:val="0"/>
      <w:marRight w:val="0"/>
      <w:marTop w:val="0"/>
      <w:marBottom w:val="0"/>
      <w:divBdr>
        <w:top w:val="none" w:sz="0" w:space="0" w:color="auto"/>
        <w:left w:val="none" w:sz="0" w:space="0" w:color="auto"/>
        <w:bottom w:val="none" w:sz="0" w:space="0" w:color="auto"/>
        <w:right w:val="none" w:sz="0" w:space="0" w:color="auto"/>
      </w:divBdr>
    </w:div>
    <w:div w:id="1200126085">
      <w:bodyDiv w:val="1"/>
      <w:marLeft w:val="0"/>
      <w:marRight w:val="0"/>
      <w:marTop w:val="0"/>
      <w:marBottom w:val="0"/>
      <w:divBdr>
        <w:top w:val="none" w:sz="0" w:space="0" w:color="auto"/>
        <w:left w:val="none" w:sz="0" w:space="0" w:color="auto"/>
        <w:bottom w:val="none" w:sz="0" w:space="0" w:color="auto"/>
        <w:right w:val="none" w:sz="0" w:space="0" w:color="auto"/>
      </w:divBdr>
    </w:div>
    <w:div w:id="1224676340">
      <w:bodyDiv w:val="1"/>
      <w:marLeft w:val="0"/>
      <w:marRight w:val="0"/>
      <w:marTop w:val="0"/>
      <w:marBottom w:val="0"/>
      <w:divBdr>
        <w:top w:val="none" w:sz="0" w:space="0" w:color="auto"/>
        <w:left w:val="none" w:sz="0" w:space="0" w:color="auto"/>
        <w:bottom w:val="none" w:sz="0" w:space="0" w:color="auto"/>
        <w:right w:val="none" w:sz="0" w:space="0" w:color="auto"/>
      </w:divBdr>
    </w:div>
    <w:div w:id="1238902022">
      <w:bodyDiv w:val="1"/>
      <w:marLeft w:val="0"/>
      <w:marRight w:val="0"/>
      <w:marTop w:val="0"/>
      <w:marBottom w:val="0"/>
      <w:divBdr>
        <w:top w:val="none" w:sz="0" w:space="0" w:color="auto"/>
        <w:left w:val="none" w:sz="0" w:space="0" w:color="auto"/>
        <w:bottom w:val="none" w:sz="0" w:space="0" w:color="auto"/>
        <w:right w:val="none" w:sz="0" w:space="0" w:color="auto"/>
      </w:divBdr>
    </w:div>
    <w:div w:id="1339501721">
      <w:bodyDiv w:val="1"/>
      <w:marLeft w:val="0"/>
      <w:marRight w:val="0"/>
      <w:marTop w:val="0"/>
      <w:marBottom w:val="0"/>
      <w:divBdr>
        <w:top w:val="none" w:sz="0" w:space="0" w:color="auto"/>
        <w:left w:val="none" w:sz="0" w:space="0" w:color="auto"/>
        <w:bottom w:val="none" w:sz="0" w:space="0" w:color="auto"/>
        <w:right w:val="none" w:sz="0" w:space="0" w:color="auto"/>
      </w:divBdr>
    </w:div>
    <w:div w:id="1351878897">
      <w:bodyDiv w:val="1"/>
      <w:marLeft w:val="0"/>
      <w:marRight w:val="0"/>
      <w:marTop w:val="0"/>
      <w:marBottom w:val="0"/>
      <w:divBdr>
        <w:top w:val="none" w:sz="0" w:space="0" w:color="auto"/>
        <w:left w:val="none" w:sz="0" w:space="0" w:color="auto"/>
        <w:bottom w:val="none" w:sz="0" w:space="0" w:color="auto"/>
        <w:right w:val="none" w:sz="0" w:space="0" w:color="auto"/>
      </w:divBdr>
      <w:divsChild>
        <w:div w:id="758599818">
          <w:marLeft w:val="480"/>
          <w:marRight w:val="0"/>
          <w:marTop w:val="0"/>
          <w:marBottom w:val="0"/>
          <w:divBdr>
            <w:top w:val="none" w:sz="0" w:space="0" w:color="auto"/>
            <w:left w:val="none" w:sz="0" w:space="0" w:color="auto"/>
            <w:bottom w:val="none" w:sz="0" w:space="0" w:color="auto"/>
            <w:right w:val="none" w:sz="0" w:space="0" w:color="auto"/>
          </w:divBdr>
        </w:div>
        <w:div w:id="1685127897">
          <w:marLeft w:val="480"/>
          <w:marRight w:val="0"/>
          <w:marTop w:val="0"/>
          <w:marBottom w:val="0"/>
          <w:divBdr>
            <w:top w:val="none" w:sz="0" w:space="0" w:color="auto"/>
            <w:left w:val="none" w:sz="0" w:space="0" w:color="auto"/>
            <w:bottom w:val="none" w:sz="0" w:space="0" w:color="auto"/>
            <w:right w:val="none" w:sz="0" w:space="0" w:color="auto"/>
          </w:divBdr>
        </w:div>
        <w:div w:id="1276986888">
          <w:marLeft w:val="480"/>
          <w:marRight w:val="0"/>
          <w:marTop w:val="0"/>
          <w:marBottom w:val="0"/>
          <w:divBdr>
            <w:top w:val="none" w:sz="0" w:space="0" w:color="auto"/>
            <w:left w:val="none" w:sz="0" w:space="0" w:color="auto"/>
            <w:bottom w:val="none" w:sz="0" w:space="0" w:color="auto"/>
            <w:right w:val="none" w:sz="0" w:space="0" w:color="auto"/>
          </w:divBdr>
        </w:div>
        <w:div w:id="1036006147">
          <w:marLeft w:val="480"/>
          <w:marRight w:val="0"/>
          <w:marTop w:val="0"/>
          <w:marBottom w:val="0"/>
          <w:divBdr>
            <w:top w:val="none" w:sz="0" w:space="0" w:color="auto"/>
            <w:left w:val="none" w:sz="0" w:space="0" w:color="auto"/>
            <w:bottom w:val="none" w:sz="0" w:space="0" w:color="auto"/>
            <w:right w:val="none" w:sz="0" w:space="0" w:color="auto"/>
          </w:divBdr>
        </w:div>
        <w:div w:id="130708378">
          <w:marLeft w:val="480"/>
          <w:marRight w:val="0"/>
          <w:marTop w:val="0"/>
          <w:marBottom w:val="0"/>
          <w:divBdr>
            <w:top w:val="none" w:sz="0" w:space="0" w:color="auto"/>
            <w:left w:val="none" w:sz="0" w:space="0" w:color="auto"/>
            <w:bottom w:val="none" w:sz="0" w:space="0" w:color="auto"/>
            <w:right w:val="none" w:sz="0" w:space="0" w:color="auto"/>
          </w:divBdr>
        </w:div>
        <w:div w:id="200481319">
          <w:marLeft w:val="480"/>
          <w:marRight w:val="0"/>
          <w:marTop w:val="0"/>
          <w:marBottom w:val="0"/>
          <w:divBdr>
            <w:top w:val="none" w:sz="0" w:space="0" w:color="auto"/>
            <w:left w:val="none" w:sz="0" w:space="0" w:color="auto"/>
            <w:bottom w:val="none" w:sz="0" w:space="0" w:color="auto"/>
            <w:right w:val="none" w:sz="0" w:space="0" w:color="auto"/>
          </w:divBdr>
        </w:div>
        <w:div w:id="1802922490">
          <w:marLeft w:val="480"/>
          <w:marRight w:val="0"/>
          <w:marTop w:val="0"/>
          <w:marBottom w:val="0"/>
          <w:divBdr>
            <w:top w:val="none" w:sz="0" w:space="0" w:color="auto"/>
            <w:left w:val="none" w:sz="0" w:space="0" w:color="auto"/>
            <w:bottom w:val="none" w:sz="0" w:space="0" w:color="auto"/>
            <w:right w:val="none" w:sz="0" w:space="0" w:color="auto"/>
          </w:divBdr>
        </w:div>
      </w:divsChild>
    </w:div>
    <w:div w:id="1367486961">
      <w:bodyDiv w:val="1"/>
      <w:marLeft w:val="0"/>
      <w:marRight w:val="0"/>
      <w:marTop w:val="0"/>
      <w:marBottom w:val="0"/>
      <w:divBdr>
        <w:top w:val="none" w:sz="0" w:space="0" w:color="auto"/>
        <w:left w:val="none" w:sz="0" w:space="0" w:color="auto"/>
        <w:bottom w:val="none" w:sz="0" w:space="0" w:color="auto"/>
        <w:right w:val="none" w:sz="0" w:space="0" w:color="auto"/>
      </w:divBdr>
    </w:div>
    <w:div w:id="1404261187">
      <w:bodyDiv w:val="1"/>
      <w:marLeft w:val="0"/>
      <w:marRight w:val="0"/>
      <w:marTop w:val="0"/>
      <w:marBottom w:val="0"/>
      <w:divBdr>
        <w:top w:val="none" w:sz="0" w:space="0" w:color="auto"/>
        <w:left w:val="none" w:sz="0" w:space="0" w:color="auto"/>
        <w:bottom w:val="none" w:sz="0" w:space="0" w:color="auto"/>
        <w:right w:val="none" w:sz="0" w:space="0" w:color="auto"/>
      </w:divBdr>
    </w:div>
    <w:div w:id="1454789345">
      <w:bodyDiv w:val="1"/>
      <w:marLeft w:val="0"/>
      <w:marRight w:val="0"/>
      <w:marTop w:val="0"/>
      <w:marBottom w:val="0"/>
      <w:divBdr>
        <w:top w:val="none" w:sz="0" w:space="0" w:color="auto"/>
        <w:left w:val="none" w:sz="0" w:space="0" w:color="auto"/>
        <w:bottom w:val="none" w:sz="0" w:space="0" w:color="auto"/>
        <w:right w:val="none" w:sz="0" w:space="0" w:color="auto"/>
      </w:divBdr>
    </w:div>
    <w:div w:id="1508136117">
      <w:bodyDiv w:val="1"/>
      <w:marLeft w:val="0"/>
      <w:marRight w:val="0"/>
      <w:marTop w:val="0"/>
      <w:marBottom w:val="0"/>
      <w:divBdr>
        <w:top w:val="none" w:sz="0" w:space="0" w:color="auto"/>
        <w:left w:val="none" w:sz="0" w:space="0" w:color="auto"/>
        <w:bottom w:val="none" w:sz="0" w:space="0" w:color="auto"/>
        <w:right w:val="none" w:sz="0" w:space="0" w:color="auto"/>
      </w:divBdr>
    </w:div>
    <w:div w:id="1687749105">
      <w:bodyDiv w:val="1"/>
      <w:marLeft w:val="0"/>
      <w:marRight w:val="0"/>
      <w:marTop w:val="0"/>
      <w:marBottom w:val="0"/>
      <w:divBdr>
        <w:top w:val="none" w:sz="0" w:space="0" w:color="auto"/>
        <w:left w:val="none" w:sz="0" w:space="0" w:color="auto"/>
        <w:bottom w:val="none" w:sz="0" w:space="0" w:color="auto"/>
        <w:right w:val="none" w:sz="0" w:space="0" w:color="auto"/>
      </w:divBdr>
    </w:div>
    <w:div w:id="1813012098">
      <w:bodyDiv w:val="1"/>
      <w:marLeft w:val="0"/>
      <w:marRight w:val="0"/>
      <w:marTop w:val="0"/>
      <w:marBottom w:val="0"/>
      <w:divBdr>
        <w:top w:val="none" w:sz="0" w:space="0" w:color="auto"/>
        <w:left w:val="none" w:sz="0" w:space="0" w:color="auto"/>
        <w:bottom w:val="none" w:sz="0" w:space="0" w:color="auto"/>
        <w:right w:val="none" w:sz="0" w:space="0" w:color="auto"/>
      </w:divBdr>
    </w:div>
    <w:div w:id="1986157040">
      <w:bodyDiv w:val="1"/>
      <w:marLeft w:val="0"/>
      <w:marRight w:val="0"/>
      <w:marTop w:val="0"/>
      <w:marBottom w:val="0"/>
      <w:divBdr>
        <w:top w:val="none" w:sz="0" w:space="0" w:color="auto"/>
        <w:left w:val="none" w:sz="0" w:space="0" w:color="auto"/>
        <w:bottom w:val="none" w:sz="0" w:space="0" w:color="auto"/>
        <w:right w:val="none" w:sz="0" w:space="0" w:color="auto"/>
      </w:divBdr>
      <w:divsChild>
        <w:div w:id="1808204035">
          <w:marLeft w:val="480"/>
          <w:marRight w:val="0"/>
          <w:marTop w:val="0"/>
          <w:marBottom w:val="0"/>
          <w:divBdr>
            <w:top w:val="none" w:sz="0" w:space="0" w:color="auto"/>
            <w:left w:val="none" w:sz="0" w:space="0" w:color="auto"/>
            <w:bottom w:val="none" w:sz="0" w:space="0" w:color="auto"/>
            <w:right w:val="none" w:sz="0" w:space="0" w:color="auto"/>
          </w:divBdr>
        </w:div>
        <w:div w:id="1610237340">
          <w:marLeft w:val="480"/>
          <w:marRight w:val="0"/>
          <w:marTop w:val="0"/>
          <w:marBottom w:val="0"/>
          <w:divBdr>
            <w:top w:val="none" w:sz="0" w:space="0" w:color="auto"/>
            <w:left w:val="none" w:sz="0" w:space="0" w:color="auto"/>
            <w:bottom w:val="none" w:sz="0" w:space="0" w:color="auto"/>
            <w:right w:val="none" w:sz="0" w:space="0" w:color="auto"/>
          </w:divBdr>
        </w:div>
        <w:div w:id="2080781603">
          <w:marLeft w:val="480"/>
          <w:marRight w:val="0"/>
          <w:marTop w:val="0"/>
          <w:marBottom w:val="0"/>
          <w:divBdr>
            <w:top w:val="none" w:sz="0" w:space="0" w:color="auto"/>
            <w:left w:val="none" w:sz="0" w:space="0" w:color="auto"/>
            <w:bottom w:val="none" w:sz="0" w:space="0" w:color="auto"/>
            <w:right w:val="none" w:sz="0" w:space="0" w:color="auto"/>
          </w:divBdr>
        </w:div>
        <w:div w:id="656501113">
          <w:marLeft w:val="480"/>
          <w:marRight w:val="0"/>
          <w:marTop w:val="0"/>
          <w:marBottom w:val="0"/>
          <w:divBdr>
            <w:top w:val="none" w:sz="0" w:space="0" w:color="auto"/>
            <w:left w:val="none" w:sz="0" w:space="0" w:color="auto"/>
            <w:bottom w:val="none" w:sz="0" w:space="0" w:color="auto"/>
            <w:right w:val="none" w:sz="0" w:space="0" w:color="auto"/>
          </w:divBdr>
        </w:div>
        <w:div w:id="1717387757">
          <w:marLeft w:val="480"/>
          <w:marRight w:val="0"/>
          <w:marTop w:val="0"/>
          <w:marBottom w:val="0"/>
          <w:divBdr>
            <w:top w:val="none" w:sz="0" w:space="0" w:color="auto"/>
            <w:left w:val="none" w:sz="0" w:space="0" w:color="auto"/>
            <w:bottom w:val="none" w:sz="0" w:space="0" w:color="auto"/>
            <w:right w:val="none" w:sz="0" w:space="0" w:color="auto"/>
          </w:divBdr>
        </w:div>
        <w:div w:id="706294127">
          <w:marLeft w:val="480"/>
          <w:marRight w:val="0"/>
          <w:marTop w:val="0"/>
          <w:marBottom w:val="0"/>
          <w:divBdr>
            <w:top w:val="none" w:sz="0" w:space="0" w:color="auto"/>
            <w:left w:val="none" w:sz="0" w:space="0" w:color="auto"/>
            <w:bottom w:val="none" w:sz="0" w:space="0" w:color="auto"/>
            <w:right w:val="none" w:sz="0" w:space="0" w:color="auto"/>
          </w:divBdr>
        </w:div>
      </w:divsChild>
    </w:div>
    <w:div w:id="2008749774">
      <w:bodyDiv w:val="1"/>
      <w:marLeft w:val="0"/>
      <w:marRight w:val="0"/>
      <w:marTop w:val="0"/>
      <w:marBottom w:val="0"/>
      <w:divBdr>
        <w:top w:val="none" w:sz="0" w:space="0" w:color="auto"/>
        <w:left w:val="none" w:sz="0" w:space="0" w:color="auto"/>
        <w:bottom w:val="none" w:sz="0" w:space="0" w:color="auto"/>
        <w:right w:val="none" w:sz="0" w:space="0" w:color="auto"/>
      </w:divBdr>
    </w:div>
    <w:div w:id="2035226834">
      <w:bodyDiv w:val="1"/>
      <w:marLeft w:val="0"/>
      <w:marRight w:val="0"/>
      <w:marTop w:val="0"/>
      <w:marBottom w:val="0"/>
      <w:divBdr>
        <w:top w:val="none" w:sz="0" w:space="0" w:color="auto"/>
        <w:left w:val="none" w:sz="0" w:space="0" w:color="auto"/>
        <w:bottom w:val="none" w:sz="0" w:space="0" w:color="auto"/>
        <w:right w:val="none" w:sz="0" w:space="0" w:color="auto"/>
      </w:divBdr>
    </w:div>
    <w:div w:id="212114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446572-9A02-2548-A46D-20946214D5E7}"/>
      </w:docPartPr>
      <w:docPartBody>
        <w:p w:rsidR="00156969" w:rsidRDefault="00B9150E">
          <w:r w:rsidRPr="00E46A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0E"/>
    <w:rsid w:val="00156969"/>
    <w:rsid w:val="00363C8C"/>
    <w:rsid w:val="005771E6"/>
    <w:rsid w:val="00B86633"/>
    <w:rsid w:val="00B9150E"/>
    <w:rsid w:val="00CC4B1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5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F53AF4-BDE1-614E-A780-4D88AAFEAB0C}">
  <we:reference id="wa104382081" version="1.46.0.0" store="en-GB" storeType="OMEX"/>
  <we:alternateReferences>
    <we:reference id="wa104382081" version="1.46.0.0" store="en-GB" storeType="OMEX"/>
  </we:alternateReferences>
  <we:properties>
    <we:property name="MENDELEY_CITATIONS" value="[{&quot;citationID&quot;:&quot;MENDELEY_CITATION_93eb0d16-ae87-4b2d-a0f8-26e3fc64184e&quot;,&quot;properties&quot;:{&quot;noteIndex&quot;:0},&quot;isEdited&quot;:false,&quot;manualOverride&quot;:{&quot;isManuallyOverridden&quot;:false,&quot;citeprocText&quot;:&quot;(Gülzow et al., 2019)&quot;,&quot;manualOverrideText&quot;:&quot;&quot;},&quot;citationTag&quot;:&quot;MENDELEY_CITATION_v3_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&quot;,&quot;citationItems&quot;:[{&quot;id&quot;:&quot;70e8edc5-2671-3b8b-964f-85cd283f2a98&quot;,&quot;itemData&quot;:{&quot;type&quot;:&quot;article-journal&quot;,&quot;id&quot;:&quot;70e8edc5-2671-3b8b-964f-85cd283f2a98&quot;,&quot;title&quot;:&quot;Metaecosystem dynamics of marine phytoplankton alters resource use efficiency along stoichiometric gradients&quot;,&quot;author&quot;:[{&quot;family&quot;:&quot;Gülzow&quot;,&quot;given&quot;:&quot;Nils&quot;,&quot;parse-names&quot;:false,&quot;dropping-particle&quot;:&quot;&quot;,&quot;non-dropping-particle&quot;:&quot;&quot;},{&quot;family&quot;:&quot;Wahlen&quot;,&quot;given&quot;:&quot;Yanis&quot;,&quot;parse-names&quot;:false,&quot;dropping-particle&quot;:&quot;&quot;,&quot;non-dropping-particle&quot;:&quot;&quot;},{&quot;family&quot;:&quot;Hillebrand&quot;,&quot;given&quot;:&quot;Helmut&quot;,&quot;parse-names&quot;:false,&quot;dropping-particle&quot;:&quot;&quot;,&quot;non-dropping-particle&quot;:&quot;&quot;}],&quot;container-title&quot;:&quot;American Naturalist&quot;,&quot;DOI&quot;:&quot;10.1086/700835&quot;,&quot;ISSN&quot;:&quot;00030147&quot;,&quot;PMID&quot;:&quot;30562039&quot;,&quot;issued&quot;:{&quot;date-parts&quot;:[[2019]]},&quot;page&quot;:&quot;35-50&quot;,&quot;abstract&quot;:&quot;Metaecosystem theory addresses the link between local (within habitats) and regional (between habitats) dynamics by simultaneously analyzing spatial community ecology and abiotic matter flow. Here we experimentally address how spatial resource gradients and connectivity affect resource use efficiency (RUE) and stoichiometry in marine phytoplankton as well as the community composition at local and regional scales. We created gradostat metaecosystems consisting of five linearly interconnected patches, which were arranged either in countercurrent gradients of nitrogen (N) and phosphorus (P) supply or with a uniform spatial distribution of nutrients and which had either low or high connectivity. Gradient metaecosystems were characterized by higher remaining N and P concentrations (and N:P ratios) than uniform ones, a difference reduced by higher connectivity. The position of the patch in the gradient strongly constrained elemental stoichiometry, local biovolume production, and RUE. As expected, algal carbon (C):N, biovolume, and N-specific RUE decreased toward the N-rich end of the gradient metaecosystem, whereas the opposite was observed for most of the gradient for C:P, N:P, and P-specific RUE. However, at highest N:P supply, unexpectedly low C:P, N:P, and P-specific RUE values were found, indicating that the low availability of P inhibited efficient use of N and biovolume production. Consequently, gradient metaecosystems had lower overall biovolume at the regional scale. Whereas treatment effects on local richness were weak, gradients were characterized by higher dissimilarity in species composition. Thus, the stoichiometry of resource supply and spatial connectivity between patches appeared as decisive elements constraining phytoplankton composition and functioning in metaecosystems.&quot;,&quot;issue&quot;:&quot;1&quot;,&quot;volume&quot;:&quot;193&quot;,&quot;container-title-short&quot;:&quot;&quot;},&quot;isTemporary&quot;:false}]},{&quot;citationID&quot;:&quot;MENDELEY_CITATION_16fd6005-9946-454e-86ad-1d6d2f38bba2&quot;,&quot;properties&quot;:{&quot;noteIndex&quot;:0},&quot;isEdited&quot;:false,&quot;manualOverride&quot;:{&quot;isManuallyOverridden&quot;:false,&quot;citeprocText&quot;:&quot;(Oehri et al., 2020)&quot;,&quot;manualOverrideText&quot;:&quot;&quot;},&quot;citationTag&quot;:&quot;MENDELEY_CITATION_v3_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&quot;,&quot;citationItems&quot;:[{&quot;id&quot;:&quot;173e9a5e-8fd3-382f-a18a-eba01a1851c0&quot;,&quot;itemData&quot;:{&quot;type&quot;:&quot;article-journal&quot;,&quot;id&quot;:&quot;173e9a5e-8fd3-382f-a18a-eba01a1851c0&quot;,&quot;title&quot;:&quot;Terrestrial land-cover type richness is positively linked to landscape-level functioning&quot;,&quot;author&quot;:[{&quot;family&quot;:&quot;Oehri&quot;,&quot;given&quot;:&quot;Jacqueline&quot;,&quot;parse-names&quot;:false,&quot;dropping-particle&quot;:&quot;&quot;,&quot;non-dropping-particle&quot;:&quot;&quot;},{&quot;family&quot;:&quot;Schmid&quot;,&quot;given&quot;:&quot;Bernhard&quot;,&quot;parse-names&quot;:false,&quot;dropping-particle&quot;:&quot;&quot;,&quot;non-dropping-particle&quot;:&quot;&quot;},{&quot;family&quot;:&quot;Schaepman-Strub&quot;,&quot;given&quot;:&quot;Gabriela&quot;,&quot;parse-names&quot;:false,&quot;dropping-particle&quot;:&quot;&quot;,&quot;non-dropping-particle&quot;:&quot;&quot;},{&quot;family&quot;:&quot;Niklaus&quot;,&quot;given&quot;:&quot;Pascal A.&quot;,&quot;parse-names&quot;:false,&quot;dropping-particle&quot;:&quot;&quot;,&quot;non-dropping-particle&quot;:&quot;&quot;}],&quot;container-title&quot;:&quot;Nature Communications&quot;,&quot;container-title-short&quot;:&quot;Nat Commun&quot;,&quot;DOI&quot;:&quot;10.1038/s41467-019-14002-7&quot;,&quot;ISSN&quot;:&quot;20411723&quot;,&quot;PMID&quot;:&quot;31919390&quot;,&quot;URL&quot;:&quot;http://dx.doi.org/10.1038/s41467-019-14002-7&quot;,&quot;issued&quot;:{&quot;date-parts&quot;:[[2020]]},&quot;page&quot;:&quot;1-10&quot;,&quot;abstract&quot;:&quot;Biodiversity–ecosystem functioning (BEF) experiments have shown that local species richness promotes ecosystem functioning and stability. Whether this also applies under real-world conditions is still debated. Here, we focus on larger scales of space, time and ecological organization. We develop a quasi-experimental design in which we relate land-cover type richness as measure of landscape richness to 17-year time series of satellite-sensed functioning in 4974 landscape plots 6.25 or 25 ha in size. We choose plots so that landscape richness is orthogonal to land cover-type composition and environmental conditions across climatic gradients. Landscape-scale productivity and temporal stability increase with landscape richness, irrespective of landscape plot size. Peak season near-infrared surface albedo, which is relevant for surface energy budgets, is higher in mixed than in single land-cover type landscapes. Effect sizes are as large as those reported from BEF-experiments, suggesting that landscape richness promotes landscape functioning at spatial scales relevant for management.&quot;,&quot;publisher&quot;:&quot;Springer US&quot;,&quot;issue&quot;:&quot;1&quot;,&quot;volume&quot;:&quot;11&quot;},&quot;isTemporary&quot;:false}]},{&quot;citationID&quot;:&quot;MENDELEY_CITATION_510c2708-7f31-471f-9d07-a00462b7581a&quot;,&quot;properties&quot;:{&quot;noteIndex&quot;:0},&quot;isEdited&quot;:false,&quot;manualOverride&quot;:{&quot;isManuallyOverridden&quot;:false,&quot;citeprocText&quot;:&quot;(Marini et al., 2019)&quot;,&quot;manualOverrideText&quot;:&quot;&quot;},&quot;citationTag&quot;:&quot;MENDELEY_CITATION_v3_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&quot;,&quot;citationItems&quot;:[{&quot;id&quot;:&quot;3fa01c9e-ceb2-3f8a-a3dd-1939beed5570&quot;,&quot;itemData&quot;:{&quot;type&quot;:&quot;article&quot;,&quot;id&quot;:&quot;3fa01c9e-ceb2-3f8a-a3dd-1939beed5570&quot;,&quot;title&quot;:&quot;Species–habitat networks: A tool to improve landscape management for conservation&quot;,&quot;author&quot;:[{&quot;family&quot;:&quot;Marini&quot;,&quot;given&quot;:&quot;Lorenzo&quot;,&quot;parse-names&quot;:false,&quot;dropping-particle&quot;:&quot;&quot;,&quot;non-dropping-particle&quot;:&quot;&quot;},{&quot;family&quot;:&quot;Bartomeus&quot;,&quot;given&quot;:&quot;Ignasi&quot;,&quot;parse-names&quot;:false,&quot;dropping-particle&quot;:&quot;&quot;,&quot;non-dropping-particle&quot;:&quot;&quot;},{&quot;family&quot;:&quot;Rader&quot;,&quot;given&quot;:&quot;Romina&quot;,&quot;parse-names&quot;:false,&quot;dropping-particle&quot;:&quot;&quot;,&quot;non-dropping-particle&quot;:&quot;&quot;},{&quot;family&quot;:&quot;Lami&quot;,&quot;given&quot;:&quot;Francesco&quot;,&quot;parse-names&quot;:false,&quot;dropping-particle&quot;:&quot;&quot;,&quot;non-dropping-particle&quot;:&quot;&quot;}],&quot;container-title&quot;:&quot;Journal of Applied Ecology&quot;,&quot;DOI&quot;:&quot;10.1111/1365-2664.13337&quot;,&quot;ISSN&quot;:&quot;13652664&quot;,&quot;issued&quot;:{&quot;date-parts&quot;:[[2019,4,1]]},&quot;page&quot;:&quot;923-928&quot;,&quot;abstract&quot;:&quot;Land-use change is reshaping terrestrial ecosystems world-wide and is recognized as a key driver of biodiversity loss with negative consequences on ecosystem functioning. Understanding how species use resources across landscapes is essential for the design of effective management strategies. Despite recent advances in network ecology, there is still a gap between theory and applied ecological science, and we lack the information to manage entire landscapes to maximize biodiversity conservation and ecosystem service delivery. While several pioneering approaches have tried to link ecological networks and conservation science, applied ecologists still struggle to incorporate these models into research due to their inherent complexity. We propose the application of bipartite networks principles to create species–habitat networks. This approach explicitly links multiple species and habitat resources, provides tools to estimate the importance of particular species or specific habitat in a given landscape, and quantifies emerging properties of entire habitat networks. Most existing metrics used to study properties of bipartite ecological networks can easily be adapted to investigate species–habitat relationships. The tool use is relatively simple and does not require advanced computational expertise. Synthesis and applications. One of the biggest challenges in applied ecology is managing multiple habitats for the effective conservation of multiple species. One key advantage of this proposed approach is that the scale of the derived ecological information could match the scale of landscape management interventions. The versatility, visualization power and ease of interpretation of these networks will enable application of the species–habitat network concept to a wide array of real-world problems, such as multispecies conservation, habitat restoration, ecosystem services management or invasion ecology. In particular, species–habitat networks could be applied to identify optimal landscape compositions and configurations to design effective interventions at the landscape scale. This approach also enables the detection of emerging network properties that could also be used to test the effects of large-scale drivers of global change upon ecosystem structure and stability.&quot;,&quot;publisher&quot;:&quot;Blackwell Publishing Ltd&quot;,&quot;issue&quot;:&quot;4&quot;,&quot;volume&quot;:&quot;56&quot;,&quot;container-title-short&quot;:&quot;&quot;},&quot;isTemporary&quot;:false}]},{&quot;citationID&quot;:&quot;MENDELEY_CITATION_1b2e41e5-ff60-4e6b-ae80-8fe96a642aa3&quot;,&quot;properties&quot;:{&quot;noteIndex&quot;:0},&quot;isEdited&quot;:false,&quot;manualOverride&quot;:{&quot;isManuallyOverridden&quot;:true,&quot;citeprocText&quot;:&quot;(Gonzalez et al., 2020)&quot;,&quot;manualOverrideText&quot;:&quot;Gonzalez et al. (2020)&quot;},&quot;citationTag&quot;:&quot;MENDELEY_CITATION_v3_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&quot;,&quot;citationItems&quot;:[{&quot;id&quot;:&quot;373cd116-aa9c-34d4-a82d-aeccba0ff035&quot;,&quot;itemData&quot;:{&quot;type&quot;:&quot;article-journal&quot;,&quot;id&quot;:&quot;373cd116-aa9c-34d4-a82d-aeccba0ff035&quot;,&quot;title&quot;:&quot;Scaling-up biodiversity-ecosystem functioning research&quot;,&quot;author&quot;:[{&quot;family&quot;:&quot;Gonzalez&quot;,&quot;given&quot;:&quot;Andrew&quot;,&quot;parse-names&quot;:false,&quot;dropping-particle&quot;:&quot;&quot;,&quot;non-dropping-particle&quot;:&quot;&quot;},{&quot;family&quot;:&quot;Germain&quot;,&quot;given&quot;:&quot;Rachel M.&quot;,&quot;parse-names&quot;:false,&quot;dropping-particle&quot;:&quot;&quot;,&quot;non-dropping-particle&quot;:&quot;&quot;},{&quot;family&quot;:&quot;Srivastava&quot;,&quot;given&quot;:&quot;Diane S.&quot;,&quot;parse-names&quot;:false,&quot;dropping-particle&quot;:&quot;&quot;,&quot;non-dropping-particle&quot;:&quot;&quot;},{&quot;family&quot;:&quot;Filotas&quot;,&quot;given&quot;:&quot;Elise&quot;,&quot;parse-names&quot;:false,&quot;dropping-particle&quot;:&quot;&quot;,&quot;non-dropping-particle&quot;:&quot;&quot;},{&quot;family&quot;:&quot;Dee&quot;,&quot;given&quot;:&quot;Laura E.&quot;,&quot;parse-names&quot;:false,&quot;dropping-particle&quot;:&quot;&quot;,&quot;non-dropping-particle&quot;:&quot;&quot;},{&quot;family&quot;:&quot;Gravel&quot;,&quot;given&quot;:&quot;Dominique&quot;,&quot;parse-names&quot;:false,&quot;dropping-particle&quot;:&quot;&quot;,&quot;non-dropping-particle&quot;:&quot;&quot;},{&quot;family&quot;:&quot;Thompson&quot;,&quot;given&quot;:&quot;Patrick L.&quot;,&quot;parse-names&quot;:false,&quot;dropping-particle&quot;:&quot;&quot;,&quot;non-dropping-particle&quot;:&quot;&quot;},{&quot;family&quot;:&quot;Isbell&quot;,&quot;given&quot;:&quot;Forest&quot;,&quot;parse-names&quot;:false,&quot;dropping-particle&quot;:&quot;&quot;,&quot;non-dropping-particle&quot;:&quot;&quot;},{&quot;family&quot;:&quot;Wang&quot;,&quot;given&quot;:&quot;Shaopeng&quot;,&quot;parse-names&quot;:false,&quot;dropping-particle&quot;:&quot;&quot;,&quot;non-dropping-particle&quot;:&quot;&quot;},{&quot;family&quot;:&quot;Kéfi&quot;,&quot;given&quot;:&quot;Sonia&quot;,&quot;parse-names&quot;:false,&quot;dropping-particle&quot;:&quot;&quot;,&quot;non-dropping-particle&quot;:&quot;&quot;},{&quot;family&quot;:&quot;Montoya&quot;,&quot;given&quot;:&quot;Jose&quot;,&quot;parse-names&quot;:false,&quot;dropping-particle&quot;:&quot;&quot;,&quot;non-dropping-particle&quot;:&quot;&quot;},{&quot;family&quot;:&quot;Zelnik&quot;,&quot;given&quot;:&quot;Yuval R.&quot;,&quot;parse-names&quot;:false,&quot;dropping-particle&quot;:&quot;&quot;,&quot;non-dropping-particle&quot;:&quot;&quot;},{&quot;family&quot;:&quot;Loreau&quot;,&quot;given&quot;:&quot;Michel&quot;,&quot;parse-names&quot;:false,&quot;dropping-particle&quot;:&quot;&quot;,&quot;non-dropping-particle&quot;:&quot;&quot;}],&quot;container-title&quot;:&quot;Ecology Letters&quot;,&quot;container-title-short&quot;:&quot;Ecol Lett&quot;,&quot;DOI&quot;:&quot;10.1111/ele.13456&quot;,&quot;ISSN&quot;:&quot;14610248&quot;,&quot;PMID&quot;:&quot;31997566&quot;,&quot;issued&quot;:{&quot;date-parts&quot;:[[2020]]},&quot;page&quot;:&quot;757-776&quot;,&quot;abstract&quot;:&quot;A rich body of knowledge links biodiversity to ecosystem functioning (BEF), but it is primarily focused on small scales. We review the current theory and identify six expectations for scale dependence in the BEF relationship: (1) a nonlinear change in the slope of the BEF relationship with spatial scale; (2) a scale-dependent relationship between ecosystem stability and spatial extent; (3) coexistence within and among sites will result in a positive BEF relationship at larger scales; (4) temporal autocorrelation in environmental variability affects species turnover and thus the change in BEF slope with scale; (5) connectivity in metacommunities generates nonlinear BEF and stability relationships by affecting population synchrony at local and regional scales; (6) spatial scaling in food web structure and diversity will generate scale dependence in ecosystem functioning. We suggest directions for synthesis that combine approaches in metaecosystem and metacommunity ecology and integrate cross-scale feedbacks. Tests of this theory may combine remote sensing with a generation of networked experiments that assess effects at multiple scales. We also show how anthropogenic land cover change may alter the scaling of the BEF relationship. New research on the role of scale in BEF will guide policy linking the goals of managing biodiversity and ecosystems.&quot;,&quot;issue&quot;:&quot;4&quot;,&quot;volume&quot;:&quot;23&quot;},&quot;isTemporary&quot;:false}]},{&quot;citationID&quot;:&quot;MENDELEY_CITATION_2d78db8f-d055-402a-b439-05375a60c141&quot;,&quot;properties&quot;:{&quot;noteIndex&quot;:0},&quot;isEdited&quot;:false,&quot;manualOverride&quot;:{&quot;citeprocText&quot;:&quot;(Hanski et al., 1995)&quot;,&quot;isManuallyOverridden&quot;:true,&quot;manualOverrideText&quot;:&quot;(Hanski, Pakkala, Kuussaari, &amp; Lei, 1995)&quot;},&quot;citationTag&quot;:&quot;MENDELEY_CITATION_v3_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&quot;,&quot;citationItems&quot;:[{&quot;id&quot;:&quot;f5f293d6-db0a-3497-be5e-c08be2a2b241&quot;,&quot;itemData&quot;:{&quot;DOI&quot;:&quot;10.2307/3546033&quot;,&quot;ISSN&quot;:&quot;00301299&quot;,&quot;abstract&quot;:&quot;We describe an extensive metapopulation study on the Glanville fritillary Melitaea cinxia, in a network of 1502 discrete habitat patches, comprising the entire distribution of this butterfly species in Finland. A thorough survey of the easily detected larval groups revealed a local population in 536 patches (dry meadows). We demonstrate that this system satisfies the four necessary conditions for a species to persist in a balance between stochastic local extinctions and recolonizations. Patterns of patch occupancy support several qualitative and quantitative model predictions. With decreasing regional density and average area of habitat patches, the butterfly occurs in a diminishing fraction of suitable habitat. To our knowledge. this is the first conclusive demonstration, based on a comparison of many conspecific metapopulations, of declining habitat occupancy and hence of increasing threat to survival caused by increasing habitat fragmentation.&quot;,&quot;author&quot;:[{&quot;dropping-particle&quot;:&quot;&quot;,&quot;family&quot;:&quot;Hanski&quot;,&quot;given&quot;:&quot;Ilkka&quot;,&quot;non-dropping-particle&quot;:&quot;&quot;,&quot;parse-names&quot;:false,&quot;suffix&quot;:&quot;&quot;},{&quot;dropping-particle&quot;:&quot;&quot;,&quot;family&quot;:&quot;Pakkala&quot;,&quot;given&quot;:&quot;Timo&quot;,&quot;non-dropping-particle&quot;:&quot;&quot;,&quot;parse-names&quot;:false,&quot;suffix&quot;:&quot;&quot;},{&quot;dropping-particle&quot;:&quot;&quot;,&quot;family&quot;:&quot;Kuussaari&quot;,&quot;given&quot;:&quot;Mikko&quot;,&quot;non-dropping-particle&quot;:&quot;&quot;,&quot;parse-names&quot;:false,&quot;suffix&quot;:&quot;&quot;},{&quot;dropping-particle&quot;:&quot;&quot;,&quot;family&quot;:&quot;Lei&quot;,&quot;given&quot;:&quot;Guangchun&quot;,&quot;non-dropping-particle&quot;:&quot;&quot;,&quot;parse-names&quot;:false,&quot;suffix&quot;:&quot;&quot;}],&quot;container-title&quot;:&quot;Oikos&quot;,&quot;id&quot;:&quot;f5f293d6-db0a-3497-be5e-c08be2a2b241&quot;,&quot;issue&quot;:&quot;1&quot;,&quot;issued&quot;:{&quot;date-parts&quot;:[[&quot;1995&quot;]]},&quot;page&quot;:&quot;21&quot;,&quot;title&quot;:&quot;Metapopulation Persistence of an Endangered Butterfly in a Fragmented Landscape&quot;,&quot;type&quot;:&quot;article-journal&quot;,&quot;volume&quot;:&quot;72&quot;,&quot;container-title-short&quot;:&quot;&quot;},&quot;uris&quot;:[&quot;http://www.mendeley.com/documents/?uuid=a4616162-19fb-478b-9f0d-beb095440c16&quot;],&quot;isTemporary&quot;:false,&quot;legacyDesktopId&quot;:&quot;a4616162-19fb-478b-9f0d-beb095440c16&quot;}]},{&quot;citationID&quot;:&quot;MENDELEY_CITATION_778b91a5-8914-421e-81d1-ceaeecbc2730&quot;,&quot;properties&quot;:{&quot;noteIndex&quot;:0},&quot;isEdited&quot;:false,&quot;manualOverride&quot;:{&quot;citeprocText&quot;:&quot;(MacArthur &amp;#38; Wilson, 1963)&quot;,&quot;isManuallyOverridden&quot;:false,&quot;manualOverrideText&quot;:&quot;&quot;},&quot;citationTag&quot;:&quot;MENDELEY_CITATION_v3_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&quot;,&quot;citationItems&quot;:[{&quot;id&quot;:&quot;106ff4e3-1365-34d0-9369-134c25fe429b&quot;,&quot;itemData&quot;:{&quot;DOI&quot;:&quot;10.2307/2407089&quot;,&quot;ISBN&quot;:&quot;9780333227794&quot;,&quot;ISSN&quot;:&quot;00143820&quot;,&quot;author&quot;:[{&quot;dropping-particle&quot;:&quot;&quot;,&quot;family&quot;:&quot;MacArthur&quot;,&quot;given&quot;:&quot;Robert H.&quot;,&quot;non-dropping-particle&quot;:&quot;&quot;,&quot;parse-names&quot;:false,&quot;suffix&quot;:&quot;&quot;},{&quot;dropping-particle&quot;:&quot;&quot;,&quot;family&quot;:&quot;Wilson&quot;,&quot;given&quot;:&quot;Edward O.&quot;,&quot;non-dropping-particle&quot;:&quot;&quot;,&quot;parse-names&quot;:false,&quot;suffix&quot;:&quot;&quot;}],&quot;container-title&quot;:&quot;Evolution&quot;,&quot;id&quot;:&quot;106ff4e3-1365-34d0-9369-134c25fe429b&quot;,&quot;issue&quot;:&quot;4&quot;,&quot;issued&quot;:{&quot;date-parts&quot;:[[&quot;1963&quot;,&quot;12&quot;]]},&quot;page&quot;:&quot;373&quot;,&quot;title&quot;:&quot;An Equilibrium Theory of Insular Zoogeography&quot;,&quot;type&quot;:&quot;article-journal&quot;,&quot;volume&quot;:&quot;17&quot;,&quot;container-title-short&quot;:&quot;Evolution (N Y)&quot;},&quot;uris&quot;:[&quot;http://www.mendeley.com/documents/?uuid=9940c0d0-ee7b-45f1-a9d8-20b010e75871&quot;],&quot;isTemporary&quot;:false,&quot;legacyDesktopId&quot;:&quot;9940c0d0-ee7b-45f1-a9d8-20b010e75871&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625B5-74FA-CA40-B981-E2339BF7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Emanuele Giacomuzzo</cp:lastModifiedBy>
  <cp:revision>70</cp:revision>
  <dcterms:created xsi:type="dcterms:W3CDTF">2022-10-11T14:08:00Z</dcterms:created>
  <dcterms:modified xsi:type="dcterms:W3CDTF">2022-11-28T15:03:00Z</dcterms:modified>
</cp:coreProperties>
</file>