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61E94" w14:textId="737205FB" w:rsidR="00AC2B46" w:rsidRPr="00CA6C2C" w:rsidRDefault="00AC2B46" w:rsidP="00EC0E13">
      <w:pPr>
        <w:jc w:val="center"/>
        <w:rPr>
          <w:sz w:val="36"/>
          <w:szCs w:val="36"/>
          <w:lang w:val="en-GB"/>
        </w:rPr>
      </w:pPr>
      <w:commentRangeStart w:id="0"/>
      <w:r w:rsidRPr="00CA6C2C">
        <w:rPr>
          <w:sz w:val="48"/>
          <w:szCs w:val="48"/>
          <w:lang w:val="en-GB"/>
        </w:rPr>
        <w:t>Patch size mediates the effects of resource flow on biodiversity at different scales</w:t>
      </w:r>
      <w:r w:rsidR="00633127" w:rsidRPr="00CA6C2C">
        <w:rPr>
          <w:sz w:val="48"/>
          <w:szCs w:val="48"/>
          <w:lang w:val="en-GB"/>
        </w:rPr>
        <w:t>.</w:t>
      </w:r>
      <w:commentRangeEnd w:id="0"/>
      <w:r w:rsidR="007E48F6">
        <w:rPr>
          <w:rStyle w:val="CommentReference"/>
        </w:rPr>
        <w:commentReference w:id="0"/>
      </w:r>
    </w:p>
    <w:p w14:paraId="38A27A2C" w14:textId="77777777" w:rsidR="00E46769" w:rsidRPr="00D55C0F" w:rsidRDefault="00E46769" w:rsidP="001B71B0">
      <w:pPr>
        <w:spacing w:line="480" w:lineRule="auto"/>
        <w:rPr>
          <w:rFonts w:eastAsiaTheme="minorEastAsia"/>
          <w:lang w:val="en-US"/>
        </w:rPr>
      </w:pPr>
    </w:p>
    <w:p w14:paraId="6BFB0592" w14:textId="0A8F5AFE" w:rsidR="003B34C7" w:rsidRPr="00D55C0F" w:rsidRDefault="00000000" w:rsidP="001B71B0">
      <w:pPr>
        <w:spacing w:line="480" w:lineRule="auto"/>
        <w:rPr>
          <w:lang w:val="en-US"/>
        </w:rPr>
      </w:pPr>
      <m:oMath>
        <m:sSup>
          <m:sSupPr>
            <m:ctrlPr>
              <w:rPr>
                <w:rFonts w:ascii="Cambria Math" w:hAnsi="Cambria Math"/>
                <w:i/>
                <w:lang w:val="it-IT"/>
              </w:rPr>
            </m:ctrlPr>
          </m:sSupPr>
          <m:e>
            <m:r>
              <w:rPr>
                <w:rFonts w:ascii="Cambria Math" w:hAnsi="Cambria Math"/>
                <w:lang w:val="en-GB"/>
              </w:rPr>
              <m:t>Emanuele</m:t>
            </m:r>
            <m:r>
              <w:rPr>
                <w:rFonts w:ascii="Cambria Math" w:hAnsi="Cambria Math"/>
                <w:lang w:val="en-US"/>
              </w:rPr>
              <m:t xml:space="preserve"> </m:t>
            </m:r>
            <m:r>
              <w:rPr>
                <w:rFonts w:ascii="Cambria Math" w:hAnsi="Cambria Math"/>
                <w:lang w:val="en-GB"/>
              </w:rPr>
              <m:t>Giacomuzzo</m:t>
            </m:r>
          </m:e>
          <m:sup>
            <m:r>
              <w:rPr>
                <w:rFonts w:ascii="Cambria Math" w:hAnsi="Cambria Math"/>
                <w:lang w:val="en-US"/>
              </w:rPr>
              <m:t>1,2</m:t>
            </m:r>
          </m:sup>
        </m:sSup>
      </m:oMath>
      <w:r w:rsidR="00294120" w:rsidRPr="00D55C0F">
        <w:rPr>
          <w:rFonts w:eastAsiaTheme="minorEastAsia"/>
          <w:lang w:val="en-US"/>
        </w:rPr>
        <w:t>*</w:t>
      </w:r>
      <w:r w:rsidR="003B34C7" w:rsidRPr="00D55C0F">
        <w:rPr>
          <w:lang w:val="en-US"/>
        </w:rPr>
        <w:t xml:space="preserve">, </w:t>
      </w:r>
      <m:oMath>
        <m:sSup>
          <m:sSupPr>
            <m:ctrlPr>
              <w:rPr>
                <w:rFonts w:ascii="Cambria Math" w:hAnsi="Cambria Math"/>
                <w:i/>
                <w:lang w:val="it-IT"/>
              </w:rPr>
            </m:ctrlPr>
          </m:sSupPr>
          <m:e>
            <m:r>
              <w:rPr>
                <w:rFonts w:ascii="Cambria Math" w:hAnsi="Cambria Math"/>
                <w:lang w:val="it-IT"/>
              </w:rPr>
              <m:t>Tianna</m:t>
            </m:r>
            <m:r>
              <w:rPr>
                <w:rFonts w:ascii="Cambria Math" w:hAnsi="Cambria Math"/>
                <w:lang w:val="en-US"/>
              </w:rPr>
              <m:t xml:space="preserve"> </m:t>
            </m:r>
            <m:r>
              <w:rPr>
                <w:rFonts w:ascii="Cambria Math" w:hAnsi="Cambria Math"/>
                <w:lang w:val="it-IT"/>
              </w:rPr>
              <m:t>Peller</m:t>
            </m:r>
          </m:e>
          <m:sup>
            <m:r>
              <w:rPr>
                <w:rFonts w:ascii="Cambria Math" w:hAnsi="Cambria Math"/>
                <w:lang w:val="en-US"/>
              </w:rPr>
              <m:t>1,2</m:t>
            </m:r>
          </m:sup>
        </m:sSup>
      </m:oMath>
      <w:r w:rsidR="003B34C7" w:rsidRPr="00D55C0F">
        <w:rPr>
          <w:lang w:val="en-US"/>
        </w:rPr>
        <w:t xml:space="preserve">, </w:t>
      </w:r>
      <m:oMath>
        <m:sSup>
          <m:sSupPr>
            <m:ctrlPr>
              <w:rPr>
                <w:rFonts w:ascii="Cambria Math" w:hAnsi="Cambria Math"/>
                <w:i/>
                <w:lang w:val="en-US"/>
              </w:rPr>
            </m:ctrlPr>
          </m:sSupPr>
          <m:e>
            <m:r>
              <w:rPr>
                <w:rFonts w:ascii="Cambria Math" w:hAnsi="Cambria Math"/>
                <w:lang w:val="en-US"/>
              </w:rPr>
              <m:t>Isabelle Gounand</m:t>
            </m:r>
          </m:e>
          <m:sup>
            <m:r>
              <w:rPr>
                <w:rFonts w:ascii="Cambria Math" w:hAnsi="Cambria Math"/>
                <w:lang w:val="en-US"/>
              </w:rPr>
              <m:t>3</m:t>
            </m:r>
          </m:sup>
        </m:sSup>
      </m:oMath>
      <w:r w:rsidR="003B34C7" w:rsidRPr="00D55C0F">
        <w:rPr>
          <w:lang w:val="en-US"/>
        </w:rPr>
        <w:t xml:space="preserve">, </w:t>
      </w:r>
      <m:oMath>
        <m:sSup>
          <m:sSupPr>
            <m:ctrlPr>
              <w:rPr>
                <w:rFonts w:ascii="Cambria Math" w:hAnsi="Cambria Math"/>
                <w:i/>
                <w:lang w:val="en-US"/>
              </w:rPr>
            </m:ctrlPr>
          </m:sSupPr>
          <m:e>
            <m:r>
              <w:rPr>
                <w:rFonts w:ascii="Cambria Math" w:hAnsi="Cambria Math"/>
                <w:lang w:val="en-US"/>
              </w:rPr>
              <m:t>Florian Altermatt</m:t>
            </m:r>
          </m:e>
          <m:sup>
            <m:r>
              <w:rPr>
                <w:rFonts w:ascii="Cambria Math" w:hAnsi="Cambria Math"/>
                <w:lang w:val="en-US"/>
              </w:rPr>
              <m:t>1,2</m:t>
            </m:r>
          </m:sup>
        </m:sSup>
      </m:oMath>
      <w:r w:rsidR="003B34C7" w:rsidRPr="00D55C0F">
        <w:rPr>
          <w:rFonts w:ascii="Arial" w:hAnsi="Arial" w:cs="Arial"/>
          <w:color w:val="4D5156"/>
          <w:sz w:val="21"/>
          <w:szCs w:val="21"/>
          <w:shd w:val="clear" w:color="auto" w:fill="FFFFFF"/>
          <w:lang w:val="en-US"/>
        </w:rPr>
        <w:t>†</w:t>
      </w:r>
    </w:p>
    <w:p w14:paraId="5C3F6BB5" w14:textId="666F6F76" w:rsidR="003B34C7" w:rsidRPr="00D55C0F" w:rsidRDefault="003B34C7" w:rsidP="001B71B0">
      <w:pPr>
        <w:spacing w:line="480" w:lineRule="auto"/>
        <w:rPr>
          <w:rFonts w:eastAsiaTheme="minorEastAsia"/>
          <w:lang w:val="en-US"/>
        </w:rPr>
      </w:pPr>
    </w:p>
    <w:p w14:paraId="300DA9CE" w14:textId="194B2F01" w:rsidR="00141969" w:rsidRDefault="00141969" w:rsidP="001B71B0">
      <w:pPr>
        <w:spacing w:line="480" w:lineRule="auto"/>
        <w:rPr>
          <w:lang w:val="en-GB"/>
        </w:rPr>
      </w:pPr>
      <w:r>
        <w:rPr>
          <w:lang w:val="en-GB"/>
        </w:rPr>
        <w:t xml:space="preserve">1 </w:t>
      </w:r>
      <w:r w:rsidRPr="003B34C7">
        <w:rPr>
          <w:lang w:val="en-GB"/>
        </w:rPr>
        <w:t>Department of Evolutionary Biology and Environmental Studies, University of Zurich, Zurich, Switzerland</w:t>
      </w:r>
    </w:p>
    <w:p w14:paraId="23C33103" w14:textId="614BC45A" w:rsidR="00141969" w:rsidRDefault="00141969" w:rsidP="001B71B0">
      <w:pPr>
        <w:spacing w:line="480" w:lineRule="auto"/>
        <w:rPr>
          <w:lang w:val="en-GB"/>
        </w:rPr>
      </w:pPr>
      <w:r>
        <w:rPr>
          <w:lang w:val="en-GB"/>
        </w:rPr>
        <w:t xml:space="preserve">2 </w:t>
      </w:r>
      <w:r w:rsidRPr="003B34C7">
        <w:rPr>
          <w:lang w:val="en-GB"/>
        </w:rPr>
        <w:t>Department of Aquatic Ecology, Eawag: Swiss Federal Institute of Aquatic Science and Technology, Dübendorf, Switzerland</w:t>
      </w:r>
    </w:p>
    <w:p w14:paraId="7933293F" w14:textId="398A0E59" w:rsidR="00141969" w:rsidRDefault="00141969" w:rsidP="001B71B0">
      <w:pPr>
        <w:spacing w:line="480" w:lineRule="auto"/>
        <w:rPr>
          <w:lang w:val="en-GB"/>
        </w:rPr>
      </w:pPr>
      <w:r>
        <w:rPr>
          <w:lang w:val="en-GB"/>
        </w:rPr>
        <w:t xml:space="preserve">3 </w:t>
      </w:r>
      <w:r w:rsidRPr="003B34C7">
        <w:rPr>
          <w:lang w:val="en-GB"/>
        </w:rPr>
        <w:t>Institut d'écologie et des sciences de l'environnement (iEES Paris), Sorbonne Université, CNRS, UPEC, CNRS, IRD, INRA, Paris, France</w:t>
      </w:r>
    </w:p>
    <w:p w14:paraId="7AF4A238" w14:textId="2D6078EC" w:rsidR="00AC2B46" w:rsidRPr="00141969" w:rsidRDefault="003B34C7" w:rsidP="001B71B0">
      <w:pPr>
        <w:spacing w:line="480" w:lineRule="auto"/>
        <w:rPr>
          <w:lang w:val="en-GB"/>
        </w:rPr>
      </w:pPr>
      <w:r w:rsidRPr="00141969">
        <w:rPr>
          <w:lang w:val="en-GB"/>
        </w:rPr>
        <w:t>*</w:t>
      </w:r>
      <w:r w:rsidR="00141969">
        <w:rPr>
          <w:lang w:val="en-GB"/>
        </w:rPr>
        <w:t xml:space="preserve"> </w:t>
      </w:r>
      <w:r w:rsidR="00AC2B46" w:rsidRPr="00141969">
        <w:rPr>
          <w:lang w:val="en-GB"/>
        </w:rPr>
        <w:t xml:space="preserve">Corresponding author: </w:t>
      </w:r>
      <w:hyperlink r:id="rId12" w:history="1">
        <w:r w:rsidR="00E147C1" w:rsidRPr="00763C11">
          <w:rPr>
            <w:rStyle w:val="Hyperlink"/>
            <w:lang w:val="en-GB"/>
          </w:rPr>
          <w:t>EmanueleGiacomuzzo@gmail.com</w:t>
        </w:r>
      </w:hyperlink>
      <w:r w:rsidR="003D0444">
        <w:rPr>
          <w:lang w:val="en-GB"/>
        </w:rPr>
        <w:t xml:space="preserve"> </w:t>
      </w:r>
      <w:r w:rsidR="00AC2B46" w:rsidRPr="00141969">
        <w:rPr>
          <w:lang w:val="en-GB"/>
        </w:rPr>
        <w:t>+41767908556</w:t>
      </w:r>
    </w:p>
    <w:p w14:paraId="33981E85" w14:textId="140FF887" w:rsidR="00E147C1" w:rsidRDefault="003B34C7" w:rsidP="001B71B0">
      <w:pPr>
        <w:spacing w:line="480" w:lineRule="auto"/>
        <w:rPr>
          <w:lang w:val="en-GB"/>
        </w:rPr>
      </w:pPr>
      <w:r w:rsidRPr="00141969">
        <w:rPr>
          <w:lang w:val="en-GB"/>
        </w:rPr>
        <w:t>†</w:t>
      </w:r>
      <w:r w:rsidR="00141969">
        <w:rPr>
          <w:lang w:val="en-GB"/>
        </w:rPr>
        <w:t xml:space="preserve"> </w:t>
      </w:r>
      <w:r w:rsidRPr="00141969">
        <w:rPr>
          <w:lang w:val="en-GB"/>
        </w:rPr>
        <w:t xml:space="preserve">Corresponding author: </w:t>
      </w:r>
      <w:hyperlink r:id="rId13" w:history="1">
        <w:r w:rsidR="00E147C1" w:rsidRPr="00763C11">
          <w:rPr>
            <w:rStyle w:val="Hyperlink"/>
            <w:lang w:val="en-GB"/>
          </w:rPr>
          <w:t>Florian.Altermatt@eawag.ch</w:t>
        </w:r>
      </w:hyperlink>
    </w:p>
    <w:p w14:paraId="0EFEB85D" w14:textId="77777777" w:rsidR="00B62702" w:rsidRDefault="00B62702" w:rsidP="001B71B0">
      <w:pPr>
        <w:spacing w:line="480" w:lineRule="auto"/>
        <w:rPr>
          <w:lang w:val="en-GB"/>
        </w:rPr>
      </w:pPr>
    </w:p>
    <w:p w14:paraId="7B61C2E9" w14:textId="77777777" w:rsidR="001B71B0" w:rsidRDefault="001B71B0">
      <w:pPr>
        <w:rPr>
          <w:lang w:val="en-GB"/>
        </w:rPr>
      </w:pPr>
      <w:r>
        <w:rPr>
          <w:lang w:val="en-GB"/>
        </w:rPr>
        <w:br w:type="page"/>
      </w:r>
    </w:p>
    <w:p w14:paraId="533F6D9D" w14:textId="273A1C70" w:rsidR="00B62702" w:rsidRPr="00B62702" w:rsidRDefault="00B62702" w:rsidP="001B71B0">
      <w:pPr>
        <w:pStyle w:val="ListParagraph"/>
        <w:numPr>
          <w:ilvl w:val="0"/>
          <w:numId w:val="1"/>
        </w:numPr>
        <w:spacing w:line="480" w:lineRule="auto"/>
        <w:rPr>
          <w:lang w:val="en-GB"/>
        </w:rPr>
      </w:pPr>
      <w:r w:rsidRPr="00B62702">
        <w:rPr>
          <w:lang w:val="en-GB"/>
        </w:rPr>
        <w:lastRenderedPageBreak/>
        <w:t>Journal: Ecology Letters</w:t>
      </w:r>
    </w:p>
    <w:p w14:paraId="741BE8DD" w14:textId="77777777" w:rsidR="00E147C1" w:rsidRPr="00C94339" w:rsidRDefault="00E147C1" w:rsidP="001B71B0">
      <w:pPr>
        <w:pStyle w:val="ListParagraph"/>
        <w:numPr>
          <w:ilvl w:val="0"/>
          <w:numId w:val="1"/>
        </w:numPr>
        <w:spacing w:line="480" w:lineRule="auto"/>
        <w:rPr>
          <w:lang w:val="en-GB"/>
        </w:rPr>
      </w:pPr>
      <w:r w:rsidRPr="00C94339">
        <w:rPr>
          <w:lang w:val="en-GB"/>
        </w:rPr>
        <w:t>Article type: Letter</w:t>
      </w:r>
    </w:p>
    <w:p w14:paraId="59134628" w14:textId="77777777" w:rsidR="00480659" w:rsidRPr="00C94339" w:rsidRDefault="00E147C1" w:rsidP="001B71B0">
      <w:pPr>
        <w:pStyle w:val="ListParagraph"/>
        <w:numPr>
          <w:ilvl w:val="0"/>
          <w:numId w:val="1"/>
        </w:numPr>
        <w:spacing w:line="480" w:lineRule="auto"/>
        <w:rPr>
          <w:lang w:val="en-GB"/>
        </w:rPr>
      </w:pPr>
      <w:r w:rsidRPr="00C94339">
        <w:rPr>
          <w:lang w:val="en-GB"/>
        </w:rPr>
        <w:t>Short running title (abbreviated form of title of less than 45 characters including spaces): Size affects diversity through resource flows.</w:t>
      </w:r>
    </w:p>
    <w:p w14:paraId="455FCD95" w14:textId="0E619251" w:rsidR="00480659" w:rsidRPr="00C94339" w:rsidRDefault="00E147C1" w:rsidP="001B71B0">
      <w:pPr>
        <w:pStyle w:val="ListParagraph"/>
        <w:numPr>
          <w:ilvl w:val="0"/>
          <w:numId w:val="1"/>
        </w:numPr>
        <w:spacing w:line="480" w:lineRule="auto"/>
        <w:rPr>
          <w:lang w:val="en-GB"/>
        </w:rPr>
      </w:pPr>
      <w:r w:rsidRPr="00C94339">
        <w:rPr>
          <w:lang w:val="en-GB"/>
        </w:rPr>
        <w:t>Number of words in the abstract</w:t>
      </w:r>
      <w:r w:rsidR="00312E8D">
        <w:rPr>
          <w:lang w:val="en-GB"/>
        </w:rPr>
        <w:t xml:space="preserve"> (maximum 150)</w:t>
      </w:r>
      <w:r w:rsidRPr="00C94339">
        <w:rPr>
          <w:lang w:val="en-GB"/>
        </w:rPr>
        <w:t>: 12</w:t>
      </w:r>
      <w:r w:rsidR="00D55C0F">
        <w:rPr>
          <w:lang w:val="en-GB"/>
        </w:rPr>
        <w:t>7</w:t>
      </w:r>
    </w:p>
    <w:p w14:paraId="79572CB2" w14:textId="49350F1B" w:rsidR="00480659" w:rsidRPr="00C94339" w:rsidRDefault="00E147C1" w:rsidP="001B71B0">
      <w:pPr>
        <w:pStyle w:val="ListParagraph"/>
        <w:numPr>
          <w:ilvl w:val="0"/>
          <w:numId w:val="1"/>
        </w:numPr>
        <w:spacing w:line="480" w:lineRule="auto"/>
        <w:rPr>
          <w:lang w:val="en-GB"/>
        </w:rPr>
      </w:pPr>
      <w:r w:rsidRPr="00C94339">
        <w:rPr>
          <w:lang w:val="en-GB"/>
        </w:rPr>
        <w:t>Number of words in the main text</w:t>
      </w:r>
      <w:r w:rsidR="00480659" w:rsidRPr="00C94339">
        <w:rPr>
          <w:lang w:val="en-GB"/>
        </w:rPr>
        <w:t xml:space="preserve"> (excluding abstract, acknowledgements, references, </w:t>
      </w:r>
      <w:r w:rsidR="00AF00D0" w:rsidRPr="00C94339">
        <w:rPr>
          <w:lang w:val="en-GB"/>
        </w:rPr>
        <w:t>table,</w:t>
      </w:r>
      <w:r w:rsidR="00480659" w:rsidRPr="00C94339">
        <w:rPr>
          <w:lang w:val="en-GB"/>
        </w:rPr>
        <w:t xml:space="preserve"> and figure legends)</w:t>
      </w:r>
      <w:r w:rsidRPr="00C94339">
        <w:rPr>
          <w:lang w:val="en-GB"/>
        </w:rPr>
        <w:t>: 4289</w:t>
      </w:r>
    </w:p>
    <w:p w14:paraId="1A1F91C8" w14:textId="77777777" w:rsidR="00480659" w:rsidRPr="00C94339" w:rsidRDefault="00E147C1" w:rsidP="001B71B0">
      <w:pPr>
        <w:pStyle w:val="ListParagraph"/>
        <w:numPr>
          <w:ilvl w:val="0"/>
          <w:numId w:val="1"/>
        </w:numPr>
        <w:spacing w:line="480" w:lineRule="auto"/>
        <w:rPr>
          <w:lang w:val="en-GB"/>
        </w:rPr>
      </w:pPr>
      <w:r w:rsidRPr="00C94339">
        <w:rPr>
          <w:lang w:val="en-GB"/>
        </w:rPr>
        <w:t xml:space="preserve">Number of words in each text box: no text box </w:t>
      </w:r>
    </w:p>
    <w:p w14:paraId="6FE83DD8" w14:textId="7A654546" w:rsidR="00E147C1" w:rsidRPr="00C94339" w:rsidRDefault="00E147C1" w:rsidP="001B71B0">
      <w:pPr>
        <w:pStyle w:val="ListParagraph"/>
        <w:numPr>
          <w:ilvl w:val="0"/>
          <w:numId w:val="1"/>
        </w:numPr>
        <w:spacing w:line="480" w:lineRule="auto"/>
        <w:rPr>
          <w:lang w:val="en-GB"/>
        </w:rPr>
      </w:pPr>
      <w:r w:rsidRPr="00C94339">
        <w:rPr>
          <w:lang w:val="en-GB"/>
        </w:rPr>
        <w:t>Number of figures:</w:t>
      </w:r>
      <w:r w:rsidR="00480659" w:rsidRPr="00C94339">
        <w:rPr>
          <w:lang w:val="en-GB"/>
        </w:rPr>
        <w:t xml:space="preserve"> </w:t>
      </w:r>
      <w:r w:rsidRPr="00C94339">
        <w:rPr>
          <w:lang w:val="en-GB"/>
        </w:rPr>
        <w:t>4</w:t>
      </w:r>
    </w:p>
    <w:p w14:paraId="1870F818" w14:textId="77777777" w:rsidR="00480659" w:rsidRPr="00C94339" w:rsidRDefault="00E147C1" w:rsidP="001B71B0">
      <w:pPr>
        <w:pStyle w:val="ListParagraph"/>
        <w:numPr>
          <w:ilvl w:val="0"/>
          <w:numId w:val="1"/>
        </w:numPr>
        <w:spacing w:line="480" w:lineRule="auto"/>
        <w:rPr>
          <w:lang w:val="en-GB"/>
        </w:rPr>
      </w:pPr>
      <w:r w:rsidRPr="00C94339">
        <w:rPr>
          <w:lang w:val="en-GB"/>
        </w:rPr>
        <w:t>Number of references:</w:t>
      </w:r>
      <w:r w:rsidR="00480659" w:rsidRPr="00C94339">
        <w:rPr>
          <w:lang w:val="en-GB"/>
        </w:rPr>
        <w:t xml:space="preserve"> </w:t>
      </w:r>
      <w:r w:rsidRPr="00C94339">
        <w:rPr>
          <w:lang w:val="en-GB"/>
        </w:rPr>
        <w:t>49</w:t>
      </w:r>
    </w:p>
    <w:p w14:paraId="241936D8" w14:textId="77777777" w:rsidR="00480659" w:rsidRPr="00C94339" w:rsidRDefault="00E147C1" w:rsidP="001B71B0">
      <w:pPr>
        <w:pStyle w:val="ListParagraph"/>
        <w:numPr>
          <w:ilvl w:val="0"/>
          <w:numId w:val="1"/>
        </w:numPr>
        <w:spacing w:line="480" w:lineRule="auto"/>
        <w:rPr>
          <w:lang w:val="en-GB"/>
        </w:rPr>
      </w:pPr>
      <w:r w:rsidRPr="00C94339">
        <w:rPr>
          <w:lang w:val="en-GB"/>
        </w:rPr>
        <w:t>Number of figures, tables, and text boxes: 4</w:t>
      </w:r>
    </w:p>
    <w:p w14:paraId="6DE84369" w14:textId="77777777" w:rsidR="00B9053A" w:rsidRPr="00B9053A" w:rsidRDefault="00B9053A" w:rsidP="001B71B0">
      <w:pPr>
        <w:spacing w:line="480" w:lineRule="auto"/>
        <w:rPr>
          <w:lang w:val="en-GB"/>
        </w:rPr>
      </w:pPr>
    </w:p>
    <w:p w14:paraId="026EFA2D" w14:textId="0A8811A0" w:rsidR="00B9053A" w:rsidRPr="00B9053A" w:rsidRDefault="00B9053A" w:rsidP="001B71B0">
      <w:pPr>
        <w:spacing w:line="480" w:lineRule="auto"/>
        <w:rPr>
          <w:lang w:val="en-GB"/>
        </w:rPr>
      </w:pPr>
      <w:r w:rsidRPr="00B9053A">
        <w:rPr>
          <w:lang w:val="en-GB"/>
        </w:rPr>
        <w:t>Statement of authorship:</w:t>
      </w:r>
      <w:r>
        <w:rPr>
          <w:lang w:val="en-GB"/>
        </w:rPr>
        <w:t xml:space="preserve"> </w:t>
      </w:r>
      <w:r w:rsidRPr="00B9053A">
        <w:rPr>
          <w:lang w:val="en-GB"/>
        </w:rPr>
        <w:t>All authors designed the study. EG performed the experiment and analysed the data. EG wrote the first draft of the manuscript, and all authors contributed substantially to revisions.</w:t>
      </w:r>
    </w:p>
    <w:p w14:paraId="76803A87" w14:textId="77777777" w:rsidR="00B9053A" w:rsidRPr="00B9053A" w:rsidRDefault="00B9053A" w:rsidP="001B71B0">
      <w:pPr>
        <w:spacing w:line="480" w:lineRule="auto"/>
        <w:rPr>
          <w:lang w:val="en-GB"/>
        </w:rPr>
      </w:pPr>
    </w:p>
    <w:p w14:paraId="1D09543D" w14:textId="6927B066" w:rsidR="00B80DAF" w:rsidRDefault="00B9053A" w:rsidP="001B71B0">
      <w:pPr>
        <w:spacing w:line="480" w:lineRule="auto"/>
        <w:rPr>
          <w:lang w:val="en-GB"/>
        </w:rPr>
      </w:pPr>
      <w:r w:rsidRPr="00B9053A">
        <w:rPr>
          <w:lang w:val="en-GB"/>
        </w:rPr>
        <w:t>Data accessibility statement: if the manuscript is accepted, we agree to archive the data of our experiment in a public repository (Dryad, Figshare or Hal) and to include the DOI of such dataset at the end of the article.</w:t>
      </w:r>
    </w:p>
    <w:p w14:paraId="32A72D6B" w14:textId="77777777" w:rsidR="00B80DAF" w:rsidRDefault="00B80DAF" w:rsidP="001B71B0">
      <w:pPr>
        <w:spacing w:line="480" w:lineRule="auto"/>
        <w:rPr>
          <w:lang w:val="en-GB"/>
        </w:rPr>
      </w:pPr>
      <w:r>
        <w:rPr>
          <w:lang w:val="en-GB"/>
        </w:rPr>
        <w:br w:type="page"/>
      </w:r>
    </w:p>
    <w:p w14:paraId="14FD4424" w14:textId="023A1167" w:rsidR="001732A5" w:rsidRPr="00653D5B" w:rsidRDefault="001732A5" w:rsidP="00653D5B">
      <w:pPr>
        <w:rPr>
          <w:b/>
          <w:bCs/>
          <w:lang w:val="en-GB"/>
        </w:rPr>
      </w:pPr>
      <w:r w:rsidRPr="00653D5B">
        <w:rPr>
          <w:b/>
          <w:bCs/>
          <w:lang w:val="en-GB"/>
        </w:rPr>
        <w:lastRenderedPageBreak/>
        <w:t>Abstract</w:t>
      </w:r>
    </w:p>
    <w:p w14:paraId="176DFF4C" w14:textId="77777777" w:rsidR="00653D5B" w:rsidRPr="006824B9" w:rsidRDefault="00653D5B" w:rsidP="00653D5B">
      <w:pPr>
        <w:rPr>
          <w:lang w:val="en-GB"/>
        </w:rPr>
      </w:pPr>
    </w:p>
    <w:p w14:paraId="55E54C22" w14:textId="14E519A9" w:rsidR="00A802F1" w:rsidRDefault="001732A5" w:rsidP="001B71B0">
      <w:pPr>
        <w:spacing w:line="480" w:lineRule="auto"/>
        <w:rPr>
          <w:lang w:val="en-GB"/>
        </w:rPr>
      </w:pPr>
      <w:r w:rsidRPr="001732A5">
        <w:rPr>
          <w:lang w:val="en-GB"/>
        </w:rPr>
        <w:t>Patch size is a key factor driving biodiversity. Because it influence</w:t>
      </w:r>
      <w:r w:rsidR="00E81535">
        <w:rPr>
          <w:lang w:val="en-GB"/>
        </w:rPr>
        <w:t>s</w:t>
      </w:r>
      <w:r w:rsidRPr="001732A5">
        <w:rPr>
          <w:lang w:val="en-GB"/>
        </w:rPr>
        <w:t xml:space="preserve"> dispersal, ecologists have long acknowledged patch size as a crucial factor for the biodiversity of multi-patch systems. However, we don't know if patch size can affect the biodiversity of multi-patch systems also through exchanges of non-living resources (e.g., leaf litter, nutrients, and carcasses). Here, we investigate the effects of patch size asymmetry on the biodiversity of two patches exchanging non-living resources (i.e., meta-ecosystems). We did this by using a protist microcosm experiment. We found that meta-ecosystems with asymmetric patch sizes had higher </w:t>
      </w:r>
      <w:r w:rsidR="00461E08">
        <w:rPr>
          <w:lang w:val="en-GB"/>
        </w:rPr>
        <w:t>β</w:t>
      </w:r>
      <w:r w:rsidRPr="001732A5">
        <w:rPr>
          <w:lang w:val="en-GB"/>
        </w:rPr>
        <w:t xml:space="preserve"> diversity but lower </w:t>
      </w:r>
      <w:r w:rsidR="00461E08">
        <w:rPr>
          <w:lang w:val="en-GB"/>
        </w:rPr>
        <w:t>α</w:t>
      </w:r>
      <w:r w:rsidRPr="001732A5">
        <w:rPr>
          <w:lang w:val="en-GB"/>
        </w:rPr>
        <w:t xml:space="preserve"> and </w:t>
      </w:r>
      <w:r w:rsidR="00461E08">
        <w:rPr>
          <w:lang w:val="en-GB"/>
        </w:rPr>
        <w:t>γ</w:t>
      </w:r>
      <w:r w:rsidRPr="001732A5">
        <w:rPr>
          <w:lang w:val="en-GB"/>
        </w:rPr>
        <w:t xml:space="preserve"> diversity than meta-ecosystems with symmetric patch sizes. Our findings demonstrate that patch size can affect biodiversity not only through dispersal but also through resource flow.</w:t>
      </w:r>
    </w:p>
    <w:p w14:paraId="443863EF" w14:textId="4AEDCC65" w:rsidR="005D6D64" w:rsidRDefault="005D6D64" w:rsidP="001B71B0">
      <w:pPr>
        <w:spacing w:line="480" w:lineRule="auto"/>
        <w:rPr>
          <w:lang w:val="en-GB"/>
        </w:rPr>
      </w:pPr>
    </w:p>
    <w:p w14:paraId="74D4DF37" w14:textId="77777777" w:rsidR="00081BD4" w:rsidRPr="00081BD4" w:rsidRDefault="00081BD4" w:rsidP="001B71B0">
      <w:pPr>
        <w:spacing w:line="480" w:lineRule="auto"/>
        <w:rPr>
          <w:lang w:val="en-GB"/>
        </w:rPr>
      </w:pPr>
      <w:r w:rsidRPr="00081BD4">
        <w:rPr>
          <w:lang w:val="en-GB"/>
        </w:rPr>
        <w:t>Keywords (max 10): homogenisation, differentiation, detritus, nutrients, scaling, subsidies, allochthonous input, disturbance, conservation, landscape</w:t>
      </w:r>
    </w:p>
    <w:p w14:paraId="34106A90" w14:textId="77777777" w:rsidR="00081BD4" w:rsidRDefault="00081BD4" w:rsidP="001B71B0">
      <w:pPr>
        <w:spacing w:line="480" w:lineRule="auto"/>
        <w:rPr>
          <w:lang w:val="en-GB"/>
        </w:rPr>
      </w:pPr>
    </w:p>
    <w:p w14:paraId="342D40FC" w14:textId="77777777" w:rsidR="00081BD4" w:rsidRDefault="00081BD4" w:rsidP="001B71B0">
      <w:pPr>
        <w:spacing w:line="480" w:lineRule="auto"/>
        <w:rPr>
          <w:rFonts w:asciiTheme="majorHAnsi" w:eastAsiaTheme="majorEastAsia" w:hAnsiTheme="majorHAnsi" w:cstheme="majorBidi"/>
          <w:color w:val="2F5496" w:themeColor="accent1" w:themeShade="BF"/>
          <w:sz w:val="32"/>
          <w:szCs w:val="32"/>
          <w:lang w:val="en-GB"/>
        </w:rPr>
      </w:pPr>
      <w:r>
        <w:rPr>
          <w:lang w:val="en-GB"/>
        </w:rPr>
        <w:br w:type="page"/>
      </w:r>
    </w:p>
    <w:p w14:paraId="630B53E9" w14:textId="707F56C2" w:rsidR="009A63B1" w:rsidRPr="00653D5B" w:rsidRDefault="00A802F1" w:rsidP="00653D5B">
      <w:pPr>
        <w:rPr>
          <w:b/>
          <w:bCs/>
          <w:lang w:val="en-GB"/>
        </w:rPr>
      </w:pPr>
      <w:commentRangeStart w:id="1"/>
      <w:commentRangeStart w:id="2"/>
      <w:commentRangeStart w:id="3"/>
      <w:r w:rsidRPr="00653D5B">
        <w:rPr>
          <w:b/>
          <w:bCs/>
          <w:lang w:val="en-GB"/>
        </w:rPr>
        <w:lastRenderedPageBreak/>
        <w:t>Introduction</w:t>
      </w:r>
      <w:commentRangeEnd w:id="1"/>
      <w:r w:rsidR="00D50DFA">
        <w:rPr>
          <w:rStyle w:val="CommentReference"/>
        </w:rPr>
        <w:commentReference w:id="1"/>
      </w:r>
      <w:commentRangeEnd w:id="2"/>
      <w:r w:rsidR="00D80078">
        <w:rPr>
          <w:rStyle w:val="CommentReference"/>
        </w:rPr>
        <w:commentReference w:id="2"/>
      </w:r>
      <w:commentRangeEnd w:id="3"/>
      <w:r w:rsidR="00D80078">
        <w:rPr>
          <w:rStyle w:val="CommentReference"/>
        </w:rPr>
        <w:commentReference w:id="3"/>
      </w:r>
    </w:p>
    <w:p w14:paraId="785E4C0C" w14:textId="77777777" w:rsidR="00653D5B" w:rsidRDefault="00653D5B" w:rsidP="001B71B0">
      <w:pPr>
        <w:spacing w:line="480" w:lineRule="auto"/>
        <w:rPr>
          <w:lang w:val="en-GB"/>
        </w:rPr>
      </w:pPr>
    </w:p>
    <w:p w14:paraId="6821EE3E" w14:textId="1C6DB26B" w:rsidR="00A802F1" w:rsidRPr="00A802F1" w:rsidRDefault="00A802F1" w:rsidP="001B71B0">
      <w:pPr>
        <w:spacing w:line="480" w:lineRule="auto"/>
        <w:rPr>
          <w:lang w:val="en-GB"/>
        </w:rPr>
      </w:pPr>
      <w:r w:rsidRPr="00A802F1">
        <w:rPr>
          <w:lang w:val="en-GB"/>
        </w:rPr>
        <w:t>Patch size is a key factor driving biodiversity. Ecologists have known for a long time that larger ecosystems harbour more biodiversity (species-area relationship)</w:t>
      </w:r>
      <w:r w:rsidR="00AA02A8">
        <w:rPr>
          <w:lang w:val="en-GB"/>
        </w:rPr>
        <w:t xml:space="preserve"> </w:t>
      </w:r>
      <w:sdt>
        <w:sdtPr>
          <w:rPr>
            <w:color w:val="000000"/>
            <w:lang w:val="en-GB"/>
          </w:rPr>
          <w:tag w:val="MENDELEY_CITATION_v3_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"/>
          <w:id w:val="22218423"/>
          <w:placeholder>
            <w:docPart w:val="DefaultPlaceholder_-1854013440"/>
          </w:placeholder>
        </w:sdtPr>
        <w:sdtContent>
          <w:r w:rsidR="00B62702" w:rsidRPr="00B62702">
            <w:rPr>
              <w:color w:val="000000"/>
              <w:lang w:val="en-GB"/>
            </w:rPr>
            <w:t>(Matthews et al., 2021)</w:t>
          </w:r>
        </w:sdtContent>
      </w:sdt>
      <w:r w:rsidRPr="00A802F1">
        <w:rPr>
          <w:lang w:val="en-GB"/>
        </w:rPr>
        <w:t xml:space="preserve">. The concept dates back to the late 1700s during the second Pacific voyage of James Cook. There, naturalists Johann Reinhold Forster and Georg Forster noted 'Islands only produce a greater or </w:t>
      </w:r>
      <w:proofErr w:type="gramStart"/>
      <w:r w:rsidRPr="00A802F1">
        <w:rPr>
          <w:lang w:val="en-GB"/>
        </w:rPr>
        <w:t>less</w:t>
      </w:r>
      <w:proofErr w:type="gramEnd"/>
      <w:r w:rsidRPr="00A802F1">
        <w:rPr>
          <w:lang w:val="en-GB"/>
        </w:rPr>
        <w:t xml:space="preserve"> number of species, as their circumference is more or less extensive'</w:t>
      </w:r>
      <w:r w:rsidR="00AA02A8">
        <w:rPr>
          <w:lang w:val="en-GB"/>
        </w:rPr>
        <w:t xml:space="preserve"> </w:t>
      </w:r>
      <w:sdt>
        <w:sdtPr>
          <w:rPr>
            <w:color w:val="000000"/>
            <w:lang w:val="en-GB"/>
          </w:rPr>
          <w:tag w:val="MENDELEY_CITATION_v3_eyJjaXRhdGlvbklEIjoiTUVOREVMRVlfQ0lUQVRJT05fNjdlZjBkNDAtYmM5OS00N2MyLWIwZTAtMDhhMmQ4ZWZiYTg0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895028744"/>
          <w:placeholder>
            <w:docPart w:val="DefaultPlaceholder_-1854013440"/>
          </w:placeholder>
        </w:sdtPr>
        <w:sdtContent>
          <w:r w:rsidR="00B62702" w:rsidRPr="00B62702">
            <w:rPr>
              <w:color w:val="000000"/>
              <w:lang w:val="en-GB"/>
            </w:rPr>
            <w:t>(Forster, 1778)</w:t>
          </w:r>
        </w:sdtContent>
      </w:sdt>
      <w:r w:rsidRPr="00A802F1">
        <w:rPr>
          <w:lang w:val="en-GB"/>
        </w:rPr>
        <w:t xml:space="preserve">. Since then, we detected how larger ecosystems harbour </w:t>
      </w:r>
      <w:r w:rsidR="00E81535">
        <w:rPr>
          <w:lang w:val="en-GB"/>
        </w:rPr>
        <w:t xml:space="preserve">a </w:t>
      </w:r>
      <w:r w:rsidRPr="00A802F1">
        <w:rPr>
          <w:lang w:val="en-GB"/>
        </w:rPr>
        <w:t>higher biodiversity of plants</w:t>
      </w:r>
      <w:r w:rsidR="00AA02A8">
        <w:rPr>
          <w:lang w:val="en-GB"/>
        </w:rPr>
        <w:t xml:space="preserve"> </w:t>
      </w:r>
      <w:sdt>
        <w:sdtPr>
          <w:rPr>
            <w:lang w:val="en-GB"/>
          </w:rPr>
          <w:tag w:val="MENDELEY_CITATION_v3_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"/>
          <w:id w:val="-171418477"/>
          <w:placeholder>
            <w:docPart w:val="DefaultPlaceholder_-1854013440"/>
          </w:placeholder>
        </w:sdtPr>
        <w:sdtContent>
          <w:r w:rsidR="00B62702">
            <w:rPr>
              <w:rFonts w:eastAsia="Times New Roman"/>
            </w:rPr>
            <w:t>(Crawley &amp; Harral, 2001)</w:t>
          </w:r>
        </w:sdtContent>
      </w:sdt>
      <w:r w:rsidRPr="00A802F1">
        <w:rPr>
          <w:lang w:val="en-GB"/>
        </w:rPr>
        <w:t>, animals</w:t>
      </w:r>
      <w:r w:rsidR="00EC0C50">
        <w:rPr>
          <w:lang w:val="en-GB"/>
        </w:rPr>
        <w:t xml:space="preserve"> </w:t>
      </w:r>
      <w:sdt>
        <w:sdtPr>
          <w:rPr>
            <w:color w:val="000000"/>
            <w:lang w:val="en-GB"/>
          </w:rPr>
          <w:tag w:val="MENDELEY_CITATION_v3_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"/>
          <w:id w:val="1142148506"/>
          <w:placeholder>
            <w:docPart w:val="DefaultPlaceholder_-1854013440"/>
          </w:placeholder>
        </w:sdtPr>
        <w:sdtContent>
          <w:r w:rsidR="00B62702" w:rsidRPr="00B62702">
            <w:rPr>
              <w:color w:val="000000"/>
              <w:lang w:val="en-GB"/>
            </w:rPr>
            <w:t>(Rahbek, 1997)</w:t>
          </w:r>
        </w:sdtContent>
      </w:sdt>
      <w:r w:rsidRPr="00A802F1">
        <w:rPr>
          <w:lang w:val="en-GB"/>
        </w:rPr>
        <w:t>, and even bacteria</w:t>
      </w:r>
      <w:r w:rsidR="009A222F">
        <w:rPr>
          <w:lang w:val="en-GB"/>
        </w:rPr>
        <w:t xml:space="preserve"> </w:t>
      </w:r>
      <w:sdt>
        <w:sdtPr>
          <w:rPr>
            <w:color w:val="000000"/>
            <w:lang w:val="en-GB"/>
          </w:rPr>
          <w:tag w:val="MENDELEY_CITATION_v3_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"/>
          <w:id w:val="2140447511"/>
          <w:placeholder>
            <w:docPart w:val="DefaultPlaceholder_-1854013440"/>
          </w:placeholder>
        </w:sdtPr>
        <w:sdtContent>
          <w:r w:rsidR="00B62702" w:rsidRPr="00B62702">
            <w:rPr>
              <w:color w:val="000000"/>
              <w:lang w:val="en-GB"/>
            </w:rPr>
            <w:t>(Horner-Devine et al., 2004)</w:t>
          </w:r>
        </w:sdtContent>
      </w:sdt>
      <w:r w:rsidRPr="00A802F1">
        <w:rPr>
          <w:lang w:val="en-GB"/>
        </w:rPr>
        <w:t>. The reason why larger ecosystems harbour more biodiversity is still an ongoing field of research</w:t>
      </w:r>
      <w:r w:rsidR="009A222F">
        <w:rPr>
          <w:lang w:val="en-GB"/>
        </w:rPr>
        <w:t xml:space="preserve"> </w:t>
      </w:r>
      <w:sdt>
        <w:sdtPr>
          <w:rPr>
            <w:color w:val="000000"/>
            <w:lang w:val="en-GB"/>
          </w:rPr>
          <w:tag w:val="MENDELEY_CITATION_v3_eyJjaXRhdGlvbklEIjoiTUVOREVMRVlfQ0lUQVRJT05fYzI0ZWI1NzEtZDJhNC00YTVlLThjY2UtYzg1YTUzYjZkZDM1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
          <w:id w:val="-681979644"/>
          <w:placeholder>
            <w:docPart w:val="DefaultPlaceholder_-1854013440"/>
          </w:placeholder>
        </w:sdtPr>
        <w:sdtContent>
          <w:r w:rsidR="00B62702" w:rsidRPr="00B62702">
            <w:rPr>
              <w:color w:val="000000"/>
              <w:lang w:val="en-GB"/>
            </w:rPr>
            <w:t>(Warren et al., 2022)</w:t>
          </w:r>
        </w:sdtContent>
      </w:sdt>
      <w:r w:rsidRPr="00A802F1">
        <w:rPr>
          <w:lang w:val="en-GB"/>
        </w:rPr>
        <w:t>. The main explanation for the phenomenon has been that larger ecosystems have more colonisation, as they have more immigration</w:t>
      </w:r>
      <w:r w:rsidR="009A222F">
        <w:rPr>
          <w:lang w:val="en-GB"/>
        </w:rPr>
        <w:t xml:space="preserve"> </w:t>
      </w:r>
      <w:sdt>
        <w:sdtPr>
          <w:rPr>
            <w:color w:val="000000"/>
            <w:lang w:val="en-GB"/>
          </w:rPr>
          <w:tag w:val="MENDELEY_CITATION_v3_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"/>
          <w:id w:val="654575420"/>
          <w:placeholder>
            <w:docPart w:val="DefaultPlaceholder_-1854013440"/>
          </w:placeholder>
        </w:sdtPr>
        <w:sdtContent>
          <w:r w:rsidR="00B62702" w:rsidRPr="00B62702">
            <w:rPr>
              <w:color w:val="000000"/>
              <w:lang w:val="en-GB"/>
            </w:rPr>
            <w:t>(Baguette et al., 2000; Hill et al., 1996; Kareiva, 1985)</w:t>
          </w:r>
        </w:sdtContent>
      </w:sdt>
      <w:r w:rsidRPr="00A802F1">
        <w:rPr>
          <w:lang w:val="en-GB"/>
        </w:rPr>
        <w:t>, and less extinction, as they have less emigration</w:t>
      </w:r>
      <w:r w:rsidR="009A222F">
        <w:rPr>
          <w:lang w:val="en-GB"/>
        </w:rPr>
        <w:t xml:space="preserve"> </w:t>
      </w:r>
      <w:sdt>
        <w:sdtPr>
          <w:rPr>
            <w:lang w:val="en-GB"/>
          </w:rPr>
          <w:tag w:val="MENDELEY_CITATION_v3_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"/>
          <w:id w:val="-1201774605"/>
          <w:placeholder>
            <w:docPart w:val="DefaultPlaceholder_-1854013440"/>
          </w:placeholder>
        </w:sdtPr>
        <w:sdtContent>
          <w:r w:rsidR="00B62702">
            <w:rPr>
              <w:rFonts w:eastAsia="Times New Roman"/>
            </w:rPr>
            <w:t>(Baguette et al., 2000; Hill et al., 1996; Kareiva, 1985; Kindvall, 1999; McPeek &amp; Holt, 1992; Poethke &amp; Hovestadt, 2002; Turchin, 1986)</w:t>
          </w:r>
        </w:sdtContent>
      </w:sdt>
      <w:r w:rsidRPr="00A802F1">
        <w:rPr>
          <w:lang w:val="en-GB"/>
        </w:rPr>
        <w:t>. This explanation comes from the study of biodiversity on islands, which we call Island Biogeography Theory</w:t>
      </w:r>
      <w:r w:rsidR="009646F4">
        <w:rPr>
          <w:lang w:val="en-GB"/>
        </w:rPr>
        <w:t xml:space="preserve"> </w:t>
      </w:r>
      <w:sdt>
        <w:sdtPr>
          <w:rPr>
            <w:lang w:val="en-GB"/>
          </w:rPr>
          <w:tag w:val="MENDELEY_CITATION_v3_eyJjaXRhdGlvbklEIjoiTUVOREVMRVlfQ0lUQVRJT05fZGYzYzdiMWMtMjI0NS00YmZlLTg3YTEtNmVlMDEyZjI5NmU4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695666319"/>
          <w:placeholder>
            <w:docPart w:val="DefaultPlaceholder_-1854013440"/>
          </w:placeholder>
        </w:sdtPr>
        <w:sdtContent>
          <w:r w:rsidR="00B62702">
            <w:rPr>
              <w:rFonts w:eastAsia="Times New Roman"/>
            </w:rPr>
            <w:t>(MacArthur &amp; Wilson, 1963, 1967)</w:t>
          </w:r>
        </w:sdtContent>
      </w:sdt>
      <w:r w:rsidRPr="00A802F1">
        <w:rPr>
          <w:lang w:val="en-GB"/>
        </w:rPr>
        <w:t>. Among explanations other than migration, larger ecosystems should have more species because they have more habitat types where each species can find its niche (ref) and less ecological drift</w:t>
      </w:r>
      <w:r w:rsidR="00FC270E">
        <w:rPr>
          <w:lang w:val="en-GB"/>
        </w:rPr>
        <w:t xml:space="preserve"> </w:t>
      </w:r>
      <w:sdt>
        <w:sdtPr>
          <w:rPr>
            <w:lang w:val="en-GB"/>
          </w:rPr>
          <w:tag w:val="MENDELEY_CITATION_v3_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"/>
          <w:id w:val="-2089378846"/>
          <w:placeholder>
            <w:docPart w:val="DefaultPlaceholder_-1854013440"/>
          </w:placeholder>
        </w:sdtPr>
        <w:sdtContent>
          <w:r w:rsidR="00B62702">
            <w:rPr>
              <w:rFonts w:eastAsia="Times New Roman"/>
            </w:rPr>
            <w:t>(Orrock &amp; Watling, 2010)</w:t>
          </w:r>
        </w:sdtContent>
      </w:sdt>
      <w:r w:rsidRPr="00A802F1">
        <w:rPr>
          <w:lang w:val="en-GB"/>
        </w:rPr>
        <w:t>, making it less likely for rare populations to go extinct.</w:t>
      </w:r>
    </w:p>
    <w:p w14:paraId="78BDC020" w14:textId="77777777" w:rsidR="00A802F1" w:rsidRPr="00A802F1" w:rsidRDefault="00A802F1" w:rsidP="001B71B0">
      <w:pPr>
        <w:spacing w:line="480" w:lineRule="auto"/>
        <w:rPr>
          <w:lang w:val="en-GB"/>
        </w:rPr>
      </w:pPr>
    </w:p>
    <w:p w14:paraId="22807247" w14:textId="4F638F07" w:rsidR="00A802F1" w:rsidRPr="00A802F1" w:rsidRDefault="00A802F1" w:rsidP="001B71B0">
      <w:pPr>
        <w:spacing w:line="480" w:lineRule="auto"/>
        <w:rPr>
          <w:lang w:val="en-GB"/>
        </w:rPr>
      </w:pPr>
      <w:r w:rsidRPr="00A802F1">
        <w:rPr>
          <w:lang w:val="en-GB"/>
        </w:rPr>
        <w:t>Additionally, it's not just the size of an individual patch that drives its biodiversity. Also, the size of multiple patches plays a crucial role in driving their biodiversity. First of all, the larger the total size of those ecosystems the more biodiversity persists</w:t>
      </w:r>
      <w:r w:rsidR="00BB3790">
        <w:rPr>
          <w:lang w:val="en-GB"/>
        </w:rPr>
        <w:t xml:space="preserve"> </w:t>
      </w:r>
      <w:sdt>
        <w:sdtPr>
          <w:rPr>
            <w:color w:val="000000"/>
            <w:lang w:val="en-GB"/>
          </w:rPr>
          <w:tag w:val="MENDELEY_CITATION_v3_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"/>
          <w:id w:val="1175615231"/>
          <w:placeholder>
            <w:docPart w:val="DefaultPlaceholder_-1854013440"/>
          </w:placeholder>
        </w:sdtPr>
        <w:sdtContent>
          <w:r w:rsidR="00B62702" w:rsidRPr="00B62702">
            <w:rPr>
              <w:color w:val="000000"/>
              <w:lang w:val="en-GB"/>
            </w:rPr>
            <w:t>(Tilman et al., 1994)</w:t>
          </w:r>
        </w:sdtContent>
      </w:sdt>
      <w:r w:rsidRPr="00A802F1">
        <w:rPr>
          <w:lang w:val="en-GB"/>
        </w:rPr>
        <w:t xml:space="preserve">. This is </w:t>
      </w:r>
      <w:r w:rsidRPr="00A802F1">
        <w:rPr>
          <w:lang w:val="en-GB"/>
        </w:rPr>
        <w:lastRenderedPageBreak/>
        <w:t xml:space="preserve">why we see that habitat loss decreases biodiversity </w:t>
      </w:r>
      <w:sdt>
        <w:sdtPr>
          <w:rPr>
            <w:lang w:val="en-GB"/>
          </w:rPr>
          <w:tag w:val="MENDELEY_CITATION_v3_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"/>
          <w:id w:val="2004156390"/>
          <w:placeholder>
            <w:docPart w:val="DefaultPlaceholder_-1854013440"/>
          </w:placeholder>
        </w:sdtPr>
        <w:sdtContent>
          <w:r w:rsidR="00B62702">
            <w:rPr>
              <w:rFonts w:eastAsia="Times New Roman"/>
            </w:rPr>
            <w:t>(Pimm &amp; Raven, 2000)</w:t>
          </w:r>
        </w:sdtContent>
      </w:sdt>
      <w:r w:rsidRPr="00A802F1">
        <w:rPr>
          <w:lang w:val="en-GB"/>
        </w:rPr>
        <w:t>. Second of all, the relative size of those ecosystems can also influence biodiversity. This influence of the relative size of ecosystems on biodiversity stems from research that happened in the context of natural reserve design</w:t>
      </w:r>
      <w:r w:rsidR="00BB3790">
        <w:rPr>
          <w:lang w:val="en-GB"/>
        </w:rPr>
        <w:t xml:space="preserve"> </w:t>
      </w:r>
      <w:sdt>
        <w:sdtPr>
          <w:rPr>
            <w:color w:val="000000"/>
            <w:lang w:val="en-GB"/>
          </w:rPr>
          <w:tag w:val="MENDELEY_CITATION_v3_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"/>
          <w:id w:val="-406373934"/>
          <w:placeholder>
            <w:docPart w:val="DefaultPlaceholder_-1854013440"/>
          </w:placeholder>
        </w:sdtPr>
        <w:sdtContent>
          <w:r w:rsidR="00B62702" w:rsidRPr="00B62702">
            <w:rPr>
              <w:color w:val="000000"/>
              <w:lang w:val="en-GB"/>
            </w:rPr>
            <w:t>(Diamond, 1975)</w:t>
          </w:r>
        </w:sdtContent>
      </w:sdt>
      <w:r w:rsidRPr="00A802F1">
        <w:rPr>
          <w:lang w:val="en-GB"/>
        </w:rPr>
        <w:t xml:space="preserve">. Ecologists and conservation scientists are interested in knowing whether a single large or several small ecosystems harbour more biodiversity </w:t>
      </w:r>
      <w:sdt>
        <w:sdtPr>
          <w:rPr>
            <w:color w:val="000000"/>
            <w:lang w:val="en-GB"/>
          </w:rPr>
          <w:tag w:val="MENDELEY_CITATION_v3_eyJjaXRhdGlvbklEIjoiTUVOREVMRVlfQ0lUQVRJT05fZmExNzY2ZTktN2NiZS00ZGFjLWE4M2UtZGViYWQwNGIxMjgx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
          <w:id w:val="-1901198875"/>
          <w:placeholder>
            <w:docPart w:val="DefaultPlaceholder_-1854013440"/>
          </w:placeholder>
        </w:sdtPr>
        <w:sdtContent>
          <w:r w:rsidR="00B62702" w:rsidRPr="00B62702">
            <w:rPr>
              <w:color w:val="000000"/>
              <w:lang w:val="en-GB"/>
            </w:rPr>
            <w:t>(Fahrig et al., 2022)</w:t>
          </w:r>
        </w:sdtContent>
      </w:sdt>
      <w:r w:rsidRPr="00A802F1">
        <w:rPr>
          <w:lang w:val="en-GB"/>
        </w:rPr>
        <w: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t>
      </w:r>
      <w:sdt>
        <w:sdtPr>
          <w:rPr>
            <w:color w:val="000000"/>
            <w:lang w:val="en-GB"/>
          </w:rPr>
          <w:tag w:val="MENDELEY_CITATION_v3_eyJjaXRhdGlvbklEIjoiTUVOREVMRVlfQ0lUQVRJT05fOTcxMWRlNjktMmIzZi00YWIzLTgwNDEtN2NmZmNkZWYzZjBj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
          <w:id w:val="-824816331"/>
          <w:placeholder>
            <w:docPart w:val="DefaultPlaceholder_-1854013440"/>
          </w:placeholder>
        </w:sdtPr>
        <w:sdtContent>
          <w:r w:rsidR="00B62702" w:rsidRPr="00B62702">
            <w:rPr>
              <w:color w:val="000000"/>
              <w:lang w:val="en-GB"/>
            </w:rPr>
            <w:t>(Fahrig et al., 2022)</w:t>
          </w:r>
        </w:sdtContent>
      </w:sdt>
      <w:r w:rsidRPr="00A802F1">
        <w:rPr>
          <w:lang w:val="en-GB"/>
        </w:rPr>
        <w:t>.</w:t>
      </w:r>
    </w:p>
    <w:p w14:paraId="34ACE1CA" w14:textId="77777777" w:rsidR="00A802F1" w:rsidRPr="00A802F1" w:rsidRDefault="00A802F1" w:rsidP="001B71B0">
      <w:pPr>
        <w:spacing w:line="480" w:lineRule="auto"/>
        <w:rPr>
          <w:lang w:val="en-GB"/>
        </w:rPr>
      </w:pPr>
    </w:p>
    <w:p w14:paraId="675ECD9C" w14:textId="162EE649" w:rsidR="00A802F1" w:rsidRPr="00A802F1" w:rsidRDefault="00A802F1" w:rsidP="001B71B0">
      <w:pPr>
        <w:spacing w:line="480" w:lineRule="auto"/>
        <w:rPr>
          <w:lang w:val="en-GB"/>
        </w:rPr>
      </w:pPr>
      <w:r w:rsidRPr="00A802F1">
        <w:rPr>
          <w:lang w:val="en-GB"/>
        </w:rPr>
        <w:t>However, researchers studying the impact of patch size on the biodiversity of multiple patches have only focused on how ecosystems are connected through dispersal. They ignored an additional connection among ecosystems which drives biodiversity: the spatial flows of non-living resources (herein, "resource flows"). Examples of non-living resources are leaf litter, carcasses, and inorganic nutrients. Ecosystems worldwide are connected through resource flows</w:t>
      </w:r>
      <w:r w:rsidR="000753EC">
        <w:rPr>
          <w:lang w:val="en-GB"/>
        </w:rPr>
        <w:t xml:space="preserve"> </w:t>
      </w:r>
      <w:sdt>
        <w:sdtPr>
          <w:rPr>
            <w:color w:val="000000"/>
            <w:lang w:val="en-GB"/>
          </w:rPr>
          <w:tag w:val="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753661730"/>
          <w:placeholder>
            <w:docPart w:val="DefaultPlaceholder_-1854013440"/>
          </w:placeholder>
        </w:sdtPr>
        <w:sdtContent>
          <w:r w:rsidR="00B62702" w:rsidRPr="00B62702">
            <w:rPr>
              <w:color w:val="000000"/>
              <w:lang w:val="en-GB"/>
            </w:rPr>
            <w:t>(Gounand et al., 2018)</w:t>
          </w:r>
        </w:sdtContent>
      </w:sdt>
      <w:r w:rsidRPr="00A802F1">
        <w:rPr>
          <w:lang w:val="en-GB"/>
        </w:rPr>
        <w:t xml:space="preserve">. We know that resource flows can have either positive or negative effects on biodiversity. For example, the biodiversity of plants on sand dunes in Sardinia can be increased when they receive algal wrack from the sea </w:t>
      </w:r>
      <w:sdt>
        <w:sdtPr>
          <w:rPr>
            <w:color w:val="000000"/>
            <w:lang w:val="en-GB"/>
          </w:rPr>
          <w:tag w:val="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1868819900"/>
          <w:placeholder>
            <w:docPart w:val="DefaultPlaceholder_-1854013440"/>
          </w:placeholder>
        </w:sdtPr>
        <w:sdtContent>
          <w:r w:rsidR="00B62702" w:rsidRPr="00B62702">
            <w:rPr>
              <w:color w:val="000000"/>
              <w:lang w:val="en-GB"/>
            </w:rPr>
            <w:t>(Del Vecchio et al., 2017)</w:t>
          </w:r>
        </w:sdtContent>
      </w:sdt>
      <w:r w:rsidRPr="00A802F1">
        <w:rPr>
          <w:lang w:val="en-GB"/>
        </w:rPr>
        <w:t xml:space="preserve">. In contrast, the plant biodiversity of rainforests in British Columbia can be decreased when they receive algal </w:t>
      </w:r>
      <w:r w:rsidR="00E81535">
        <w:rPr>
          <w:lang w:val="en-GB"/>
        </w:rPr>
        <w:t>wrack</w:t>
      </w:r>
      <w:r w:rsidR="000753EC">
        <w:rPr>
          <w:lang w:val="en-GB"/>
        </w:rPr>
        <w:t xml:space="preserve"> </w:t>
      </w:r>
      <w:sdt>
        <w:sdtPr>
          <w:rPr>
            <w:color w:val="000000"/>
            <w:lang w:val="en-GB"/>
          </w:rPr>
          <w:tag w:val="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326970356"/>
          <w:placeholder>
            <w:docPart w:val="DefaultPlaceholder_-1854013440"/>
          </w:placeholder>
        </w:sdtPr>
        <w:sdtContent>
          <w:r w:rsidR="00B62702" w:rsidRPr="00B62702">
            <w:rPr>
              <w:color w:val="000000"/>
              <w:lang w:val="en-GB"/>
            </w:rPr>
            <w:t>(Obrist et al., 2022)</w:t>
          </w:r>
        </w:sdtContent>
      </w:sdt>
      <w:r w:rsidRPr="00A802F1">
        <w:rPr>
          <w:lang w:val="en-GB"/>
        </w:rPr>
        <w:t xml:space="preserve"> or salmon carcasses</w:t>
      </w:r>
      <w:r w:rsidR="000753EC">
        <w:rPr>
          <w:lang w:val="en-GB"/>
        </w:rPr>
        <w:t xml:space="preserve"> </w:t>
      </w:r>
      <w:sdt>
        <w:sdtPr>
          <w:rPr>
            <w:lang w:val="en-GB"/>
          </w:rPr>
          <w:tag w:val="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878225772"/>
          <w:placeholder>
            <w:docPart w:val="DefaultPlaceholder_-1854013440"/>
          </w:placeholder>
        </w:sdtPr>
        <w:sdtContent>
          <w:r w:rsidR="00B62702">
            <w:rPr>
              <w:rFonts w:eastAsia="Times New Roman"/>
            </w:rPr>
            <w:t>(Hocking &amp; Reynolds, 2011)</w:t>
          </w:r>
        </w:sdtContent>
      </w:sdt>
      <w:r w:rsidR="000753EC">
        <w:rPr>
          <w:lang w:val="en-GB"/>
        </w:rPr>
        <w:t xml:space="preserve"> </w:t>
      </w:r>
      <w:r w:rsidRPr="00A802F1">
        <w:rPr>
          <w:lang w:val="en-GB"/>
        </w:rPr>
        <w:t xml:space="preserve">from the ocean. We also know that patch size can influence resource flow. For example, the size of a body of water regulates the amount of resources that leave it. The larger a lake or a river, the more insects emerge from it per perimeter metre </w:t>
      </w:r>
      <w:sdt>
        <w:sdtPr>
          <w:rPr>
            <w:lang w:val="en-GB"/>
          </w:rPr>
          <w:tag w:val="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863331379"/>
          <w:placeholder>
            <w:docPart w:val="DefaultPlaceholder_-1854013440"/>
          </w:placeholder>
        </w:sdtPr>
        <w:sdtContent>
          <w:r w:rsidR="00B62702">
            <w:rPr>
              <w:rFonts w:eastAsia="Times New Roman"/>
            </w:rPr>
            <w:t xml:space="preserve">(Gratton &amp; </w:t>
          </w:r>
          <w:r w:rsidR="00B62702">
            <w:rPr>
              <w:rFonts w:eastAsia="Times New Roman"/>
            </w:rPr>
            <w:lastRenderedPageBreak/>
            <w:t>Vander Zanden, 2009)</w:t>
          </w:r>
        </w:sdtContent>
      </w:sdt>
      <w:r w:rsidRPr="00A802F1">
        <w:rPr>
          <w:lang w:val="en-GB"/>
        </w:rPr>
        <w:t xml:space="preserve">. Similarly, the size of a river watershed determines the effects of resource inflow. The larger a watershed, the less it gets fertilised by salmon carcasses </w:t>
      </w:r>
      <w:sdt>
        <w:sdtPr>
          <w:rPr>
            <w:lang w:val="en-GB"/>
          </w:rPr>
          <w:tag w:val="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1020749865"/>
          <w:placeholder>
            <w:docPart w:val="DefaultPlaceholder_-1854013440"/>
          </w:placeholder>
        </w:sdtPr>
        <w:sdtContent>
          <w:r w:rsidR="00B62702">
            <w:rPr>
              <w:rFonts w:eastAsia="Times New Roman"/>
            </w:rPr>
            <w:t>(Hocking &amp; Reimchen, 2009)</w:t>
          </w:r>
        </w:sdtContent>
      </w:sdt>
      <w:r w:rsidRPr="00A802F1">
        <w:rPr>
          <w:lang w:val="en-GB"/>
        </w:rPr>
        <w:t>. As resource flows can influence biodiversity and patch size can influence resource flows, the hypothesis that patch size influences biodiversity through resource flows comes naturally.</w:t>
      </w:r>
    </w:p>
    <w:p w14:paraId="3B02C199" w14:textId="77777777" w:rsidR="00A802F1" w:rsidRPr="00A802F1" w:rsidRDefault="00A802F1" w:rsidP="001B71B0">
      <w:pPr>
        <w:spacing w:line="480" w:lineRule="auto"/>
        <w:rPr>
          <w:lang w:val="en-GB"/>
        </w:rPr>
      </w:pPr>
    </w:p>
    <w:p w14:paraId="7DE7EF90" w14:textId="5D9801AF" w:rsidR="00A802F1" w:rsidRDefault="00A802F1" w:rsidP="001B71B0">
      <w:pPr>
        <w:spacing w:line="480" w:lineRule="auto"/>
        <w:rPr>
          <w:lang w:val="en-GB"/>
        </w:rPr>
      </w:pPr>
      <w:r w:rsidRPr="00A802F1">
        <w:rPr>
          <w:lang w:val="en-GB"/>
        </w:rPr>
        <w:t>Here, we test if patch size can mediate the influence of resource flows on biodiversity using a protist microcosm experiment</w:t>
      </w:r>
      <w:r w:rsidR="00BA070A">
        <w:rPr>
          <w:lang w:val="en-GB"/>
        </w:rPr>
        <w:t xml:space="preserve"> </w:t>
      </w:r>
      <w:sdt>
        <w:sdtPr>
          <w:rPr>
            <w:color w:val="000000"/>
            <w:lang w:val="en-GB"/>
          </w:rPr>
          <w:tag w:val="MENDELEY_CITATION_v3_eyJjaXRhdGlvbklEIjoiTUVOREVMRVlfQ0lUQVRJT05fMzI5MTUyOWItMWE3ZS00OWVmLWExOGYtOGRiNmZmZGU1MmMz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391472269"/>
          <w:placeholder>
            <w:docPart w:val="DefaultPlaceholder_-1854013440"/>
          </w:placeholder>
        </w:sdtPr>
        <w:sdtContent>
          <w:r w:rsidR="00B62702" w:rsidRPr="00B62702">
            <w:rPr>
              <w:color w:val="000000"/>
              <w:lang w:val="en-GB"/>
            </w:rPr>
            <w:t>(Altermatt et al., 2015)</w:t>
          </w:r>
        </w:sdtContent>
      </w:sdt>
      <w:r w:rsidRPr="00A802F1">
        <w:rPr>
          <w:lang w:val="en-GB"/>
        </w:rPr>
        <w:t>. We constructed two-patch systems in which resources were exchanged between patches following disturbance, creating what we refer to as meta-ecosystems</w:t>
      </w:r>
      <w:r w:rsidR="00BA070A">
        <w:rPr>
          <w:lang w:val="en-GB"/>
        </w:rPr>
        <w:t xml:space="preserve"> </w:t>
      </w:r>
      <w:sdt>
        <w:sdtPr>
          <w:rPr>
            <w:color w:val="000000"/>
            <w:lang w:val="en-GB"/>
          </w:rPr>
          <w:tag w:val="MENDELEY_CITATION_v3_eyJjaXRhdGlvbklEIjoiTUVOREVMRVlfQ0lUQVRJT05fZmNkZDI1MzktOWU0ZC00MzY3LWJjYmQtMmQ0MDBiZmM4NWVlIiwicHJvcGVydGllcyI6eyJub3RlSW5kZXgiOjB9LCJpc0VkaXRlZCI6ZmFsc2UsIm1hbnVhbE92ZXJyaWRlIjp7ImlzTWFudWFsbHlPdmVycmlkZGVuIjpmYWxzZSwiY2l0ZXByb2NUZXh0IjoiKExvcmVhdSBldCBhbC4sIDIwMDMpIiwibWFudWFsT3ZlcnJpZGVUZXh0IjoiIn0sImNpdGF0aW9uSXRlbXMiOlt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
          <w:id w:val="-1254898227"/>
          <w:placeholder>
            <w:docPart w:val="DefaultPlaceholder_-1854013440"/>
          </w:placeholder>
        </w:sdtPr>
        <w:sdtContent>
          <w:r w:rsidR="00B62702" w:rsidRPr="00B62702">
            <w:rPr>
              <w:color w:val="000000"/>
              <w:lang w:val="en-GB"/>
            </w:rPr>
            <w:t>(Loreau et al., 2003)</w:t>
          </w:r>
        </w:sdtContent>
      </w:sdt>
      <w:r w:rsidRPr="00A802F1">
        <w:rPr>
          <w:lang w:val="en-GB"/>
        </w:rPr>
        <w:t xml:space="preserve">. No dispersal between patches occurred. We compared meta-ecosystems with the same total volume but with patches of equal size (i.e., two medium-sized patches) or different sizes (i.e., one small and one large patch). Our findings revealed that patch size asymmetry had a significant influence on biodiversity. Meta-ecosystems with asymmetric patch sizes exhibited higher </w:t>
      </w:r>
      <w:r w:rsidR="00461E08">
        <w:rPr>
          <w:lang w:val="en-GB"/>
        </w:rPr>
        <w:t>β</w:t>
      </w:r>
      <w:r w:rsidRPr="00A802F1">
        <w:rPr>
          <w:lang w:val="en-GB"/>
        </w:rPr>
        <w:t xml:space="preserve"> diversity but lower mean </w:t>
      </w:r>
      <w:r w:rsidR="00461E08">
        <w:rPr>
          <w:lang w:val="en-GB"/>
        </w:rPr>
        <w:t>α</w:t>
      </w:r>
      <w:r w:rsidRPr="00A802F1">
        <w:rPr>
          <w:lang w:val="en-GB"/>
        </w:rPr>
        <w:t xml:space="preserve"> and </w:t>
      </w:r>
      <w:r w:rsidR="00461E08">
        <w:rPr>
          <w:lang w:val="en-GB"/>
        </w:rPr>
        <w:t>γ</w:t>
      </w:r>
      <w:r w:rsidRPr="00A802F1">
        <w:rPr>
          <w:lang w:val="en-GB"/>
        </w:rPr>
        <w:t xml:space="preserve"> diversity compared to meta-ecosystems where patches were of the same size. Additionally, we found that patch size asymmetry played a crucial role in shaping biodiversity and biomass at a </w:t>
      </w:r>
      <w:commentRangeStart w:id="4"/>
      <w:r w:rsidRPr="00A802F1">
        <w:rPr>
          <w:lang w:val="en-GB"/>
        </w:rPr>
        <w:t>local</w:t>
      </w:r>
      <w:commentRangeEnd w:id="4"/>
      <w:r w:rsidR="00D50DFA">
        <w:rPr>
          <w:rStyle w:val="CommentReference"/>
        </w:rPr>
        <w:commentReference w:id="4"/>
      </w:r>
      <w:r w:rsidRPr="00A802F1">
        <w:rPr>
          <w:lang w:val="en-GB"/>
        </w:rPr>
        <w:t xml:space="preserve"> level (i.e., single patches). We were able to isolate the effect of resource flow on the patterns we observed by comparing Small-Large meta-ecosystems to systems made of one small and one </w:t>
      </w:r>
      <w:proofErr w:type="gramStart"/>
      <w:r w:rsidRPr="00A802F1">
        <w:rPr>
          <w:lang w:val="en-GB"/>
        </w:rPr>
        <w:t>large isolated</w:t>
      </w:r>
      <w:proofErr w:type="gramEnd"/>
      <w:r w:rsidRPr="00A802F1">
        <w:rPr>
          <w:lang w:val="en-GB"/>
        </w:rPr>
        <w:t xml:space="preserve"> patch (Small-Large isolated). This revealed that resource flow </w:t>
      </w:r>
      <w:r w:rsidR="00BA070A" w:rsidRPr="00A802F1">
        <w:rPr>
          <w:lang w:val="en-GB"/>
        </w:rPr>
        <w:t>counteracts</w:t>
      </w:r>
      <w:r w:rsidRPr="00A802F1">
        <w:rPr>
          <w:lang w:val="en-GB"/>
        </w:rPr>
        <w:t xml:space="preserve"> the effects of patch size per (which is the effects of patch size if the patches were to be isolated). It was attested by Small-Large meta-ecosystems having higher mean </w:t>
      </w:r>
      <w:r w:rsidR="00461E08">
        <w:rPr>
          <w:lang w:val="en-GB"/>
        </w:rPr>
        <w:t>α</w:t>
      </w:r>
      <w:r w:rsidRPr="00A802F1">
        <w:rPr>
          <w:lang w:val="en-GB"/>
        </w:rPr>
        <w:t xml:space="preserve"> diversity but lower </w:t>
      </w:r>
      <w:r w:rsidR="00461E08">
        <w:rPr>
          <w:lang w:val="en-GB"/>
        </w:rPr>
        <w:t>β</w:t>
      </w:r>
      <w:r w:rsidRPr="00A802F1">
        <w:rPr>
          <w:lang w:val="en-GB"/>
        </w:rPr>
        <w:t xml:space="preserve"> diversity than Small-Large isolated. </w:t>
      </w:r>
      <w:commentRangeStart w:id="5"/>
      <w:r w:rsidRPr="00A802F1">
        <w:rPr>
          <w:lang w:val="en-GB"/>
        </w:rPr>
        <w:t xml:space="preserve">Ultimately, our study suggests that we might be asking the wrong question. Asking how the size of ecosystems of the same type (e.g., forest) influences biodiversity through </w:t>
      </w:r>
      <w:r w:rsidRPr="00A802F1">
        <w:rPr>
          <w:lang w:val="en-GB"/>
        </w:rPr>
        <w:lastRenderedPageBreak/>
        <w:t>dispersal might not be enough. Instead, a better question might be asking how the size of ecosystems of different types (e.g., forests and lakes) influences biodiversity through its effects on both resource flow and dispersal.</w:t>
      </w:r>
      <w:commentRangeEnd w:id="5"/>
      <w:r w:rsidR="00315C88">
        <w:rPr>
          <w:rStyle w:val="CommentReference"/>
        </w:rPr>
        <w:commentReference w:id="5"/>
      </w:r>
    </w:p>
    <w:p w14:paraId="21E4ACE4" w14:textId="77777777" w:rsidR="009A63B1" w:rsidRDefault="009A63B1" w:rsidP="001B71B0">
      <w:pPr>
        <w:spacing w:line="480" w:lineRule="auto"/>
        <w:rPr>
          <w:lang w:val="en-GB"/>
        </w:rPr>
      </w:pPr>
    </w:p>
    <w:p w14:paraId="35B0DBF4" w14:textId="140A694D" w:rsidR="009A63B1" w:rsidRPr="00653D5B" w:rsidRDefault="009A63B1" w:rsidP="00653D5B">
      <w:pPr>
        <w:rPr>
          <w:b/>
          <w:bCs/>
          <w:lang w:val="en-GB"/>
        </w:rPr>
      </w:pPr>
      <w:r w:rsidRPr="00653D5B">
        <w:rPr>
          <w:b/>
          <w:bCs/>
          <w:lang w:val="en-GB"/>
        </w:rPr>
        <w:t>Material</w:t>
      </w:r>
      <w:r w:rsidR="00E81535">
        <w:rPr>
          <w:b/>
          <w:bCs/>
          <w:lang w:val="en-GB"/>
        </w:rPr>
        <w:t>s</w:t>
      </w:r>
      <w:r w:rsidRPr="00653D5B">
        <w:rPr>
          <w:b/>
          <w:bCs/>
          <w:lang w:val="en-GB"/>
        </w:rPr>
        <w:t xml:space="preserve"> and methods</w:t>
      </w:r>
    </w:p>
    <w:p w14:paraId="41054585" w14:textId="77777777" w:rsidR="00B82472" w:rsidRPr="00B82472" w:rsidRDefault="00B82472" w:rsidP="001B71B0">
      <w:pPr>
        <w:spacing w:line="480" w:lineRule="auto"/>
        <w:rPr>
          <w:lang w:val="en-GB"/>
        </w:rPr>
      </w:pPr>
    </w:p>
    <w:p w14:paraId="4B55E5CB" w14:textId="668B03C7" w:rsidR="009A63B1" w:rsidRPr="00653D5B" w:rsidRDefault="009A63B1" w:rsidP="00653D5B">
      <w:pPr>
        <w:rPr>
          <w:i/>
          <w:iCs/>
          <w:lang w:val="en-GB"/>
        </w:rPr>
      </w:pPr>
      <w:r w:rsidRPr="00653D5B">
        <w:rPr>
          <w:i/>
          <w:iCs/>
          <w:lang w:val="en-GB"/>
        </w:rPr>
        <w:t>Experimental design</w:t>
      </w:r>
    </w:p>
    <w:p w14:paraId="3E60F4FB" w14:textId="77777777" w:rsidR="00B82472" w:rsidRDefault="00B82472" w:rsidP="001B71B0">
      <w:pPr>
        <w:spacing w:line="480" w:lineRule="auto"/>
        <w:rPr>
          <w:lang w:val="en-GB"/>
        </w:rPr>
      </w:pPr>
    </w:p>
    <w:p w14:paraId="62E35C42" w14:textId="6FA18B28" w:rsidR="009A63B1" w:rsidRPr="009A63B1" w:rsidRDefault="009A63B1" w:rsidP="001B71B0">
      <w:pPr>
        <w:spacing w:line="480" w:lineRule="auto"/>
        <w:rPr>
          <w:lang w:val="en-GB"/>
        </w:rPr>
      </w:pPr>
      <w:r w:rsidRPr="009A63B1">
        <w:rPr>
          <w:lang w:val="en-GB"/>
        </w:rPr>
        <w:t>We studied how patch size mediates the effect of resource flows on biodiversity using a protist microcosm experiment</w:t>
      </w:r>
      <w:r>
        <w:rPr>
          <w:lang w:val="en-GB"/>
        </w:rPr>
        <w:t xml:space="preserve"> </w:t>
      </w:r>
      <w:sdt>
        <w:sdtPr>
          <w:rPr>
            <w:color w:val="000000"/>
            <w:lang w:val="en-GB"/>
          </w:rPr>
          <w:tag w:val="MENDELEY_CITATION_v3_eyJjaXRhdGlvbklEIjoiTUVOREVMRVlfQ0lUQVRJT05fYzg3NGI0ZGUtNmE1NS00MTUyLWFlNWQtMTBmOTZkMjI4MGVm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1241630964"/>
          <w:placeholder>
            <w:docPart w:val="DefaultPlaceholder_-1854013440"/>
          </w:placeholder>
        </w:sdtPr>
        <w:sdtContent>
          <w:r w:rsidR="00B62702" w:rsidRPr="00B62702">
            <w:rPr>
              <w:color w:val="000000"/>
              <w:lang w:val="en-GB"/>
            </w:rPr>
            <w:t>(Altermatt et al., 2015)</w:t>
          </w:r>
        </w:sdtContent>
      </w:sdt>
      <w:r w:rsidRPr="009A63B1">
        <w:rPr>
          <w:lang w:val="en-GB"/>
        </w:rPr>
        <w:t xml:space="preserve">. Specifically, our experiment involved creating meta-ecosystems consisting of two patches exchanging non-living resources. For a graphical representation of our experimental design, see Fig. </w:t>
      </w:r>
      <w:r w:rsidR="00863283">
        <w:rPr>
          <w:lang w:val="en-GB"/>
        </w:rPr>
        <w:t>1</w:t>
      </w:r>
      <w:r w:rsidRPr="009A63B1">
        <w:rPr>
          <w:lang w:val="en-GB"/>
        </w:rPr>
        <w:t xml:space="preserve">. We studied two main meta-ecosystems, both with a total volume of 45.0 ml, but with different patch sizes. The first meta-ecosystem, named Small-Large, had a small patch (7.5 ml) and a large patch (37.5 ml). The second meta-ecosystem, named Medium-Medium, had two medium-sized patches of identical size (22.5 ml). Each meta-ecosystem consisted of two protist cultures. No organism dispersed, as during resource flow everything inside the material transferred between patches was killed (see Disturbance </w:t>
      </w:r>
      <w:r w:rsidR="00863283">
        <w:rPr>
          <w:lang w:val="en-GB"/>
        </w:rPr>
        <w:t>&amp;</w:t>
      </w:r>
      <w:r w:rsidRPr="009A63B1">
        <w:rPr>
          <w:lang w:val="en-GB"/>
        </w:rPr>
        <w:t xml:space="preserve"> resource flow section). As we observed that part of the cultures evaporated, we added water and medium regularly to keep the volume of cultures consistent (see Appendix S1 in Supporting Information).</w:t>
      </w:r>
    </w:p>
    <w:p w14:paraId="47574D8E" w14:textId="77777777" w:rsidR="009A63B1" w:rsidRPr="009A63B1" w:rsidRDefault="009A63B1" w:rsidP="001B71B0">
      <w:pPr>
        <w:spacing w:line="480" w:lineRule="auto"/>
        <w:rPr>
          <w:lang w:val="en-GB"/>
        </w:rPr>
      </w:pPr>
    </w:p>
    <w:p w14:paraId="7B472AE8" w14:textId="3E9A9FFA" w:rsidR="009A63B1" w:rsidRPr="009A63B1" w:rsidRDefault="009A63B1" w:rsidP="001B71B0">
      <w:pPr>
        <w:spacing w:line="480" w:lineRule="auto"/>
        <w:rPr>
          <w:lang w:val="en-GB"/>
        </w:rPr>
      </w:pPr>
      <w:r w:rsidRPr="009A63B1">
        <w:rPr>
          <w:lang w:val="en-GB"/>
        </w:rPr>
        <w:t xml:space="preserve">To determine the effects of resource flow, we created isolated patches (Fig. </w:t>
      </w:r>
      <w:r w:rsidR="00863283">
        <w:rPr>
          <w:lang w:val="en-GB"/>
        </w:rPr>
        <w:t>1</w:t>
      </w:r>
      <w:r w:rsidRPr="009A63B1">
        <w:rPr>
          <w:lang w:val="en-GB"/>
        </w:rPr>
        <w:t xml:space="preserve">). Isolated patches, including small (7.5 mL), medium (22.5 mL), and large (37.5 mL) sizes, generated resources which were then poured back into the patch that they generated from. From these isolated patches, we derived systems consisting of two isolated patches, which we </w:t>
      </w:r>
      <w:r w:rsidRPr="009A63B1">
        <w:rPr>
          <w:lang w:val="en-GB"/>
        </w:rPr>
        <w:lastRenderedPageBreak/>
        <w:t xml:space="preserve">refer to as two-patch isolated systems. Each "Small-Large isolated" was constructed with one small and one large isolated patch. Each "Medium-Medium isolated" was constructed with two medium isolated patches (medium patches could not be identical). We could tell whether resource flow had an effect by comparing Small-Large meta-ecosystems and Small-Large isolated, or by comparing Medium-Medium meta-ecosystems and Medium-Medium isolated. </w:t>
      </w:r>
    </w:p>
    <w:p w14:paraId="7445FCD1" w14:textId="77777777" w:rsidR="009A63B1" w:rsidRPr="009A63B1" w:rsidRDefault="009A63B1" w:rsidP="001B71B0">
      <w:pPr>
        <w:spacing w:line="480" w:lineRule="auto"/>
        <w:rPr>
          <w:lang w:val="en-GB"/>
        </w:rPr>
      </w:pPr>
    </w:p>
    <w:p w14:paraId="727F7848" w14:textId="3C00C567" w:rsidR="009A63B1" w:rsidRDefault="009A63B1" w:rsidP="001B71B0">
      <w:pPr>
        <w:spacing w:line="480" w:lineRule="auto"/>
        <w:rPr>
          <w:lang w:val="en-GB"/>
        </w:rPr>
      </w:pPr>
      <w:r w:rsidRPr="009A63B1">
        <w:rPr>
          <w:lang w:val="en-GB"/>
        </w:rPr>
        <w:t>To understand the effects of the size of the connected patch, we established two control meta-ecosystems. The first consisted of two small patches (Small-Small meta-ecosystems). The second consisted of two large patches (Large-Large meta-ecosystems). To tell what the effect of the size of the connected patch was, we compared patches that were connected to either small or large patches. We did this first by comparing small patches connected to other small patches against small patches connected to large patches. Then, by comparing large patches connected to small patches against large patches connected to other large patches.</w:t>
      </w:r>
    </w:p>
    <w:p w14:paraId="4595E867" w14:textId="77777777" w:rsidR="007C56DD" w:rsidRDefault="007C56DD" w:rsidP="001B71B0">
      <w:pPr>
        <w:spacing w:line="480" w:lineRule="auto"/>
        <w:rPr>
          <w:lang w:val="en-GB"/>
        </w:rPr>
      </w:pPr>
    </w:p>
    <w:p w14:paraId="0E45619E" w14:textId="44EFD8ED" w:rsidR="007C56DD" w:rsidRPr="00653D5B" w:rsidRDefault="007C56DD" w:rsidP="00653D5B">
      <w:pPr>
        <w:rPr>
          <w:i/>
          <w:iCs/>
          <w:lang w:val="en-GB"/>
        </w:rPr>
      </w:pPr>
      <w:r w:rsidRPr="00653D5B">
        <w:rPr>
          <w:i/>
          <w:iCs/>
          <w:lang w:val="en-GB"/>
        </w:rPr>
        <w:t>Experimental setup</w:t>
      </w:r>
    </w:p>
    <w:p w14:paraId="056FFD52" w14:textId="77777777" w:rsidR="007C56DD" w:rsidRDefault="007C56DD" w:rsidP="001B71B0">
      <w:pPr>
        <w:spacing w:line="480" w:lineRule="auto"/>
        <w:rPr>
          <w:lang w:val="en-GB"/>
        </w:rPr>
      </w:pPr>
    </w:p>
    <w:p w14:paraId="2D8D4004" w14:textId="5CB0CDF3" w:rsidR="007C56DD" w:rsidRPr="007C56DD" w:rsidRDefault="007C56DD" w:rsidP="001B71B0">
      <w:pPr>
        <w:spacing w:line="480" w:lineRule="auto"/>
        <w:rPr>
          <w:lang w:val="en-GB"/>
        </w:rPr>
      </w:pPr>
      <w:r w:rsidRPr="007C56DD">
        <w:rPr>
          <w:lang w:val="en-GB"/>
        </w:rPr>
        <w:t>Preparing for the experiment, we cultured 11 microbial species, which we refer to collectively as protists. These included nine water ciliates (</w:t>
      </w:r>
      <w:r w:rsidRPr="007C56DD">
        <w:rPr>
          <w:i/>
          <w:iCs/>
          <w:lang w:val="en-GB"/>
        </w:rPr>
        <w:t>Euplotes aediculatus</w:t>
      </w:r>
      <w:r w:rsidRPr="007C56DD">
        <w:rPr>
          <w:lang w:val="en-GB"/>
        </w:rPr>
        <w:t xml:space="preserve">, </w:t>
      </w:r>
      <w:r w:rsidRPr="007C56DD">
        <w:rPr>
          <w:i/>
          <w:iCs/>
          <w:lang w:val="en-GB"/>
        </w:rPr>
        <w:t>Colpidium</w:t>
      </w:r>
      <w:r w:rsidRPr="007C56DD">
        <w:rPr>
          <w:lang w:val="en-GB"/>
        </w:rPr>
        <w:t xml:space="preserve"> sp., </w:t>
      </w:r>
      <w:r w:rsidRPr="007C56DD">
        <w:rPr>
          <w:i/>
          <w:iCs/>
          <w:lang w:val="en-GB"/>
        </w:rPr>
        <w:t>Loxocephalus</w:t>
      </w:r>
      <w:r w:rsidRPr="007C56DD">
        <w:rPr>
          <w:lang w:val="en-GB"/>
        </w:rPr>
        <w:t xml:space="preserve"> sp., </w:t>
      </w:r>
      <w:r w:rsidRPr="007C56DD">
        <w:rPr>
          <w:i/>
          <w:iCs/>
          <w:lang w:val="en-GB"/>
        </w:rPr>
        <w:t>Paramecium aurelia</w:t>
      </w:r>
      <w:r w:rsidRPr="007C56DD">
        <w:rPr>
          <w:lang w:val="en-GB"/>
        </w:rPr>
        <w:t xml:space="preserve">, </w:t>
      </w:r>
      <w:r w:rsidRPr="007C56DD">
        <w:rPr>
          <w:i/>
          <w:iCs/>
          <w:lang w:val="en-GB"/>
        </w:rPr>
        <w:t>Paramecium caudatum</w:t>
      </w:r>
      <w:r w:rsidRPr="007C56DD">
        <w:rPr>
          <w:lang w:val="en-GB"/>
        </w:rPr>
        <w:t xml:space="preserve">, </w:t>
      </w:r>
      <w:r w:rsidRPr="007C56DD">
        <w:rPr>
          <w:i/>
          <w:iCs/>
          <w:lang w:val="en-GB"/>
        </w:rPr>
        <w:t>Spirostomum</w:t>
      </w:r>
      <w:r w:rsidRPr="007C56DD">
        <w:rPr>
          <w:lang w:val="en-GB"/>
        </w:rPr>
        <w:t xml:space="preserve"> sp., </w:t>
      </w:r>
      <w:r w:rsidRPr="007C56DD">
        <w:rPr>
          <w:i/>
          <w:iCs/>
          <w:lang w:val="en-GB"/>
        </w:rPr>
        <w:t>Spirostomum teres</w:t>
      </w:r>
      <w:r w:rsidRPr="007C56DD">
        <w:rPr>
          <w:lang w:val="en-GB"/>
        </w:rPr>
        <w:t xml:space="preserve">, </w:t>
      </w:r>
      <w:r w:rsidRPr="007C56DD">
        <w:rPr>
          <w:i/>
          <w:iCs/>
          <w:lang w:val="en-GB"/>
        </w:rPr>
        <w:t>Tetrahymena cf. pyriformis</w:t>
      </w:r>
      <w:r w:rsidRPr="007C56DD">
        <w:rPr>
          <w:lang w:val="en-GB"/>
        </w:rPr>
        <w:t xml:space="preserve">, and </w:t>
      </w:r>
      <w:r w:rsidRPr="007C56DD">
        <w:rPr>
          <w:i/>
          <w:iCs/>
          <w:lang w:val="en-GB"/>
        </w:rPr>
        <w:t>Blepharisma</w:t>
      </w:r>
      <w:r w:rsidRPr="007C56DD">
        <w:rPr>
          <w:lang w:val="en-GB"/>
        </w:rPr>
        <w:t xml:space="preserve"> sp.</w:t>
      </w:r>
      <w:r w:rsidR="00D12685">
        <w:rPr>
          <w:lang w:val="en-GB"/>
        </w:rPr>
        <w:t>)</w:t>
      </w:r>
      <w:r w:rsidRPr="007C56DD">
        <w:rPr>
          <w:lang w:val="en-GB"/>
        </w:rPr>
        <w:t>, one alga (</w:t>
      </w:r>
      <w:r w:rsidRPr="007C56DD">
        <w:rPr>
          <w:i/>
          <w:iCs/>
          <w:lang w:val="en-GB"/>
        </w:rPr>
        <w:t>Euglena gracilis</w:t>
      </w:r>
      <w:r w:rsidRPr="007C56DD">
        <w:rPr>
          <w:lang w:val="en-GB"/>
        </w:rPr>
        <w:t>), and one rotifer (</w:t>
      </w:r>
      <w:r w:rsidRPr="00A31A34">
        <w:rPr>
          <w:i/>
          <w:iCs/>
          <w:lang w:val="en-GB"/>
        </w:rPr>
        <w:t>Cephalodella</w:t>
      </w:r>
      <w:r w:rsidRPr="007C56DD">
        <w:rPr>
          <w:lang w:val="en-GB"/>
        </w:rPr>
        <w:t xml:space="preserve"> sp.). We cultured protists in autoclaved bottles with standard protist medium (0.46 g of Protozoa Pellet by Carolina per L of water), two wheat </w:t>
      </w:r>
      <w:r w:rsidRPr="007C56DD">
        <w:rPr>
          <w:lang w:val="en-GB"/>
        </w:rPr>
        <w:lastRenderedPageBreak/>
        <w:t>seeds, and a bacterial mix (</w:t>
      </w:r>
      <w:r w:rsidRPr="00A34435">
        <w:rPr>
          <w:i/>
          <w:iCs/>
          <w:lang w:val="en-GB"/>
        </w:rPr>
        <w:t>Serratia fonticola</w:t>
      </w:r>
      <w:r w:rsidRPr="007C56DD">
        <w:rPr>
          <w:lang w:val="en-GB"/>
        </w:rPr>
        <w:t xml:space="preserve">, </w:t>
      </w:r>
      <w:r w:rsidRPr="00A34435">
        <w:rPr>
          <w:i/>
          <w:iCs/>
          <w:lang w:val="en-GB"/>
        </w:rPr>
        <w:t>Bacillus subtilis</w:t>
      </w:r>
      <w:r w:rsidRPr="007C56DD">
        <w:rPr>
          <w:lang w:val="en-GB"/>
        </w:rPr>
        <w:t xml:space="preserve">, and </w:t>
      </w:r>
      <w:r w:rsidRPr="00A34435">
        <w:rPr>
          <w:i/>
          <w:iCs/>
          <w:lang w:val="en-GB"/>
        </w:rPr>
        <w:t>Brevibacillus brevis</w:t>
      </w:r>
      <w:r w:rsidR="00A34435">
        <w:rPr>
          <w:lang w:val="en-GB"/>
        </w:rPr>
        <w:t>)</w:t>
      </w:r>
      <w:r w:rsidRPr="007C56DD">
        <w:rPr>
          <w:lang w:val="en-GB"/>
        </w:rPr>
        <w:t xml:space="preserve"> constituting 5 % of the total culture volume. See</w:t>
      </w:r>
      <w:r w:rsidR="00A34435">
        <w:rPr>
          <w:lang w:val="en-GB"/>
        </w:rPr>
        <w:t xml:space="preserve"> </w:t>
      </w:r>
      <w:sdt>
        <w:sdtPr>
          <w:rPr>
            <w:color w:val="000000"/>
            <w:lang w:val="en-GB"/>
          </w:rPr>
          <w:tag w:val="MENDELEY_CITATION_v3_eyJjaXRhdGlvbklEIjoiTUVOREVMRVlfQ0lUQVRJT05fMTEyMWZiZGQtYTY4ZC00YTRkLTkyMmItZDczZjcyNmI0ZjJi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1dfQ=="/>
          <w:id w:val="2051951348"/>
          <w:placeholder>
            <w:docPart w:val="DefaultPlaceholder_-1854013440"/>
          </w:placeholder>
        </w:sdtPr>
        <w:sdtContent>
          <w:r w:rsidR="00B62702" w:rsidRPr="00B62702">
            <w:rPr>
              <w:color w:val="000000"/>
              <w:lang w:val="en-GB"/>
            </w:rPr>
            <w:t>Altermatt et al. (2015)</w:t>
          </w:r>
        </w:sdtContent>
      </w:sdt>
      <w:r w:rsidRPr="007C56DD">
        <w:rPr>
          <w:lang w:val="en-GB"/>
        </w:rPr>
        <w:t xml:space="preserve"> for the protocols we used to cultivate protists.</w:t>
      </w:r>
    </w:p>
    <w:p w14:paraId="1EDDB7A4" w14:textId="77777777" w:rsidR="007C56DD" w:rsidRPr="007C56DD" w:rsidRDefault="007C56DD" w:rsidP="001B71B0">
      <w:pPr>
        <w:spacing w:line="480" w:lineRule="auto"/>
        <w:rPr>
          <w:lang w:val="en-GB"/>
        </w:rPr>
      </w:pPr>
    </w:p>
    <w:p w14:paraId="5BF44CF4" w14:textId="337BF2EE" w:rsidR="007C56DD" w:rsidRDefault="007C56DD" w:rsidP="001B71B0">
      <w:pPr>
        <w:spacing w:line="480" w:lineRule="auto"/>
        <w:rPr>
          <w:lang w:val="en-GB"/>
        </w:rPr>
      </w:pPr>
      <w:r w:rsidRPr="007C56DD">
        <w:rPr>
          <w:lang w:val="en-GB"/>
        </w:rPr>
        <w:t xml:space="preserve">At the start of the experiment (day zero), we created the protist community by filling a </w:t>
      </w:r>
      <w:r w:rsidR="00046EBC" w:rsidRPr="007C56DD">
        <w:rPr>
          <w:lang w:val="en-GB"/>
        </w:rPr>
        <w:t>large, autoclaved</w:t>
      </w:r>
      <w:r w:rsidRPr="007C56DD">
        <w:rPr>
          <w:lang w:val="en-GB"/>
        </w:rPr>
        <w:t xml:space="preserve"> bottle with equal volumes of the eleven protist species. We supplemented the bottle with a standard protist medium (15 % of the volume). We pipetted the protist community from this large bottle into 110 sterile 50 ml centrifuge tubes (SPL life sciences skirted conical centrifuge tubes, Naechon-myeon, Korea). Each tube represented a patch. We pipetted 7.5 ml, 22.5 ml, and 37.5 ml into the small, medium, and large patches, respectively. The cultures were then randomized on foam boards and kept in an incubator (memmert IPP750plus, Schwabach, Germany) at 20</w:t>
      </w:r>
      <w:r w:rsidR="008539A6">
        <w:rPr>
          <w:lang w:val="en-GB"/>
        </w:rPr>
        <w:t xml:space="preserve"> </w:t>
      </w:r>
      <w:r w:rsidRPr="007C56DD">
        <w:rPr>
          <w:lang w:val="en-GB"/>
        </w:rPr>
        <w:t>°C with constant lighting for the remainder of the experiment.</w:t>
      </w:r>
    </w:p>
    <w:p w14:paraId="14DA97A6" w14:textId="77777777" w:rsidR="00B82472" w:rsidRDefault="00B82472" w:rsidP="001B71B0">
      <w:pPr>
        <w:spacing w:line="480" w:lineRule="auto"/>
        <w:rPr>
          <w:lang w:val="en-GB"/>
        </w:rPr>
      </w:pPr>
    </w:p>
    <w:p w14:paraId="792B78E1" w14:textId="2A7B1AA0" w:rsidR="00B82472" w:rsidRPr="00653D5B" w:rsidRDefault="00B82472" w:rsidP="00653D5B">
      <w:pPr>
        <w:rPr>
          <w:i/>
          <w:iCs/>
          <w:lang w:val="en-GB"/>
        </w:rPr>
      </w:pPr>
      <w:r w:rsidRPr="00653D5B">
        <w:rPr>
          <w:i/>
          <w:iCs/>
          <w:lang w:val="en-GB"/>
        </w:rPr>
        <w:t>Disturbance &amp; resource flow</w:t>
      </w:r>
    </w:p>
    <w:p w14:paraId="62A9C955" w14:textId="77777777" w:rsidR="00B82472" w:rsidRDefault="00B82472" w:rsidP="001B71B0">
      <w:pPr>
        <w:spacing w:line="480" w:lineRule="auto"/>
        <w:rPr>
          <w:lang w:val="en-GB"/>
        </w:rPr>
      </w:pPr>
    </w:p>
    <w:p w14:paraId="612B55AB" w14:textId="77777777" w:rsidR="003D0444" w:rsidRPr="003D0444" w:rsidRDefault="003D0444" w:rsidP="001B71B0">
      <w:pPr>
        <w:spacing w:line="480" w:lineRule="auto"/>
        <w:rPr>
          <w:lang w:val="en-GB"/>
        </w:rPr>
      </w:pPr>
      <w:r w:rsidRPr="003D0444">
        <w:rPr>
          <w:lang w:val="en-GB"/>
        </w:rPr>
        <w:t xml:space="preserve">Our experiment consisted of comparing meta-ecosystems with symmetric (Medium-Medium) and asymmetric (Small-Large) patch sizes. Each meta-ecosystem consisted of two patches connected by resource flow. To connect the two patches within each meta-ecosystem through resource flow, every four days (starting on day five) we boiled a portion of the community in each patch, representing a local disturbance. We boiled this part of the community by transferring it to an external tube and then placing it in a microwave (Sharp R-202, Ostaszewo, Poland). The portion of the community was then poured into the connected patch, creating a bidirectional resource flow. To make the isolated patches comparable to </w:t>
      </w:r>
      <w:r w:rsidRPr="003D0444">
        <w:rPr>
          <w:lang w:val="en-GB"/>
        </w:rPr>
        <w:lastRenderedPageBreak/>
        <w:t xml:space="preserve">meta-ecosystem patches, we also boiled part of their community, the same volume as with connected patches. In this case, however, we poured it back to the originating patch. </w:t>
      </w:r>
    </w:p>
    <w:p w14:paraId="56825F15" w14:textId="77777777" w:rsidR="003D0444" w:rsidRPr="003D0444" w:rsidRDefault="003D0444" w:rsidP="001B71B0">
      <w:pPr>
        <w:spacing w:line="480" w:lineRule="auto"/>
        <w:rPr>
          <w:lang w:val="en-GB"/>
        </w:rPr>
      </w:pPr>
    </w:p>
    <w:p w14:paraId="07B95007" w14:textId="02D406D9" w:rsidR="00B82472" w:rsidRDefault="003D0444" w:rsidP="001B71B0">
      <w:pPr>
        <w:spacing w:line="480" w:lineRule="auto"/>
        <w:rPr>
          <w:lang w:val="en-GB"/>
        </w:rPr>
      </w:pPr>
      <w:r w:rsidRPr="003D0444">
        <w:rPr>
          <w:lang w:val="en-GB"/>
        </w:rPr>
        <w:t>Each treatment was crossed with two levels of disturbance: low and high. In low-disturbance treatments, we boiled 5.25 ml of each patch; in high-disturbance patches, we boiled 6.75 ml. As a fixed volume was boiled in each patch, the smaller the patch the more it was disturbed. At low disturbance, 70</w:t>
      </w:r>
      <w:r>
        <w:rPr>
          <w:lang w:val="en-GB"/>
        </w:rPr>
        <w:t xml:space="preserve"> %</w:t>
      </w:r>
      <w:r w:rsidRPr="003D0444">
        <w:rPr>
          <w:lang w:val="en-GB"/>
        </w:rPr>
        <w:t xml:space="preserve"> of small patches, 23.3</w:t>
      </w:r>
      <w:r>
        <w:rPr>
          <w:lang w:val="en-GB"/>
        </w:rPr>
        <w:t xml:space="preserve"> %</w:t>
      </w:r>
      <w:r w:rsidRPr="003D0444">
        <w:rPr>
          <w:lang w:val="en-GB"/>
        </w:rPr>
        <w:t xml:space="preserve"> of medium patches, and 14</w:t>
      </w:r>
      <w:r>
        <w:rPr>
          <w:lang w:val="en-GB"/>
        </w:rPr>
        <w:t xml:space="preserve"> %</w:t>
      </w:r>
      <w:r w:rsidRPr="003D0444">
        <w:rPr>
          <w:lang w:val="en-GB"/>
        </w:rPr>
        <w:t xml:space="preserve"> of large patches were disturbed. At high disturbance, 90</w:t>
      </w:r>
      <w:r>
        <w:rPr>
          <w:lang w:val="en-GB"/>
        </w:rPr>
        <w:t xml:space="preserve"> %</w:t>
      </w:r>
      <w:r w:rsidRPr="003D0444">
        <w:rPr>
          <w:lang w:val="en-GB"/>
        </w:rPr>
        <w:t xml:space="preserve"> of small patches, 30</w:t>
      </w:r>
      <w:r>
        <w:rPr>
          <w:lang w:val="en-GB"/>
        </w:rPr>
        <w:t xml:space="preserve"> %</w:t>
      </w:r>
      <w:r w:rsidRPr="003D0444">
        <w:rPr>
          <w:lang w:val="en-GB"/>
        </w:rPr>
        <w:t xml:space="preserve"> of medium patches, and 18</w:t>
      </w:r>
      <w:r>
        <w:rPr>
          <w:lang w:val="en-GB"/>
        </w:rPr>
        <w:t xml:space="preserve"> %</w:t>
      </w:r>
      <w:r w:rsidRPr="003D0444">
        <w:rPr>
          <w:lang w:val="en-GB"/>
        </w:rPr>
        <w:t xml:space="preserve"> of large patches were disturbed. The effects of patch size on biodiversity were stronger when disturbance and resource flow were high, so we focused the remaining part of this paper on the high disturbance treatment. For additional details regarding the effects of patch size on meta-ecosystems in the low-disturbance treatment, please refer to Appendix S2.</w:t>
      </w:r>
    </w:p>
    <w:p w14:paraId="1F8D2B79" w14:textId="77777777" w:rsidR="00C72B3B" w:rsidRDefault="00C72B3B" w:rsidP="001B71B0">
      <w:pPr>
        <w:spacing w:line="480" w:lineRule="auto"/>
        <w:rPr>
          <w:lang w:val="en-GB"/>
        </w:rPr>
      </w:pPr>
    </w:p>
    <w:p w14:paraId="1D78ED01" w14:textId="486C88AF" w:rsidR="00C72B3B" w:rsidRPr="00777DAD" w:rsidRDefault="00C72B3B" w:rsidP="00777DAD">
      <w:pPr>
        <w:rPr>
          <w:i/>
          <w:iCs/>
          <w:lang w:val="en-GB"/>
        </w:rPr>
      </w:pPr>
      <w:r w:rsidRPr="00777DAD">
        <w:rPr>
          <w:i/>
          <w:iCs/>
          <w:lang w:val="en-GB"/>
        </w:rPr>
        <w:t>Sampling</w:t>
      </w:r>
    </w:p>
    <w:p w14:paraId="0E69F30D" w14:textId="77777777" w:rsidR="00C72B3B" w:rsidRDefault="00C72B3B" w:rsidP="001B71B0">
      <w:pPr>
        <w:spacing w:line="480" w:lineRule="auto"/>
        <w:rPr>
          <w:lang w:val="en-GB"/>
        </w:rPr>
      </w:pPr>
    </w:p>
    <w:p w14:paraId="74BDF6E2" w14:textId="6B24DD85" w:rsidR="00C72B3B" w:rsidRDefault="0060627E" w:rsidP="001B71B0">
      <w:pPr>
        <w:spacing w:line="480" w:lineRule="auto"/>
        <w:rPr>
          <w:lang w:val="en-GB"/>
        </w:rPr>
      </w:pPr>
      <w:r w:rsidRPr="0060627E">
        <w:rPr>
          <w:lang w:val="en-GB"/>
        </w:rPr>
        <w:t>To determine the abundance, species identity, biomass, and characteristics of protists in each patch, every four days we took one 0.2 ml sample of each patch, which we filmed for five seconds under a dissecting microscope</w:t>
      </w:r>
      <w:r>
        <w:rPr>
          <w:lang w:val="en-GB"/>
        </w:rPr>
        <w:t xml:space="preserve"> </w:t>
      </w:r>
      <w:sdt>
        <w:sdtPr>
          <w:rPr>
            <w:lang w:val="en-GB"/>
          </w:rPr>
          <w:tag w:val="MENDELEY_CITATION_v3_eyJjaXRhdGlvbklEIjoiTUVOREVMRVlfQ0lUQVRJT05fYWUxZDYyZmEtM2E2Yi00ZTUyLTlkY2EtZGU4ZmU5NDk0NjY3IiwicHJvcGVydGllcyI6eyJub3RlSW5kZXgiOjB9LCJpc0VkaXRlZCI6ZmFsc2UsIm1hbnVhbE92ZXJyaWRlIjp7ImlzTWFudWFsbHlPdmVycmlkZGVuIjpmYWxzZSwiY2l0ZXByb2NUZXh0IjoiKFBlbm5la2FtcCBldCBhbC4sIDIwMTU7IFBlbm5la2FtcCAmIzM4OyBTY2h0aWNremVsbGUsIDIwMTMpIiwibWFudWFsT3ZlcnJpZGVUZXh0IjoiIn0sImNpdGF0aW9uSXRlbXMiOlt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
          <w:id w:val="644554065"/>
          <w:placeholder>
            <w:docPart w:val="DefaultPlaceholder_-1854013440"/>
          </w:placeholder>
        </w:sdtPr>
        <w:sdtContent>
          <w:r w:rsidR="00B62702">
            <w:rPr>
              <w:rFonts w:eastAsia="Times New Roman"/>
            </w:rPr>
            <w:t>(Pennekamp et al., 2015; Pennekamp &amp; Schtickzelle, 2013)</w:t>
          </w:r>
        </w:sdtContent>
      </w:sdt>
      <w:r w:rsidRPr="0060627E">
        <w:rPr>
          <w:lang w:val="en-GB"/>
        </w:rPr>
        <w:t xml:space="preserve">. Sampling started on day zero. Two exceptions were made to our sampling method. First, at the start of the experiment (day zero), we characterised communities by filming 12 samples of the cultures inside the large bottle from which they were inoculated. Second, during the last two time points (days 24 and 28), we sampled patches twice to minimise the error from detecting individuals in sparse cultures. Along with </w:t>
      </w:r>
      <w:r w:rsidRPr="0060627E">
        <w:rPr>
          <w:lang w:val="en-GB"/>
        </w:rPr>
        <w:lastRenderedPageBreak/>
        <w:t>filming our treatments during the experiment, the day before day zero we filmed the protist monocultures used to assemble the experiment. This was done to construct a training dataset for species identification. We took enough videos of each monoculture to capture at least 100 individuals of each species.</w:t>
      </w:r>
    </w:p>
    <w:p w14:paraId="0677B019" w14:textId="77777777" w:rsidR="00AF775E" w:rsidRDefault="00AF775E" w:rsidP="001B71B0">
      <w:pPr>
        <w:spacing w:line="480" w:lineRule="auto"/>
        <w:rPr>
          <w:lang w:val="en-GB"/>
        </w:rPr>
      </w:pPr>
    </w:p>
    <w:p w14:paraId="207E0A4E" w14:textId="57F97F46" w:rsidR="00AF775E" w:rsidRPr="000E70A7" w:rsidRDefault="0080742B" w:rsidP="000E70A7">
      <w:pPr>
        <w:rPr>
          <w:i/>
          <w:iCs/>
          <w:lang w:val="en-GB"/>
        </w:rPr>
      </w:pPr>
      <w:r w:rsidRPr="000E70A7">
        <w:rPr>
          <w:i/>
          <w:iCs/>
          <w:lang w:val="en-GB"/>
        </w:rPr>
        <w:t>Quantifying biomass and biodiversity</w:t>
      </w:r>
    </w:p>
    <w:p w14:paraId="0BD1E1CB" w14:textId="77777777" w:rsidR="0080742B" w:rsidRDefault="0080742B" w:rsidP="001B71B0">
      <w:pPr>
        <w:spacing w:line="480" w:lineRule="auto"/>
        <w:rPr>
          <w:lang w:val="en-GB"/>
        </w:rPr>
      </w:pPr>
    </w:p>
    <w:p w14:paraId="78859C4B" w14:textId="4F7EBDD0" w:rsidR="0080742B" w:rsidRDefault="00020D56" w:rsidP="001B71B0">
      <w:pPr>
        <w:spacing w:line="480" w:lineRule="auto"/>
        <w:rPr>
          <w:lang w:val="en-GB"/>
        </w:rPr>
      </w:pPr>
      <w:r w:rsidRPr="00020D56">
        <w:rPr>
          <w:lang w:val="en-GB"/>
        </w:rPr>
        <w:t>To characterise protist communities in the videos we took during sampling, we employed the R-package BEMOVI</w:t>
      </w:r>
      <w:r>
        <w:rPr>
          <w:lang w:val="en-GB"/>
        </w:rPr>
        <w:t xml:space="preserve"> </w:t>
      </w:r>
      <w:sdt>
        <w:sdtPr>
          <w:rPr>
            <w:color w:val="000000"/>
            <w:lang w:val="en-GB"/>
          </w:rPr>
          <w:tag w:val="MENDELEY_CITATION_v3_eyJjaXRhdGlvbklEIjoiTUVOREVMRVlfQ0lUQVRJT05fODQ5ZGFkYTktZDExNi00MWY5LThmY2EtZjBkNzkyN2ViMTJi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254403409"/>
          <w:placeholder>
            <w:docPart w:val="DefaultPlaceholder_-1854013440"/>
          </w:placeholder>
        </w:sdtPr>
        <w:sdtContent>
          <w:r w:rsidR="00B62702" w:rsidRPr="00B62702">
            <w:rPr>
              <w:color w:val="000000"/>
              <w:lang w:val="en-GB"/>
            </w:rPr>
            <w:t>(Altermatt et al., 2015)</w:t>
          </w:r>
        </w:sdtContent>
      </w:sdt>
      <w:r w:rsidRPr="00020D56">
        <w:rPr>
          <w:lang w:val="en-GB"/>
        </w:rPr>
        <w:t>. First, we extracted moving particles' abundance and traits (e.g., speed, shape, size) in the videos. The traits were then used to filter out particles that were not protists. For example, we filtered out particles that moved too fast to be a protist. Biomass was inferred from the sum of the area of the protists, named bioarea. Biodiversity was computed in two steps. First, we identified protist species using a support vector machine model</w:t>
      </w:r>
      <w:r>
        <w:rPr>
          <w:lang w:val="en-GB"/>
        </w:rPr>
        <w:t xml:space="preserve"> </w:t>
      </w:r>
      <w:sdt>
        <w:sdtPr>
          <w:rPr>
            <w:color w:val="000000"/>
            <w:lang w:val="en-GB"/>
          </w:rPr>
          <w:tag w:val="MENDELEY_CITATION_v3_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cm5pbmciLCJjb250YWluZXItdGl0bGUtc2hvcnQiOiJNYWNoIExlYXJuIiwiaXNzdWVkIjp7ImRhdGUtcGFydHMiOltbMTk5NV1dfSwicGFnZS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fSwiaXNUZW1wb3JhcnkiOmZhbHNlfV19"/>
          <w:id w:val="-544058212"/>
          <w:placeholder>
            <w:docPart w:val="DefaultPlaceholder_-1854013440"/>
          </w:placeholder>
        </w:sdtPr>
        <w:sdtContent>
          <w:r w:rsidR="00B62702" w:rsidRPr="00B62702">
            <w:rPr>
              <w:color w:val="000000"/>
              <w:lang w:val="en-GB"/>
            </w:rPr>
            <w:t>(Cortes et al., 1995)</w:t>
          </w:r>
        </w:sdtContent>
      </w:sdt>
      <w:r w:rsidRPr="00020D56">
        <w:rPr>
          <w:lang w:val="en-GB"/>
        </w:rPr>
        <w:t xml:space="preserve"> that employed all extracted traits as predictor variables and protist monocultures as a training dataset. For this, we used the r-package "e1071"</w:t>
      </w:r>
      <w:r>
        <w:rPr>
          <w:lang w:val="en-GB"/>
        </w:rPr>
        <w:t xml:space="preserve"> </w:t>
      </w:r>
      <w:sdt>
        <w:sdtPr>
          <w:rPr>
            <w:color w:val="000000"/>
            <w:lang w:val="en-GB"/>
          </w:rPr>
          <w:tag w:val="MENDELEY_CITATION_v3_eyJjaXRhdGlvbklEIjoiTUVOREVMRVlfQ0lUQVRJT05fMDBkYTRiZTUtM2RhNC00MmIzLTkzYTgtMWZiNmUzMTM5MWIxIiwicHJvcGVydGllcyI6eyJub3RlSW5kZXgiOjB9LCJpc0VkaXRlZCI6ZmFsc2UsIm1hbnVhbE92ZXJyaWRlIjp7ImlzTWFudWFsbHlPdmVycmlkZGVuIjpmYWxzZSwiY2l0ZXByb2NUZXh0IjoiKERpbWl0cmlhZG91IGV0IGFsLiwgMjAwNikiLCJtYW51YWxPdmVycmlkZVRleHQiOiIifSwiY2l0YXRpb25JdGVtcyI6W3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544593490"/>
          <w:placeholder>
            <w:docPart w:val="DefaultPlaceholder_-1854013440"/>
          </w:placeholder>
        </w:sdtPr>
        <w:sdtContent>
          <w:r w:rsidR="00B62702" w:rsidRPr="00B62702">
            <w:rPr>
              <w:color w:val="000000"/>
              <w:lang w:val="en-GB"/>
            </w:rPr>
            <w:t>(Dimitriadou et al., 2006)</w:t>
          </w:r>
        </w:sdtContent>
      </w:sdt>
      <w:r w:rsidRPr="00020D56">
        <w:rPr>
          <w:lang w:val="en-GB"/>
        </w:rPr>
        <w:t>. Second, we calculated biodiversity indices as follows. For each patch, we calculated biodiversity as Shannon Index</w:t>
      </w:r>
      <w:r>
        <w:rPr>
          <w:lang w:val="en-GB"/>
        </w:rPr>
        <w:t xml:space="preserve"> </w:t>
      </w:r>
      <w:sdt>
        <w:sdtPr>
          <w:rPr>
            <w:color w:val="000000"/>
            <w:lang w:val="en-GB"/>
          </w:rPr>
          <w:tag w:val="MENDELEY_CITATION_v3_eyJjaXRhdGlvbklEIjoiTUVOREVMRVlfQ0lUQVRJT05fZDU5MWM3NDctMmEzNi00NTM1LTg1MjUtZjYxOWEzZmY4MmM3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2125686859"/>
          <w:placeholder>
            <w:docPart w:val="DefaultPlaceholder_-1854013440"/>
          </w:placeholder>
        </w:sdtPr>
        <w:sdtContent>
          <w:r w:rsidR="00B62702" w:rsidRPr="00B62702">
            <w:rPr>
              <w:color w:val="000000"/>
              <w:lang w:val="en-GB"/>
            </w:rPr>
            <w:t>(Shannon, 1948)</w:t>
          </w:r>
        </w:sdtContent>
      </w:sdt>
      <w:r>
        <w:rPr>
          <w:lang w:val="en-GB"/>
        </w:rPr>
        <w:t>.</w:t>
      </w:r>
      <w:r w:rsidRPr="00020D56">
        <w:rPr>
          <w:lang w:val="en-GB"/>
        </w:rPr>
        <w:t xml:space="preserve"> For each meta-ecosystem and isolated two-patch system, we calculated mean </w:t>
      </w:r>
      <w:r w:rsidR="00461E08">
        <w:rPr>
          <w:lang w:val="en-GB"/>
        </w:rPr>
        <w:t>α</w:t>
      </w:r>
      <w:r w:rsidRPr="00020D56">
        <w:rPr>
          <w:lang w:val="en-GB"/>
        </w:rPr>
        <w:t xml:space="preserve"> diversity as the mean Shannon Index among patches, </w:t>
      </w:r>
      <w:r w:rsidR="00461E08">
        <w:rPr>
          <w:lang w:val="en-GB"/>
        </w:rPr>
        <w:t>β</w:t>
      </w:r>
      <w:r w:rsidRPr="00020D56">
        <w:rPr>
          <w:lang w:val="en-GB"/>
        </w:rPr>
        <w:t xml:space="preserve"> diversity as the Bray-Curtis index</w:t>
      </w:r>
      <w:r>
        <w:rPr>
          <w:lang w:val="en-GB"/>
        </w:rPr>
        <w:t xml:space="preserve"> </w:t>
      </w:r>
      <w:sdt>
        <w:sdtPr>
          <w:rPr>
            <w:lang w:val="en-GB"/>
          </w:rPr>
          <w:tag w:val="MENDELEY_CITATION_v3_eyJjaXRhdGlvbklEIjoiTUVOREVMRVlfQ0lUQVRJT05fNjJiYzYwODEtMGZiNC00Mzk4LWEwOTItNDBjZWIxZWE0ZWZh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
          <w:id w:val="-2056001495"/>
          <w:placeholder>
            <w:docPart w:val="DefaultPlaceholder_-1854013440"/>
          </w:placeholder>
        </w:sdtPr>
        <w:sdtContent>
          <w:r w:rsidR="00B62702">
            <w:rPr>
              <w:rFonts w:eastAsia="Times New Roman"/>
            </w:rPr>
            <w:t>(Bray &amp; Curtis, 1957)</w:t>
          </w:r>
        </w:sdtContent>
      </w:sdt>
      <w:r w:rsidRPr="00020D56">
        <w:rPr>
          <w:lang w:val="en-GB"/>
        </w:rPr>
        <w:t xml:space="preserve"> among patches, and </w:t>
      </w:r>
      <w:r w:rsidR="00461E08">
        <w:rPr>
          <w:lang w:val="en-GB"/>
        </w:rPr>
        <w:t>γ</w:t>
      </w:r>
      <w:r w:rsidRPr="00020D56">
        <w:rPr>
          <w:lang w:val="en-GB"/>
        </w:rPr>
        <w:t xml:space="preserve"> diversity as the total number of species persisting at the meta-ecosystem level.</w:t>
      </w:r>
    </w:p>
    <w:p w14:paraId="1F318FB9" w14:textId="77777777" w:rsidR="00020D56" w:rsidRDefault="00020D56" w:rsidP="001B71B0">
      <w:pPr>
        <w:spacing w:line="480" w:lineRule="auto"/>
        <w:rPr>
          <w:lang w:val="en-GB"/>
        </w:rPr>
      </w:pPr>
    </w:p>
    <w:p w14:paraId="3F6E81D5" w14:textId="641E4D45" w:rsidR="00020D56" w:rsidRPr="00EB10F5" w:rsidRDefault="00F247A5" w:rsidP="00EB10F5">
      <w:pPr>
        <w:rPr>
          <w:i/>
          <w:iCs/>
          <w:lang w:val="en-GB"/>
        </w:rPr>
      </w:pPr>
      <w:r w:rsidRPr="00EB10F5">
        <w:rPr>
          <w:i/>
          <w:iCs/>
          <w:lang w:val="en-GB"/>
        </w:rPr>
        <w:t>Statistical analysis</w:t>
      </w:r>
    </w:p>
    <w:p w14:paraId="470CC518" w14:textId="77777777" w:rsidR="00F247A5" w:rsidRDefault="00F247A5" w:rsidP="001B71B0">
      <w:pPr>
        <w:spacing w:line="480" w:lineRule="auto"/>
        <w:rPr>
          <w:lang w:val="en-GB"/>
        </w:rPr>
      </w:pPr>
    </w:p>
    <w:p w14:paraId="143442F7" w14:textId="7430086E" w:rsidR="00F247A5" w:rsidRDefault="00E32F61" w:rsidP="001B71B0">
      <w:pPr>
        <w:spacing w:line="480" w:lineRule="auto"/>
        <w:rPr>
          <w:lang w:val="en-GB"/>
        </w:rPr>
      </w:pPr>
      <w:r w:rsidRPr="00E32F61">
        <w:rPr>
          <w:lang w:val="en-GB"/>
        </w:rPr>
        <w:lastRenderedPageBreak/>
        <w:t>We performed statistical analysis using mixed-effect models with the 'lme4' package in R</w:t>
      </w:r>
      <w:r>
        <w:rPr>
          <w:lang w:val="en-GB"/>
        </w:rPr>
        <w:t xml:space="preserve"> </w:t>
      </w:r>
      <w:sdt>
        <w:sdtPr>
          <w:rPr>
            <w:color w:val="000000"/>
            <w:lang w:val="en-GB"/>
          </w:rPr>
          <w:tag w:val="MENDELEY_CITATION_v3_eyJjaXRhdGlvbklEIjoiTUVOREVMRVlfQ0lUQVRJT05fYTAyYzIwZTgtM2Y5MC00ZTEzLWE2YTMtZTI2YjM1YTVjNGRh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
          <w:id w:val="85893663"/>
          <w:placeholder>
            <w:docPart w:val="DefaultPlaceholder_-1854013440"/>
          </w:placeholder>
        </w:sdtPr>
        <w:sdtContent>
          <w:r w:rsidR="00B62702" w:rsidRPr="00B62702">
            <w:rPr>
              <w:color w:val="000000"/>
              <w:lang w:val="en-GB"/>
            </w:rPr>
            <w:t>(Bates et al., 2015)</w:t>
          </w:r>
        </w:sdtContent>
      </w:sdt>
      <w:r w:rsidRPr="00E32F61">
        <w:rPr>
          <w:lang w:val="en-GB"/>
        </w:rPr>
        <w:t>. The analysis excluded the initial two time points preceding the disturbances, as their inclusion would hinder our understanding of the impact of disturbances and resource flow. To evaluate the influence of a predictor variable on a response variable, we followed these steps. We examined the effects of the predictor variable and its interaction with time by comparing a full model to a null model using ANOVA. The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the influence of the predicting variable alone (without its interaction with time) by comparing with ANOVA a reduced model with the null model. The reduced model was the same as the full model but without the interaction between the predicting variable and time.</w:t>
      </w:r>
    </w:p>
    <w:p w14:paraId="58180412" w14:textId="77777777" w:rsidR="00E32F61" w:rsidRDefault="00E32F61" w:rsidP="001B71B0">
      <w:pPr>
        <w:spacing w:line="480" w:lineRule="auto"/>
        <w:rPr>
          <w:lang w:val="en-GB"/>
        </w:rPr>
      </w:pPr>
    </w:p>
    <w:p w14:paraId="22C25F1B" w14:textId="744AA995" w:rsidR="00E32F61" w:rsidRDefault="00807407" w:rsidP="00EB10F5">
      <w:pPr>
        <w:rPr>
          <w:lang w:val="en-GB"/>
        </w:rPr>
      </w:pPr>
      <w:r w:rsidRPr="00807407">
        <w:rPr>
          <w:lang w:val="en-GB"/>
        </w:rPr>
        <w:t>Meta-ecosystem level: effects of patch size asymmetry</w:t>
      </w:r>
    </w:p>
    <w:p w14:paraId="3C397E34" w14:textId="77777777" w:rsidR="00807407" w:rsidRDefault="00807407" w:rsidP="001B71B0">
      <w:pPr>
        <w:spacing w:line="480" w:lineRule="auto"/>
        <w:rPr>
          <w:lang w:val="en-GB"/>
        </w:rPr>
      </w:pPr>
    </w:p>
    <w:p w14:paraId="40C846FC" w14:textId="021EB368" w:rsidR="00807407" w:rsidRDefault="005565EB" w:rsidP="001B71B0">
      <w:pPr>
        <w:spacing w:line="480" w:lineRule="auto"/>
        <w:rPr>
          <w:lang w:val="en-GB"/>
        </w:rPr>
      </w:pPr>
      <w:r w:rsidRPr="005565EB">
        <w:rPr>
          <w:lang w:val="en-GB"/>
        </w:rPr>
        <w:t>To examine the effects of patch size asymmetry on meta-ecosystems, we compared Small-Large and Medium-Medium meta-ecosystems. Our predicting variable was patch size asymmetry (symmetric vs asymmetric</w:t>
      </w:r>
      <w:proofErr w:type="gramStart"/>
      <w:r w:rsidRPr="005565EB">
        <w:rPr>
          <w:lang w:val="en-GB"/>
        </w:rPr>
        <w:t>)</w:t>
      </w:r>
      <w:proofErr w:type="gramEnd"/>
      <w:r w:rsidRPr="005565EB">
        <w:rPr>
          <w:lang w:val="en-GB"/>
        </w:rPr>
        <w:t xml:space="preserve"> and our response variables were mean </w:t>
      </w:r>
      <w:r w:rsidR="00461E08">
        <w:rPr>
          <w:lang w:val="en-GB"/>
        </w:rPr>
        <w:t>α</w:t>
      </w:r>
      <w:r w:rsidRPr="005565EB">
        <w:rPr>
          <w:lang w:val="en-GB"/>
        </w:rPr>
        <w:t xml:space="preserve"> diversity, </w:t>
      </w:r>
      <w:r w:rsidR="00461E08">
        <w:rPr>
          <w:lang w:val="en-GB"/>
        </w:rPr>
        <w:t>β</w:t>
      </w:r>
      <w:r w:rsidRPr="005565EB">
        <w:rPr>
          <w:lang w:val="en-GB"/>
        </w:rPr>
        <w:t xml:space="preserve"> diversity, </w:t>
      </w:r>
      <w:r w:rsidR="00461E08">
        <w:rPr>
          <w:lang w:val="en-GB"/>
        </w:rPr>
        <w:t>γ</w:t>
      </w:r>
      <w:r w:rsidRPr="005565EB">
        <w:rPr>
          <w:lang w:val="en-GB"/>
        </w:rPr>
        <w:t xml:space="preserve"> diversity, and total bioarea density (the sum of the bioarea density of both patches).</w:t>
      </w:r>
    </w:p>
    <w:p w14:paraId="3AC9384E" w14:textId="77777777" w:rsidR="005565EB" w:rsidRDefault="005565EB" w:rsidP="001B71B0">
      <w:pPr>
        <w:spacing w:line="480" w:lineRule="auto"/>
        <w:rPr>
          <w:lang w:val="en-GB"/>
        </w:rPr>
      </w:pPr>
    </w:p>
    <w:p w14:paraId="15029334" w14:textId="175E6717" w:rsidR="005565EB" w:rsidRDefault="00132BC0" w:rsidP="00EB10F5">
      <w:pPr>
        <w:rPr>
          <w:lang w:val="en-GB"/>
        </w:rPr>
      </w:pPr>
      <w:r w:rsidRPr="00132BC0">
        <w:rPr>
          <w:lang w:val="en-GB"/>
        </w:rPr>
        <w:lastRenderedPageBreak/>
        <w:t>Meta-ecosystem level: effects of resource flow</w:t>
      </w:r>
    </w:p>
    <w:p w14:paraId="2B69389C" w14:textId="77777777" w:rsidR="00132BC0" w:rsidRDefault="00132BC0" w:rsidP="001B71B0">
      <w:pPr>
        <w:spacing w:line="480" w:lineRule="auto"/>
        <w:rPr>
          <w:lang w:val="en-GB"/>
        </w:rPr>
      </w:pPr>
    </w:p>
    <w:p w14:paraId="48477E67" w14:textId="162A4DB9" w:rsidR="00FB456A" w:rsidRDefault="004B255B" w:rsidP="001B71B0">
      <w:pPr>
        <w:spacing w:line="480" w:lineRule="auto"/>
        <w:rPr>
          <w:lang w:val="en-GB"/>
        </w:rPr>
      </w:pPr>
      <w:r w:rsidRPr="004B255B">
        <w:rPr>
          <w:lang w:val="en-GB"/>
        </w:rPr>
        <w:t xml:space="preserve">To examine the impact of resource flow on meta-ecosystems, we compared meta-ecosystems with isolated two-patch systems. First, Small-Large meta-ecosystems and Small-Large isolated two-patch systems. Second Medium-Medium meta-ecosystems and Medium-Medium isolated two-patch systems. For each of these two comparisons, we performed multiple comparisons iteratively, resulting in a distribution of p-values and </w:t>
      </w:r>
      <w:r w:rsidR="00F56BEE">
        <w:rPr>
          <w:lang w:val="en-GB"/>
        </w:rPr>
        <w:t>Δ</w:t>
      </w:r>
      <w:r w:rsidRPr="004B255B">
        <w:rPr>
          <w:lang w:val="en-GB"/>
        </w:rPr>
        <w:t xml:space="preserve">AIC. Each iteration involved two-patch isolated systems with differently combined patches (without resampling). The presented p-value and </w:t>
      </w:r>
      <w:r w:rsidR="00F56BEE">
        <w:rPr>
          <w:lang w:val="en-GB"/>
        </w:rPr>
        <w:t>Δ</w:t>
      </w:r>
      <w:r w:rsidRPr="004B255B">
        <w:rPr>
          <w:lang w:val="en-GB"/>
        </w:rPr>
        <w:t>AIC are the means of their respective distributions. Our predicting variable was resource flow (present vs absent</w:t>
      </w:r>
      <w:proofErr w:type="gramStart"/>
      <w:r w:rsidRPr="004B255B">
        <w:rPr>
          <w:lang w:val="en-GB"/>
        </w:rPr>
        <w:t>)</w:t>
      </w:r>
      <w:proofErr w:type="gramEnd"/>
      <w:r w:rsidRPr="004B255B">
        <w:rPr>
          <w:lang w:val="en-GB"/>
        </w:rPr>
        <w:t xml:space="preserve"> and our response variables were mean </w:t>
      </w:r>
      <w:r w:rsidR="00461E08">
        <w:rPr>
          <w:lang w:val="en-GB"/>
        </w:rPr>
        <w:t>α</w:t>
      </w:r>
      <w:r w:rsidRPr="004B255B">
        <w:rPr>
          <w:lang w:val="en-GB"/>
        </w:rPr>
        <w:t xml:space="preserve"> diversity, </w:t>
      </w:r>
      <w:r w:rsidR="00461E08">
        <w:rPr>
          <w:lang w:val="en-GB"/>
        </w:rPr>
        <w:t>β</w:t>
      </w:r>
      <w:r w:rsidRPr="004B255B">
        <w:rPr>
          <w:lang w:val="en-GB"/>
        </w:rPr>
        <w:t xml:space="preserve"> diversity, </w:t>
      </w:r>
      <w:r w:rsidR="00461E08">
        <w:rPr>
          <w:lang w:val="en-GB"/>
        </w:rPr>
        <w:t>γ</w:t>
      </w:r>
      <w:r w:rsidRPr="004B255B">
        <w:rPr>
          <w:lang w:val="en-GB"/>
        </w:rPr>
        <w:t xml:space="preserve"> diversity, and total bioarea density.</w:t>
      </w:r>
    </w:p>
    <w:p w14:paraId="42A2FA69" w14:textId="77777777" w:rsidR="004B255B" w:rsidRDefault="004B255B" w:rsidP="001B71B0">
      <w:pPr>
        <w:spacing w:line="480" w:lineRule="auto"/>
        <w:rPr>
          <w:lang w:val="en-GB"/>
        </w:rPr>
      </w:pPr>
    </w:p>
    <w:p w14:paraId="5F8E0572" w14:textId="4AC28907" w:rsidR="004B255B" w:rsidRDefault="004B255B" w:rsidP="00EB10F5">
      <w:pPr>
        <w:rPr>
          <w:lang w:val="en-GB"/>
        </w:rPr>
      </w:pPr>
      <w:r w:rsidRPr="004B255B">
        <w:rPr>
          <w:lang w:val="en-GB"/>
        </w:rPr>
        <w:t>Patch level: effects of resource flow</w:t>
      </w:r>
    </w:p>
    <w:p w14:paraId="5DFB4CF5" w14:textId="77777777" w:rsidR="004B255B" w:rsidRDefault="004B255B" w:rsidP="001B71B0">
      <w:pPr>
        <w:spacing w:line="480" w:lineRule="auto"/>
        <w:rPr>
          <w:lang w:val="en-GB"/>
        </w:rPr>
      </w:pPr>
    </w:p>
    <w:p w14:paraId="3FD8622C" w14:textId="77777777" w:rsidR="009A3695" w:rsidRPr="009A3695" w:rsidRDefault="009A3695" w:rsidP="001B71B0">
      <w:pPr>
        <w:spacing w:line="480" w:lineRule="auto"/>
        <w:rPr>
          <w:lang w:val="en-GB"/>
        </w:rPr>
      </w:pPr>
      <w:r w:rsidRPr="009A3695">
        <w:rPr>
          <w:lang w:val="en-GB"/>
        </w:rPr>
        <w:t>To investigate the effects of resource flow at a local level, we had to ask two questions. First, does resource flow among patches of the same size have an effect? We did this by comparing (</w:t>
      </w:r>
      <w:proofErr w:type="spellStart"/>
      <w:r w:rsidRPr="009A3695">
        <w:rPr>
          <w:lang w:val="en-GB"/>
        </w:rPr>
        <w:t>i</w:t>
      </w:r>
      <w:proofErr w:type="spellEnd"/>
      <w:r w:rsidRPr="009A3695">
        <w:rPr>
          <w:lang w:val="en-GB"/>
        </w:rPr>
        <w:t xml:space="preserve">) small patches connected to small with </w:t>
      </w:r>
      <w:proofErr w:type="gramStart"/>
      <w:r w:rsidRPr="009A3695">
        <w:rPr>
          <w:lang w:val="en-GB"/>
        </w:rPr>
        <w:t>small isolated</w:t>
      </w:r>
      <w:proofErr w:type="gramEnd"/>
      <w:r w:rsidRPr="009A3695">
        <w:rPr>
          <w:lang w:val="en-GB"/>
        </w:rPr>
        <w:t xml:space="preserve"> patches and (</w:t>
      </w:r>
      <w:proofErr w:type="spellStart"/>
      <w:r w:rsidRPr="009A3695">
        <w:rPr>
          <w:lang w:val="en-GB"/>
        </w:rPr>
        <w:t>i</w:t>
      </w:r>
      <w:proofErr w:type="spellEnd"/>
      <w:r w:rsidRPr="009A3695">
        <w:rPr>
          <w:lang w:val="en-GB"/>
        </w:rPr>
        <w:t>) large patches connected to large with large isolated patches. As a predicting variable, we used the connection of the patch (connected vs isolated). Our response variables were biodiversity (Shannon Index) and bioarea density.</w:t>
      </w:r>
    </w:p>
    <w:p w14:paraId="6B3B0AB2" w14:textId="77777777" w:rsidR="009A3695" w:rsidRPr="009A3695" w:rsidRDefault="009A3695" w:rsidP="001B71B0">
      <w:pPr>
        <w:spacing w:line="480" w:lineRule="auto"/>
        <w:rPr>
          <w:lang w:val="en-GB"/>
        </w:rPr>
      </w:pPr>
    </w:p>
    <w:p w14:paraId="60D03FE9" w14:textId="42700ACF" w:rsidR="004B255B" w:rsidRDefault="009A3695" w:rsidP="001B71B0">
      <w:pPr>
        <w:spacing w:line="480" w:lineRule="auto"/>
        <w:rPr>
          <w:lang w:val="en-GB"/>
        </w:rPr>
      </w:pPr>
      <w:r w:rsidRPr="009A3695">
        <w:rPr>
          <w:lang w:val="en-GB"/>
        </w:rPr>
        <w:t xml:space="preserve">Second, we asked: does the size of the connected patch have an effect? This was answered by comparing patches connected to patches of the same size to patches connected to patches of different sizes. We did this by comparing small connected to large patches to small connected to small patches and large connected to small patches to large connected to </w:t>
      </w:r>
      <w:r w:rsidRPr="009A3695">
        <w:rPr>
          <w:lang w:val="en-GB"/>
        </w:rPr>
        <w:lastRenderedPageBreak/>
        <w:t xml:space="preserve">large patches. As a predicting variable, we used the size of the connected patch (same size vs different size). </w:t>
      </w:r>
      <w:r w:rsidR="00D53E09" w:rsidRPr="009A3695">
        <w:rPr>
          <w:lang w:val="en-GB"/>
        </w:rPr>
        <w:t>Also,</w:t>
      </w:r>
      <w:r w:rsidRPr="009A3695">
        <w:rPr>
          <w:lang w:val="en-GB"/>
        </w:rPr>
        <w:t xml:space="preserve"> here our response variables were biodiversity (Shannon Index) and bioarea density.</w:t>
      </w:r>
    </w:p>
    <w:p w14:paraId="01047B8E" w14:textId="77777777" w:rsidR="009A3695" w:rsidRDefault="009A3695" w:rsidP="001B71B0">
      <w:pPr>
        <w:spacing w:line="480" w:lineRule="auto"/>
        <w:rPr>
          <w:lang w:val="en-GB"/>
        </w:rPr>
      </w:pPr>
    </w:p>
    <w:p w14:paraId="6ADAC136" w14:textId="10D34551" w:rsidR="001221DE" w:rsidRPr="001221DE" w:rsidRDefault="001221DE" w:rsidP="00EB10F5">
      <w:pPr>
        <w:rPr>
          <w:lang w:val="en-GB"/>
        </w:rPr>
      </w:pPr>
      <w:r w:rsidRPr="001221DE">
        <w:rPr>
          <w:lang w:val="en-GB"/>
        </w:rPr>
        <w:t>Patch level: effects of patch size per se</w:t>
      </w:r>
    </w:p>
    <w:p w14:paraId="6533277B" w14:textId="77777777" w:rsidR="001221DE" w:rsidRPr="001221DE" w:rsidRDefault="001221DE" w:rsidP="001B71B0">
      <w:pPr>
        <w:spacing w:line="480" w:lineRule="auto"/>
        <w:rPr>
          <w:lang w:val="en-GB"/>
        </w:rPr>
      </w:pPr>
    </w:p>
    <w:p w14:paraId="616D3FF3" w14:textId="52F415A4" w:rsidR="009A3695" w:rsidRDefault="001221DE" w:rsidP="001B71B0">
      <w:pPr>
        <w:spacing w:line="480" w:lineRule="auto"/>
        <w:rPr>
          <w:lang w:val="en-GB"/>
        </w:rPr>
      </w:pPr>
      <w:r w:rsidRPr="001221DE">
        <w:rPr>
          <w:lang w:val="en-GB"/>
        </w:rPr>
        <w:t>To investigate the impact of patch size per se, independently from resource flow, we compared small, medium, and large isolated patches. Our predicting variable was patch size (small vs medium vs large</w:t>
      </w:r>
      <w:r w:rsidR="002D7881" w:rsidRPr="001221DE">
        <w:rPr>
          <w:lang w:val="en-GB"/>
        </w:rPr>
        <w:t>),</w:t>
      </w:r>
      <w:r w:rsidRPr="001221DE">
        <w:rPr>
          <w:lang w:val="en-GB"/>
        </w:rPr>
        <w:t xml:space="preserve"> and our response variables were biodiversity (Shannon Index) and bioarea density.</w:t>
      </w:r>
    </w:p>
    <w:p w14:paraId="15F0CB4D" w14:textId="77777777" w:rsidR="001221DE" w:rsidRDefault="001221DE" w:rsidP="001B71B0">
      <w:pPr>
        <w:spacing w:line="480" w:lineRule="auto"/>
        <w:rPr>
          <w:lang w:val="en-GB"/>
        </w:rPr>
      </w:pPr>
    </w:p>
    <w:p w14:paraId="7FB7E727" w14:textId="2011FAA3" w:rsidR="001221DE" w:rsidRPr="00EB10F5" w:rsidRDefault="00275D27" w:rsidP="00EB10F5">
      <w:pPr>
        <w:rPr>
          <w:b/>
          <w:bCs/>
          <w:lang w:val="en-GB"/>
        </w:rPr>
      </w:pPr>
      <w:r w:rsidRPr="00EB10F5">
        <w:rPr>
          <w:b/>
          <w:bCs/>
          <w:lang w:val="en-GB"/>
        </w:rPr>
        <w:t>Results</w:t>
      </w:r>
    </w:p>
    <w:p w14:paraId="06FE00E0" w14:textId="77777777" w:rsidR="00275D27" w:rsidRDefault="00275D27" w:rsidP="001B71B0">
      <w:pPr>
        <w:spacing w:line="480" w:lineRule="auto"/>
        <w:rPr>
          <w:lang w:val="en-GB"/>
        </w:rPr>
      </w:pPr>
    </w:p>
    <w:p w14:paraId="5AE7235C" w14:textId="4BB25B6B" w:rsidR="00275D27" w:rsidRPr="00EB10F5" w:rsidRDefault="00865F3C" w:rsidP="00EB10F5">
      <w:pPr>
        <w:rPr>
          <w:i/>
          <w:iCs/>
          <w:lang w:val="en-GB"/>
        </w:rPr>
      </w:pPr>
      <w:r w:rsidRPr="00EB10F5">
        <w:rPr>
          <w:i/>
          <w:iCs/>
          <w:lang w:val="en-GB"/>
        </w:rPr>
        <w:t>Meta-ecosystem level: effects of patch size asymmetry</w:t>
      </w:r>
    </w:p>
    <w:p w14:paraId="082528FD" w14:textId="77777777" w:rsidR="00865F3C" w:rsidRDefault="00865F3C" w:rsidP="001B71B0">
      <w:pPr>
        <w:spacing w:line="480" w:lineRule="auto"/>
        <w:rPr>
          <w:lang w:val="en-GB"/>
        </w:rPr>
      </w:pPr>
    </w:p>
    <w:p w14:paraId="515225A4" w14:textId="1EE103D6" w:rsidR="008C6ADF" w:rsidRPr="008C6ADF" w:rsidRDefault="008C6ADF" w:rsidP="001B71B0">
      <w:pPr>
        <w:spacing w:line="480" w:lineRule="auto"/>
        <w:rPr>
          <w:lang w:val="en-GB"/>
        </w:rPr>
      </w:pPr>
      <w:commentRangeStart w:id="6"/>
      <w:r w:rsidRPr="008C6ADF">
        <w:rPr>
          <w:lang w:val="en-GB"/>
        </w:rPr>
        <w:t xml:space="preserve">At a meta-ecosystem level, patch size asymmetry influenced mean </w:t>
      </w:r>
      <w:r w:rsidR="00461E08">
        <w:rPr>
          <w:lang w:val="en-GB"/>
        </w:rPr>
        <w:t>α</w:t>
      </w:r>
      <w:r w:rsidRPr="008C6ADF">
        <w:rPr>
          <w:lang w:val="en-GB"/>
        </w:rPr>
        <w:t xml:space="preserve">, </w:t>
      </w:r>
      <w:r w:rsidR="00461E08">
        <w:rPr>
          <w:lang w:val="en-GB"/>
        </w:rPr>
        <w:t>β</w:t>
      </w:r>
      <w:r w:rsidRPr="008C6ADF">
        <w:rPr>
          <w:lang w:val="en-GB"/>
        </w:rPr>
        <w:t xml:space="preserve">, and </w:t>
      </w:r>
      <w:r w:rsidR="00461E08">
        <w:rPr>
          <w:lang w:val="en-GB"/>
        </w:rPr>
        <w:t>γ</w:t>
      </w:r>
      <w:r w:rsidRPr="008C6ADF">
        <w:rPr>
          <w:lang w:val="en-GB"/>
        </w:rPr>
        <w:t xml:space="preserve"> diversity</w:t>
      </w:r>
      <w:commentRangeEnd w:id="6"/>
      <w:r w:rsidR="004C1C14">
        <w:rPr>
          <w:rStyle w:val="CommentReference"/>
        </w:rPr>
        <w:commentReference w:id="6"/>
      </w:r>
      <w:r w:rsidRPr="008C6ADF">
        <w:rPr>
          <w:lang w:val="en-GB"/>
        </w:rPr>
        <w:t xml:space="preserve"> (Fig. </w:t>
      </w:r>
      <w:r w:rsidR="00AD7438">
        <w:rPr>
          <w:lang w:val="en-GB"/>
        </w:rPr>
        <w:t>2</w:t>
      </w:r>
      <w:r w:rsidRPr="008C6ADF">
        <w:rPr>
          <w:lang w:val="en-GB"/>
        </w:rPr>
        <w:t xml:space="preserve">). This was supported by comparing Small-Large meta-ecosystems and Medium-Medium meta-ecosystems. Small-Large meta-ecosystems compared to Medium-Medium exhibited higher </w:t>
      </w:r>
      <w:r w:rsidR="00461E08">
        <w:rPr>
          <w:lang w:val="en-GB"/>
        </w:rPr>
        <w:t>β</w:t>
      </w:r>
      <w:r w:rsidRPr="008C6ADF">
        <w:rPr>
          <w:lang w:val="en-GB"/>
        </w:rPr>
        <w:t xml:space="preserve"> diversity (solid lines in Fig. </w:t>
      </w:r>
      <w:r w:rsidR="00AD7438">
        <w:rPr>
          <w:lang w:val="en-GB"/>
        </w:rPr>
        <w:t>2</w:t>
      </w:r>
      <w:r w:rsidRPr="008C6ADF">
        <w:rPr>
          <w:lang w:val="en-GB"/>
        </w:rPr>
        <w:t xml:space="preserve">b, </w:t>
      </w:r>
      <w:commentRangeStart w:id="7"/>
      <w:r w:rsidRPr="008C6ADF">
        <w:rPr>
          <w:lang w:val="en-GB"/>
        </w:rPr>
        <w:t>strong evidence</w:t>
      </w:r>
      <w:commentRangeEnd w:id="7"/>
      <w:r w:rsidR="00D50DFA">
        <w:rPr>
          <w:rStyle w:val="CommentReference"/>
        </w:rPr>
        <w:commentReference w:id="7"/>
      </w:r>
      <w:r w:rsidRPr="008C6ADF">
        <w:rPr>
          <w:lang w:val="en-GB"/>
        </w:rPr>
        <w:t xml:space="preserve">, p = 0.002), lower </w:t>
      </w:r>
      <w:r w:rsidR="00461E08">
        <w:rPr>
          <w:lang w:val="en-GB"/>
        </w:rPr>
        <w:t>α</w:t>
      </w:r>
      <w:r w:rsidRPr="008C6ADF">
        <w:rPr>
          <w:lang w:val="en-GB"/>
        </w:rPr>
        <w:t xml:space="preserve"> diversity (solid lines in Fig. </w:t>
      </w:r>
      <w:r w:rsidR="00AD7438">
        <w:rPr>
          <w:lang w:val="en-GB"/>
        </w:rPr>
        <w:t>2</w:t>
      </w:r>
      <w:r w:rsidRPr="008C6ADF">
        <w:rPr>
          <w:lang w:val="en-GB"/>
        </w:rPr>
        <w:t xml:space="preserve">a, strong evidence, p = 0.003), and a lower </w:t>
      </w:r>
      <w:r w:rsidR="00461E08">
        <w:rPr>
          <w:lang w:val="en-GB"/>
        </w:rPr>
        <w:t>γ</w:t>
      </w:r>
      <w:r w:rsidRPr="008C6ADF">
        <w:rPr>
          <w:lang w:val="en-GB"/>
        </w:rPr>
        <w:t xml:space="preserve"> diversity (solid lines in Fig. </w:t>
      </w:r>
      <w:r w:rsidR="00AD7438">
        <w:rPr>
          <w:lang w:val="en-GB"/>
        </w:rPr>
        <w:t>2</w:t>
      </w:r>
      <w:r w:rsidRPr="008C6ADF">
        <w:rPr>
          <w:lang w:val="en-GB"/>
        </w:rPr>
        <w:t xml:space="preserve">c, strong evidence, p = 0.004). </w:t>
      </w:r>
      <w:commentRangeStart w:id="8"/>
      <w:r w:rsidRPr="008C6ADF">
        <w:rPr>
          <w:lang w:val="en-GB"/>
        </w:rPr>
        <w:t xml:space="preserve">Patch size asymmetry influenced </w:t>
      </w:r>
      <w:r w:rsidR="00461E08">
        <w:rPr>
          <w:lang w:val="en-GB"/>
        </w:rPr>
        <w:t>α</w:t>
      </w:r>
      <w:r w:rsidRPr="008C6ADF">
        <w:rPr>
          <w:lang w:val="en-GB"/>
        </w:rPr>
        <w:t xml:space="preserve"> and </w:t>
      </w:r>
      <w:r w:rsidR="00461E08">
        <w:rPr>
          <w:lang w:val="en-GB"/>
        </w:rPr>
        <w:t>β</w:t>
      </w:r>
      <w:r w:rsidRPr="008C6ADF">
        <w:rPr>
          <w:lang w:val="en-GB"/>
        </w:rPr>
        <w:t xml:space="preserve"> diversity by interacting with time. </w:t>
      </w:r>
      <w:commentRangeEnd w:id="8"/>
      <w:r w:rsidR="00FB7B6D">
        <w:rPr>
          <w:rStyle w:val="CommentReference"/>
        </w:rPr>
        <w:commentReference w:id="8"/>
      </w:r>
      <w:r w:rsidRPr="008C6ADF">
        <w:rPr>
          <w:lang w:val="en-GB"/>
        </w:rPr>
        <w:t xml:space="preserve">Despite its impact on biodiversity, patch size asymmetry did not influence meta-ecosystem total bioarea (solid lines in Fig. </w:t>
      </w:r>
      <w:r w:rsidR="006D716B">
        <w:rPr>
          <w:lang w:val="en-GB"/>
        </w:rPr>
        <w:t>S6</w:t>
      </w:r>
      <w:r w:rsidRPr="008C6ADF">
        <w:rPr>
          <w:lang w:val="en-GB"/>
        </w:rPr>
        <w:t xml:space="preserve">, no evidence, p </w:t>
      </w:r>
      <w:r w:rsidR="00CF786C">
        <w:rPr>
          <w:lang w:val="en-GB"/>
        </w:rPr>
        <w:t>&gt;</w:t>
      </w:r>
      <w:r w:rsidRPr="008C6ADF">
        <w:rPr>
          <w:lang w:val="en-GB"/>
        </w:rPr>
        <w:t xml:space="preserve"> 0.1).</w:t>
      </w:r>
    </w:p>
    <w:p w14:paraId="577AF69E" w14:textId="77777777" w:rsidR="008C6ADF" w:rsidRPr="008C6ADF" w:rsidRDefault="008C6ADF" w:rsidP="001B71B0">
      <w:pPr>
        <w:spacing w:line="480" w:lineRule="auto"/>
        <w:rPr>
          <w:lang w:val="en-GB"/>
        </w:rPr>
      </w:pPr>
    </w:p>
    <w:p w14:paraId="2353F6C6" w14:textId="2514828C" w:rsidR="008C6ADF" w:rsidRPr="008C6ADF" w:rsidRDefault="008C6ADF" w:rsidP="001B71B0">
      <w:pPr>
        <w:spacing w:line="480" w:lineRule="auto"/>
        <w:rPr>
          <w:lang w:val="en-GB"/>
        </w:rPr>
      </w:pPr>
      <w:r w:rsidRPr="008C6ADF">
        <w:rPr>
          <w:lang w:val="en-GB"/>
        </w:rPr>
        <w:lastRenderedPageBreak/>
        <w:t xml:space="preserve">At a meta-ecosystem level, resources flow impacted mean </w:t>
      </w:r>
      <w:r w:rsidR="00461E08">
        <w:rPr>
          <w:lang w:val="en-GB"/>
        </w:rPr>
        <w:t>α</w:t>
      </w:r>
      <w:r w:rsidRPr="008C6ADF">
        <w:rPr>
          <w:lang w:val="en-GB"/>
        </w:rPr>
        <w:t xml:space="preserve"> and </w:t>
      </w:r>
      <w:r w:rsidR="00461E08">
        <w:rPr>
          <w:lang w:val="en-GB"/>
        </w:rPr>
        <w:t>β</w:t>
      </w:r>
      <w:r w:rsidRPr="008C6ADF">
        <w:rPr>
          <w:lang w:val="en-GB"/>
        </w:rPr>
        <w:t xml:space="preserve"> diversity only when happening between patches of different sizes (Fig. </w:t>
      </w:r>
      <w:r w:rsidR="00AD7438">
        <w:rPr>
          <w:lang w:val="en-GB"/>
        </w:rPr>
        <w:t>2</w:t>
      </w:r>
      <w:r w:rsidRPr="008C6ADF">
        <w:rPr>
          <w:lang w:val="en-GB"/>
        </w:rPr>
        <w:t xml:space="preserve">). This was supported by comparing first Small-Large meta-ecosystems to Small-Large isolated and then Medium-Medium meta-ecosystems to Medium-Medium isolated. Small-Large meta-ecosystems compared to Small-Large isolated had lower </w:t>
      </w:r>
      <w:r w:rsidR="00461E08">
        <w:rPr>
          <w:lang w:val="en-GB"/>
        </w:rPr>
        <w:t>β</w:t>
      </w:r>
      <w:r w:rsidRPr="008C6ADF">
        <w:rPr>
          <w:lang w:val="en-GB"/>
        </w:rPr>
        <w:t xml:space="preserve"> diversity (purple lines in Fig. </w:t>
      </w:r>
      <w:r w:rsidR="00AD7438">
        <w:rPr>
          <w:lang w:val="en-GB"/>
        </w:rPr>
        <w:t>2</w:t>
      </w:r>
      <w:r w:rsidRPr="008C6ADF">
        <w:rPr>
          <w:lang w:val="en-GB"/>
        </w:rPr>
        <w:t xml:space="preserve">b, moderate evidence, p = 0.012) and higher mean </w:t>
      </w:r>
      <w:r w:rsidR="00461E08">
        <w:rPr>
          <w:lang w:val="en-GB"/>
        </w:rPr>
        <w:t>α</w:t>
      </w:r>
      <w:r w:rsidRPr="008C6ADF">
        <w:rPr>
          <w:lang w:val="en-GB"/>
        </w:rPr>
        <w:t xml:space="preserve"> diversity (purple lines in Fig. </w:t>
      </w:r>
      <w:r w:rsidR="00AD7438">
        <w:rPr>
          <w:lang w:val="en-GB"/>
        </w:rPr>
        <w:t>2</w:t>
      </w:r>
      <w:r w:rsidRPr="008C6ADF">
        <w:rPr>
          <w:lang w:val="en-GB"/>
        </w:rPr>
        <w:t xml:space="preserve">a, moderate evidence, p = 0.019). However, there was no evidence that resource flow influenced </w:t>
      </w:r>
      <w:r w:rsidR="00461E08">
        <w:rPr>
          <w:lang w:val="en-GB"/>
        </w:rPr>
        <w:t>γ</w:t>
      </w:r>
      <w:r w:rsidRPr="008C6ADF">
        <w:rPr>
          <w:lang w:val="en-GB"/>
        </w:rPr>
        <w:t xml:space="preserve"> diversity (purple lines in Fig. </w:t>
      </w:r>
      <w:r w:rsidR="00AD7438">
        <w:rPr>
          <w:lang w:val="en-GB"/>
        </w:rPr>
        <w:t>2</w:t>
      </w:r>
      <w:r w:rsidRPr="008C6ADF">
        <w:rPr>
          <w:lang w:val="en-GB"/>
        </w:rPr>
        <w:t xml:space="preserve">c, no evidence, p </w:t>
      </w:r>
      <w:r w:rsidR="00CF786C">
        <w:rPr>
          <w:lang w:val="en-GB"/>
        </w:rPr>
        <w:t>&gt;</w:t>
      </w:r>
      <w:r w:rsidRPr="008C6ADF">
        <w:rPr>
          <w:lang w:val="en-GB"/>
        </w:rPr>
        <w:t xml:space="preserve"> 0.1). Furthermore, resource flow decreased total bioarea (purple lines in Fig. </w:t>
      </w:r>
      <w:r w:rsidR="006D716B">
        <w:rPr>
          <w:lang w:val="en-GB"/>
        </w:rPr>
        <w:t>S6</w:t>
      </w:r>
      <w:r w:rsidRPr="008C6ADF">
        <w:rPr>
          <w:lang w:val="en-GB"/>
        </w:rPr>
        <w:t xml:space="preserve">, strong evidence, p = 0.003). Resource flow influenced mean </w:t>
      </w:r>
      <w:r w:rsidR="00461E08">
        <w:rPr>
          <w:lang w:val="en-GB"/>
        </w:rPr>
        <w:t>α</w:t>
      </w:r>
      <w:r w:rsidRPr="008C6ADF">
        <w:rPr>
          <w:lang w:val="en-GB"/>
        </w:rPr>
        <w:t xml:space="preserve"> diversity, </w:t>
      </w:r>
      <w:r w:rsidR="00461E08">
        <w:rPr>
          <w:lang w:val="en-GB"/>
        </w:rPr>
        <w:t>β</w:t>
      </w:r>
      <w:r w:rsidRPr="008C6ADF">
        <w:rPr>
          <w:lang w:val="en-GB"/>
        </w:rPr>
        <w:t xml:space="preserve"> diversity, and total bioarea without interacting with time. There was no effect of resource flow between the two medium patches. This was attested by Medium-Medium isolated having the same mean </w:t>
      </w:r>
      <w:r w:rsidR="00461E08">
        <w:rPr>
          <w:lang w:val="en-GB"/>
        </w:rPr>
        <w:t>α</w:t>
      </w:r>
      <w:r w:rsidRPr="008C6ADF">
        <w:rPr>
          <w:lang w:val="en-GB"/>
        </w:rPr>
        <w:t xml:space="preserve">, </w:t>
      </w:r>
      <w:r w:rsidR="00461E08">
        <w:rPr>
          <w:lang w:val="en-GB"/>
        </w:rPr>
        <w:t>β</w:t>
      </w:r>
      <w:r w:rsidRPr="008C6ADF">
        <w:rPr>
          <w:lang w:val="en-GB"/>
        </w:rPr>
        <w:t xml:space="preserve">, </w:t>
      </w:r>
      <w:r w:rsidR="00461E08">
        <w:rPr>
          <w:lang w:val="en-GB"/>
        </w:rPr>
        <w:t>γ</w:t>
      </w:r>
      <w:r w:rsidRPr="008C6ADF">
        <w:rPr>
          <w:lang w:val="en-GB"/>
        </w:rPr>
        <w:t xml:space="preserve"> diversity (green lines in Fig. </w:t>
      </w:r>
      <w:r w:rsidR="00AD7438">
        <w:rPr>
          <w:lang w:val="en-GB"/>
        </w:rPr>
        <w:t>2</w:t>
      </w:r>
      <w:r w:rsidRPr="008C6ADF">
        <w:rPr>
          <w:lang w:val="en-GB"/>
        </w:rPr>
        <w:t xml:space="preserve">, no evidence, p </w:t>
      </w:r>
      <w:r w:rsidR="00CF786C">
        <w:rPr>
          <w:lang w:val="en-GB"/>
        </w:rPr>
        <w:t>&gt;</w:t>
      </w:r>
      <w:r w:rsidRPr="008C6ADF">
        <w:rPr>
          <w:lang w:val="en-GB"/>
        </w:rPr>
        <w:t xml:space="preserve"> 0.1), and total bioarea (green lines in Fig. </w:t>
      </w:r>
      <w:r w:rsidR="006D716B">
        <w:rPr>
          <w:lang w:val="en-GB"/>
        </w:rPr>
        <w:t>S6</w:t>
      </w:r>
      <w:r w:rsidRPr="008C6ADF">
        <w:rPr>
          <w:lang w:val="en-GB"/>
        </w:rPr>
        <w:t xml:space="preserve">, no evidence, p </w:t>
      </w:r>
      <w:r w:rsidR="00CF786C">
        <w:rPr>
          <w:lang w:val="en-GB"/>
        </w:rPr>
        <w:t>&gt;</w:t>
      </w:r>
      <w:r w:rsidRPr="008C6ADF">
        <w:rPr>
          <w:lang w:val="en-GB"/>
        </w:rPr>
        <w:t xml:space="preserve"> 0.1) as Medium-Medium isolated.</w:t>
      </w:r>
    </w:p>
    <w:p w14:paraId="1138BBD0" w14:textId="77777777" w:rsidR="00EB10F5" w:rsidRDefault="00EB10F5" w:rsidP="001B71B0">
      <w:pPr>
        <w:pStyle w:val="Heading2"/>
        <w:spacing w:line="480" w:lineRule="auto"/>
        <w:rPr>
          <w:lang w:val="en-GB"/>
        </w:rPr>
      </w:pPr>
    </w:p>
    <w:p w14:paraId="08D15D30" w14:textId="03D15865" w:rsidR="008C6ADF" w:rsidRPr="00EB10F5" w:rsidRDefault="008C6ADF" w:rsidP="00EB10F5">
      <w:pPr>
        <w:rPr>
          <w:i/>
          <w:iCs/>
          <w:lang w:val="en-GB"/>
        </w:rPr>
      </w:pPr>
      <w:r w:rsidRPr="00EB10F5">
        <w:rPr>
          <w:i/>
          <w:iCs/>
          <w:lang w:val="en-GB"/>
        </w:rPr>
        <w:t>Patch level: effects of resource flow</w:t>
      </w:r>
    </w:p>
    <w:p w14:paraId="62F0AD3D" w14:textId="77777777" w:rsidR="008C6ADF" w:rsidRPr="008C6ADF" w:rsidRDefault="008C6ADF" w:rsidP="001B71B0">
      <w:pPr>
        <w:spacing w:line="480" w:lineRule="auto"/>
        <w:rPr>
          <w:lang w:val="en-GB"/>
        </w:rPr>
      </w:pPr>
    </w:p>
    <w:p w14:paraId="4632DCD8" w14:textId="7C9370F1" w:rsidR="008C6ADF" w:rsidRPr="008C6ADF" w:rsidRDefault="008C6ADF" w:rsidP="001B71B0">
      <w:pPr>
        <w:spacing w:line="480" w:lineRule="auto"/>
        <w:rPr>
          <w:lang w:val="en-GB"/>
        </w:rPr>
      </w:pPr>
      <w:r w:rsidRPr="008C6ADF">
        <w:rPr>
          <w:lang w:val="en-GB"/>
        </w:rPr>
        <w:t xml:space="preserve">At a local level, resource flow affected both biodiversity and bioarea density. In Small-Large meta-ecosystems, resource flow changed the biodiversity of small patches (Fig. </w:t>
      </w:r>
      <w:r w:rsidR="007459E6">
        <w:rPr>
          <w:lang w:val="en-GB"/>
        </w:rPr>
        <w:t>3</w:t>
      </w:r>
      <w:r w:rsidRPr="008C6ADF">
        <w:rPr>
          <w:lang w:val="en-GB"/>
        </w:rPr>
        <w:t xml:space="preserve">a) and the bioarea density of both small and large patches (Fig. </w:t>
      </w:r>
      <w:r w:rsidR="007459E6">
        <w:rPr>
          <w:lang w:val="en-GB"/>
        </w:rPr>
        <w:t>3</w:t>
      </w:r>
      <w:r w:rsidRPr="008C6ADF">
        <w:rPr>
          <w:lang w:val="en-GB"/>
        </w:rPr>
        <w:t xml:space="preserve">b). Being connected to large patches (instead of being isolated) made small patches more biodiverse (grey vs orange lines in Fig. </w:t>
      </w:r>
      <w:r w:rsidR="007459E6">
        <w:rPr>
          <w:lang w:val="en-GB"/>
        </w:rPr>
        <w:t>3</w:t>
      </w:r>
      <w:r w:rsidRPr="008C6ADF">
        <w:rPr>
          <w:lang w:val="en-GB"/>
        </w:rPr>
        <w:t xml:space="preserve">a, strong evidence, p = 0.002) and more productive (grey vs orange lines in Fig. </w:t>
      </w:r>
      <w:r w:rsidR="007459E6">
        <w:rPr>
          <w:lang w:val="en-GB"/>
        </w:rPr>
        <w:t>3</w:t>
      </w:r>
      <w:r w:rsidRPr="008C6ADF">
        <w:rPr>
          <w:lang w:val="en-GB"/>
        </w:rPr>
        <w:t xml:space="preserve">b, moderate evidence, p = 0.019) than if they were isolated. In contrast, being connected to a small patch (instead of being isolated) made large patches less productive (black vs blue lines in Fig. </w:t>
      </w:r>
      <w:r w:rsidR="007459E6">
        <w:rPr>
          <w:lang w:val="en-GB"/>
        </w:rPr>
        <w:t>3</w:t>
      </w:r>
      <w:r w:rsidRPr="008C6ADF">
        <w:rPr>
          <w:lang w:val="en-GB"/>
        </w:rPr>
        <w:t xml:space="preserve">a, strong evidence, p = 0.001) without affecting their biodiversity (black vs blue </w:t>
      </w:r>
      <w:r w:rsidRPr="008C6ADF">
        <w:rPr>
          <w:lang w:val="en-GB"/>
        </w:rPr>
        <w:lastRenderedPageBreak/>
        <w:t xml:space="preserve">lines in Fig. </w:t>
      </w:r>
      <w:r w:rsidR="007459E6">
        <w:rPr>
          <w:lang w:val="en-GB"/>
        </w:rPr>
        <w:t>3</w:t>
      </w:r>
      <w:r w:rsidRPr="008C6ADF">
        <w:rPr>
          <w:lang w:val="en-GB"/>
        </w:rPr>
        <w:t xml:space="preserve">a, no evidence, p </w:t>
      </w:r>
      <w:r w:rsidR="00CF786C">
        <w:rPr>
          <w:lang w:val="en-GB"/>
        </w:rPr>
        <w:t>&gt;</w:t>
      </w:r>
      <w:r w:rsidRPr="008C6ADF">
        <w:rPr>
          <w:lang w:val="en-GB"/>
        </w:rPr>
        <w:t xml:space="preserve"> 0.1). Resource flow in Medium-Medium meta-ecosystems also impacted both the biodiversity and bioarea density of their patches. Resources flowing between medium patches made them more biodiverse (Fig. </w:t>
      </w:r>
      <w:r w:rsidR="00E17777">
        <w:rPr>
          <w:lang w:val="en-GB"/>
        </w:rPr>
        <w:t>S8</w:t>
      </w:r>
      <w:r w:rsidRPr="008C6ADF">
        <w:rPr>
          <w:lang w:val="en-GB"/>
        </w:rPr>
        <w:t xml:space="preserve">, weak evidence, p = 0.081) and productive (Fig. </w:t>
      </w:r>
      <w:r w:rsidR="00E17777">
        <w:rPr>
          <w:lang w:val="en-GB"/>
        </w:rPr>
        <w:t>S8</w:t>
      </w:r>
      <w:r w:rsidRPr="008C6ADF">
        <w:rPr>
          <w:lang w:val="en-GB"/>
        </w:rPr>
        <w:t xml:space="preserve">, weak evidence, p = 0.062) than if they were isolated. </w:t>
      </w:r>
    </w:p>
    <w:p w14:paraId="284F2296" w14:textId="77777777" w:rsidR="008C6ADF" w:rsidRPr="008C6ADF" w:rsidRDefault="008C6ADF" w:rsidP="001B71B0">
      <w:pPr>
        <w:spacing w:line="480" w:lineRule="auto"/>
        <w:rPr>
          <w:lang w:val="en-GB"/>
        </w:rPr>
      </w:pPr>
    </w:p>
    <w:p w14:paraId="7EEE9F58" w14:textId="7FD477D2" w:rsidR="008C6ADF" w:rsidRPr="008C6ADF" w:rsidRDefault="008C6ADF" w:rsidP="001B71B0">
      <w:pPr>
        <w:spacing w:line="480" w:lineRule="auto"/>
        <w:rPr>
          <w:lang w:val="en-GB"/>
        </w:rPr>
      </w:pPr>
      <w:r w:rsidRPr="008C6ADF">
        <w:rPr>
          <w:lang w:val="en-GB"/>
        </w:rPr>
        <w:t xml:space="preserve">At a local level, how a connection impacted a patch was dependent on the size of the patch it was connected to. In small patches, the connection with large patches increased biodiversity and bioarea density more than the connection with other small patches. Small patches when connected to other small patches were more biodiverse (grey solid vs dotted orange lines in Fig. </w:t>
      </w:r>
      <w:r w:rsidR="00E17777">
        <w:rPr>
          <w:lang w:val="en-GB"/>
        </w:rPr>
        <w:t>S7</w:t>
      </w:r>
      <w:r w:rsidRPr="008C6ADF">
        <w:rPr>
          <w:lang w:val="en-GB"/>
        </w:rPr>
        <w:t xml:space="preserve">a, moderate evidence, p = 0.012) and productive (grey solid vs dotted orange lines in Fig. </w:t>
      </w:r>
      <w:r w:rsidR="00E17777">
        <w:rPr>
          <w:lang w:val="en-GB"/>
        </w:rPr>
        <w:t>S7</w:t>
      </w:r>
      <w:r w:rsidRPr="008C6ADF">
        <w:rPr>
          <w:lang w:val="en-GB"/>
        </w:rPr>
        <w:t xml:space="preserve">b, weak evidence, p = 0.071) than when isolated. When connected to large patches they were even more biodiverse (solid orange vs dotted orange lines in Fig. </w:t>
      </w:r>
      <w:r w:rsidR="00E17777">
        <w:rPr>
          <w:lang w:val="en-GB"/>
        </w:rPr>
        <w:t>S7</w:t>
      </w:r>
      <w:r w:rsidRPr="008C6ADF">
        <w:rPr>
          <w:lang w:val="en-GB"/>
        </w:rPr>
        <w:t xml:space="preserve">a, moderate evidence, p = 0.013) and productive (solid orange vs dotted orange lines in Fig. </w:t>
      </w:r>
      <w:r w:rsidR="00E17777">
        <w:rPr>
          <w:lang w:val="en-GB"/>
        </w:rPr>
        <w:t>S7</w:t>
      </w:r>
      <w:r w:rsidRPr="008C6ADF">
        <w:rPr>
          <w:lang w:val="en-GB"/>
        </w:rPr>
        <w:t>b, weak evidence, p = 0.06). Time interacted with resource flow (</w:t>
      </w:r>
      <w:proofErr w:type="gramStart"/>
      <w:r w:rsidRPr="008C6ADF">
        <w:rPr>
          <w:lang w:val="en-GB"/>
        </w:rPr>
        <w:t>small isolated</w:t>
      </w:r>
      <w:proofErr w:type="gramEnd"/>
      <w:r w:rsidRPr="008C6ADF">
        <w:rPr>
          <w:lang w:val="en-GB"/>
        </w:rPr>
        <w:t xml:space="preserve"> vs small connected to small) to influence biodiversity. Time also interacted with both resource flow (small connected to small vs small isolated) and patch size (small connected to large vs small connected to small) to influence bioarea density.</w:t>
      </w:r>
    </w:p>
    <w:p w14:paraId="2363DE6B" w14:textId="77777777" w:rsidR="008C6ADF" w:rsidRPr="008C6ADF" w:rsidRDefault="008C6ADF" w:rsidP="001B71B0">
      <w:pPr>
        <w:spacing w:line="480" w:lineRule="auto"/>
        <w:rPr>
          <w:lang w:val="en-GB"/>
        </w:rPr>
      </w:pPr>
    </w:p>
    <w:p w14:paraId="4958747B" w14:textId="28CC8F12" w:rsidR="008C6ADF" w:rsidRPr="008C6ADF" w:rsidRDefault="008C6ADF" w:rsidP="001B71B0">
      <w:pPr>
        <w:spacing w:line="480" w:lineRule="auto"/>
        <w:rPr>
          <w:lang w:val="en-GB"/>
        </w:rPr>
      </w:pPr>
      <w:r w:rsidRPr="008C6ADF">
        <w:rPr>
          <w:lang w:val="en-GB"/>
        </w:rPr>
        <w:t xml:space="preserve">In large patches, the connection with small patches decreased their bioarea density (solid blue vs solid black lines in Fig. </w:t>
      </w:r>
      <w:r w:rsidR="00E17777">
        <w:rPr>
          <w:lang w:val="en-GB"/>
        </w:rPr>
        <w:t>S7</w:t>
      </w:r>
      <w:r w:rsidRPr="008C6ADF">
        <w:rPr>
          <w:lang w:val="en-GB"/>
        </w:rPr>
        <w:t xml:space="preserve">b, moderate evidence, p = 0.036). This effect was only through the size of the connected patch. When large patches were connected to other large patches there was no effect on bioarea density (dotted blue vs solid blue lines in Fig. </w:t>
      </w:r>
      <w:r w:rsidR="00E17777">
        <w:rPr>
          <w:lang w:val="en-GB"/>
        </w:rPr>
        <w:t>S7</w:t>
      </w:r>
      <w:r w:rsidRPr="008C6ADF">
        <w:rPr>
          <w:lang w:val="en-GB"/>
        </w:rPr>
        <w:t xml:space="preserve">b, no evidence, p </w:t>
      </w:r>
      <w:r w:rsidR="00CF786C">
        <w:rPr>
          <w:lang w:val="en-GB"/>
        </w:rPr>
        <w:t>&gt;</w:t>
      </w:r>
      <w:r w:rsidRPr="008C6ADF">
        <w:rPr>
          <w:lang w:val="en-GB"/>
        </w:rPr>
        <w:t xml:space="preserve"> 0.01).</w:t>
      </w:r>
    </w:p>
    <w:p w14:paraId="617962B5" w14:textId="77777777" w:rsidR="008C6ADF" w:rsidRPr="008C6ADF" w:rsidRDefault="008C6ADF" w:rsidP="001B71B0">
      <w:pPr>
        <w:spacing w:line="480" w:lineRule="auto"/>
        <w:rPr>
          <w:lang w:val="en-GB"/>
        </w:rPr>
      </w:pPr>
    </w:p>
    <w:p w14:paraId="08CC934C" w14:textId="6C5C0B9E" w:rsidR="008C6ADF" w:rsidRPr="00C32AAF" w:rsidRDefault="008C6ADF" w:rsidP="00C32AAF">
      <w:pPr>
        <w:rPr>
          <w:i/>
          <w:iCs/>
          <w:lang w:val="en-GB"/>
        </w:rPr>
      </w:pPr>
      <w:r w:rsidRPr="00C32AAF">
        <w:rPr>
          <w:i/>
          <w:iCs/>
          <w:lang w:val="en-GB"/>
        </w:rPr>
        <w:lastRenderedPageBreak/>
        <w:t>Patch level: effects of patch size per se</w:t>
      </w:r>
    </w:p>
    <w:p w14:paraId="2B3B8069" w14:textId="77777777" w:rsidR="008C6ADF" w:rsidRPr="008C6ADF" w:rsidRDefault="008C6ADF" w:rsidP="001B71B0">
      <w:pPr>
        <w:spacing w:line="480" w:lineRule="auto"/>
        <w:rPr>
          <w:lang w:val="en-GB"/>
        </w:rPr>
      </w:pPr>
    </w:p>
    <w:p w14:paraId="0E919CC3" w14:textId="3A9024EB" w:rsidR="008C6ADF" w:rsidRDefault="008C6ADF" w:rsidP="001B71B0">
      <w:pPr>
        <w:spacing w:line="480" w:lineRule="auto"/>
        <w:rPr>
          <w:lang w:val="en-GB"/>
        </w:rPr>
      </w:pPr>
      <w:r w:rsidRPr="008C6ADF">
        <w:rPr>
          <w:lang w:val="en-GB"/>
        </w:rPr>
        <w:t xml:space="preserve">Patch size impacted the biomass and biodiversity of isolated patches (Fig. </w:t>
      </w:r>
      <w:r w:rsidR="00FD5D0A">
        <w:rPr>
          <w:lang w:val="en-GB"/>
        </w:rPr>
        <w:t>4</w:t>
      </w:r>
      <w:r w:rsidRPr="008C6ADF">
        <w:rPr>
          <w:lang w:val="en-GB"/>
        </w:rPr>
        <w:t xml:space="preserve">). Larger patches were more biodiverse (Fig. </w:t>
      </w:r>
      <w:r w:rsidR="00FD5D0A">
        <w:rPr>
          <w:lang w:val="en-GB"/>
        </w:rPr>
        <w:t>4</w:t>
      </w:r>
      <w:r w:rsidRPr="008C6ADF">
        <w:rPr>
          <w:lang w:val="en-GB"/>
        </w:rPr>
        <w:t xml:space="preserve">a, strong evidence, p </w:t>
      </w:r>
      <w:r w:rsidR="007A29C8">
        <w:rPr>
          <w:lang w:val="en-GB"/>
        </w:rPr>
        <w:t>&lt;</w:t>
      </w:r>
      <w:r w:rsidRPr="008C6ADF">
        <w:rPr>
          <w:lang w:val="en-GB"/>
        </w:rPr>
        <w:t xml:space="preserve"> 0.001) and productive (Fig. </w:t>
      </w:r>
      <w:r w:rsidR="00FD5D0A">
        <w:rPr>
          <w:lang w:val="en-GB"/>
        </w:rPr>
        <w:t>4</w:t>
      </w:r>
      <w:r w:rsidRPr="008C6ADF">
        <w:rPr>
          <w:lang w:val="en-GB"/>
        </w:rPr>
        <w:t xml:space="preserve">b, strong evidence, p </w:t>
      </w:r>
      <w:r w:rsidR="007A29C8">
        <w:rPr>
          <w:lang w:val="en-GB"/>
        </w:rPr>
        <w:t>&lt;</w:t>
      </w:r>
      <w:r w:rsidRPr="008C6ADF">
        <w:rPr>
          <w:lang w:val="en-GB"/>
        </w:rPr>
        <w:t xml:space="preserve"> 0.001). The effect of patch size on biodiversity and bioarea density was influenced by time.</w:t>
      </w:r>
    </w:p>
    <w:p w14:paraId="6D4E33D6" w14:textId="77777777" w:rsidR="00C32AAF" w:rsidRPr="008C6ADF" w:rsidRDefault="00C32AAF" w:rsidP="001B71B0">
      <w:pPr>
        <w:spacing w:line="480" w:lineRule="auto"/>
        <w:rPr>
          <w:lang w:val="en-GB"/>
        </w:rPr>
      </w:pPr>
    </w:p>
    <w:p w14:paraId="03379852" w14:textId="61C596CD" w:rsidR="008C6ADF" w:rsidRPr="00C32AAF" w:rsidRDefault="008C6ADF" w:rsidP="00C32AAF">
      <w:pPr>
        <w:rPr>
          <w:b/>
          <w:bCs/>
          <w:lang w:val="en-GB"/>
        </w:rPr>
      </w:pPr>
      <w:commentRangeStart w:id="9"/>
      <w:commentRangeStart w:id="10"/>
      <w:r w:rsidRPr="00C32AAF">
        <w:rPr>
          <w:b/>
          <w:bCs/>
          <w:lang w:val="en-GB"/>
        </w:rPr>
        <w:t>Discussion</w:t>
      </w:r>
      <w:commentRangeEnd w:id="9"/>
      <w:r w:rsidR="00036B7C">
        <w:rPr>
          <w:rStyle w:val="CommentReference"/>
        </w:rPr>
        <w:commentReference w:id="9"/>
      </w:r>
      <w:commentRangeEnd w:id="10"/>
      <w:r w:rsidR="00D50DFA">
        <w:rPr>
          <w:rStyle w:val="CommentReference"/>
        </w:rPr>
        <w:commentReference w:id="10"/>
      </w:r>
    </w:p>
    <w:p w14:paraId="06DB2D1A" w14:textId="77777777" w:rsidR="008C6ADF" w:rsidRPr="008C6ADF" w:rsidRDefault="008C6ADF" w:rsidP="001B71B0">
      <w:pPr>
        <w:spacing w:line="480" w:lineRule="auto"/>
        <w:rPr>
          <w:lang w:val="en-GB"/>
        </w:rPr>
      </w:pPr>
    </w:p>
    <w:p w14:paraId="215DF17A" w14:textId="04F55503" w:rsidR="008C6ADF" w:rsidRPr="008C6ADF" w:rsidRDefault="008C6ADF" w:rsidP="001B71B0">
      <w:pPr>
        <w:spacing w:line="480" w:lineRule="auto"/>
        <w:rPr>
          <w:lang w:val="en-GB"/>
        </w:rPr>
      </w:pPr>
      <w:r w:rsidRPr="008C6ADF">
        <w:rPr>
          <w:lang w:val="en-GB"/>
        </w:rPr>
        <w:t xml:space="preserve">Our microcosm experiment shows that patch size asymmetry can mediate the effects of resource flow on biodiversity. Meta-ecosystems with asymmetric patch sizes (Small-Large meta-ecosystems) maintained two patches whose biodiversity was more differentiated (higher </w:t>
      </w:r>
      <w:r w:rsidR="00461E08">
        <w:rPr>
          <w:lang w:val="en-GB"/>
        </w:rPr>
        <w:t>β</w:t>
      </w:r>
      <w:r w:rsidRPr="008C6ADF">
        <w:rPr>
          <w:lang w:val="en-GB"/>
        </w:rPr>
        <w:t xml:space="preserve"> diversity) but maintained lower biodiversity across patches (lower mean </w:t>
      </w:r>
      <w:r w:rsidR="00461E08">
        <w:rPr>
          <w:lang w:val="en-GB"/>
        </w:rPr>
        <w:t>α</w:t>
      </w:r>
      <w:r w:rsidRPr="008C6ADF">
        <w:rPr>
          <w:lang w:val="en-GB"/>
        </w:rPr>
        <w:t xml:space="preserve"> diversity) and sustained fewer total species (lower </w:t>
      </w:r>
      <w:r w:rsidR="00461E08">
        <w:rPr>
          <w:lang w:val="en-GB"/>
        </w:rPr>
        <w:t>γ</w:t>
      </w:r>
      <w:r w:rsidRPr="008C6ADF">
        <w:rPr>
          <w:lang w:val="en-GB"/>
        </w:rPr>
        <w:t xml:space="preserve"> diversity) compared to meta-ecosystems with symmetric patch sizes (Medium-Medium meta-ecosystems). </w:t>
      </w:r>
      <w:commentRangeStart w:id="11"/>
      <w:r w:rsidRPr="008C6ADF">
        <w:rPr>
          <w:lang w:val="en-GB"/>
        </w:rPr>
        <w:t xml:space="preserve">By isolating the effects of resource flow in shaping this pattern, we show that resource flow counteracts the effects of patch size per se. Differences in patch size per se (Small-Large vs Medium-Medium isolated) acted as a differentiating force, increasing the </w:t>
      </w:r>
      <w:r w:rsidR="00461E08">
        <w:rPr>
          <w:lang w:val="en-GB"/>
        </w:rPr>
        <w:t>β</w:t>
      </w:r>
      <w:r w:rsidRPr="008C6ADF">
        <w:rPr>
          <w:lang w:val="en-GB"/>
        </w:rPr>
        <w:t xml:space="preserve"> diversity of patches and decreasing their mean </w:t>
      </w:r>
      <w:r w:rsidR="00461E08">
        <w:rPr>
          <w:lang w:val="en-GB"/>
        </w:rPr>
        <w:t>α</w:t>
      </w:r>
      <w:r w:rsidRPr="008C6ADF">
        <w:rPr>
          <w:lang w:val="en-GB"/>
        </w:rPr>
        <w:t xml:space="preserve"> diversity. </w:t>
      </w:r>
      <w:commentRangeEnd w:id="11"/>
      <w:r w:rsidR="00E04CAC">
        <w:rPr>
          <w:rStyle w:val="CommentReference"/>
        </w:rPr>
        <w:commentReference w:id="11"/>
      </w:r>
      <w:r w:rsidRPr="008C6ADF">
        <w:rPr>
          <w:lang w:val="en-GB"/>
        </w:rPr>
        <w:t xml:space="preserve">Resource flows between patches of different sizes (Small-Large meta-ecosystems vs Small-Large isolated) acted as a homogenising force, decreasing </w:t>
      </w:r>
      <w:r w:rsidR="00461E08">
        <w:rPr>
          <w:lang w:val="en-GB"/>
        </w:rPr>
        <w:t>β</w:t>
      </w:r>
      <w:r w:rsidRPr="008C6ADF">
        <w:rPr>
          <w:lang w:val="en-GB"/>
        </w:rPr>
        <w:t xml:space="preserve"> diversity and decreasing mean </w:t>
      </w:r>
      <w:r w:rsidR="00461E08">
        <w:rPr>
          <w:lang w:val="en-GB"/>
        </w:rPr>
        <w:t>α</w:t>
      </w:r>
      <w:r w:rsidRPr="008C6ADF">
        <w:rPr>
          <w:lang w:val="en-GB"/>
        </w:rPr>
        <w:t xml:space="preserve"> diversity. The observed effects in meta-ecosystems were due to patch size, as it had a stronger effect than resource flows.</w:t>
      </w:r>
    </w:p>
    <w:p w14:paraId="2C05942D" w14:textId="77777777" w:rsidR="008C6ADF" w:rsidRPr="008C6ADF" w:rsidRDefault="008C6ADF" w:rsidP="001B71B0">
      <w:pPr>
        <w:spacing w:line="480" w:lineRule="auto"/>
        <w:rPr>
          <w:lang w:val="en-GB"/>
        </w:rPr>
      </w:pPr>
    </w:p>
    <w:p w14:paraId="6D125C26" w14:textId="56AA5480" w:rsidR="008C6ADF" w:rsidRPr="008C6ADF" w:rsidRDefault="008C6ADF" w:rsidP="001B71B0">
      <w:pPr>
        <w:spacing w:line="480" w:lineRule="auto"/>
        <w:rPr>
          <w:lang w:val="en-GB"/>
        </w:rPr>
      </w:pPr>
      <w:r w:rsidRPr="008C6ADF">
        <w:rPr>
          <w:lang w:val="en-GB"/>
        </w:rPr>
        <w:t xml:space="preserve">When resources flowed between small and large patches in Small-Large meta-ecosystems, resource flow homogenised their biodiversity (lower </w:t>
      </w:r>
      <w:r w:rsidR="00461E08">
        <w:rPr>
          <w:lang w:val="en-GB"/>
        </w:rPr>
        <w:t>β</w:t>
      </w:r>
      <w:r w:rsidRPr="008C6ADF">
        <w:rPr>
          <w:lang w:val="en-GB"/>
        </w:rPr>
        <w:t xml:space="preserve"> diversity) and allowed them to </w:t>
      </w:r>
      <w:r w:rsidRPr="008C6ADF">
        <w:rPr>
          <w:lang w:val="en-GB"/>
        </w:rPr>
        <w:lastRenderedPageBreak/>
        <w:t xml:space="preserve">maintain higher biodiversity across patches (higher mean </w:t>
      </w:r>
      <w:r w:rsidR="00461E08">
        <w:rPr>
          <w:lang w:val="en-GB"/>
        </w:rPr>
        <w:t>α</w:t>
      </w:r>
      <w:r w:rsidRPr="008C6ADF">
        <w:rPr>
          <w:lang w:val="en-GB"/>
        </w:rPr>
        <w:t xml:space="preserve"> diversity) compared to when small and large patches were isolated (Small-Large isolated). The effects of resource flow were mediated by patch size, as the biodiversity of Medium-Medium meta-ecosystems and Medium-Medium isolated was the same. </w:t>
      </w:r>
    </w:p>
    <w:p w14:paraId="7465FF2C" w14:textId="77777777" w:rsidR="008C6ADF" w:rsidRPr="008C6ADF" w:rsidRDefault="008C6ADF" w:rsidP="001B71B0">
      <w:pPr>
        <w:spacing w:line="480" w:lineRule="auto"/>
        <w:rPr>
          <w:lang w:val="en-GB"/>
        </w:rPr>
      </w:pPr>
    </w:p>
    <w:p w14:paraId="07FB29A8" w14:textId="7D632737" w:rsidR="008C6ADF" w:rsidRPr="008C6ADF" w:rsidRDefault="008C6ADF" w:rsidP="001B71B0">
      <w:pPr>
        <w:spacing w:line="480" w:lineRule="auto"/>
        <w:rPr>
          <w:lang w:val="en-GB"/>
        </w:rPr>
      </w:pPr>
      <w:r w:rsidRPr="008C6ADF">
        <w:rPr>
          <w:lang w:val="en-GB"/>
        </w:rPr>
        <w:t>The impact of patch size on the biodiversity of multiple ecosystems has predominantly been researched in the context of its influence on dispersal. Both implicitly through the study of ecosystems of the same type</w:t>
      </w:r>
      <w:r w:rsidR="00AC1039">
        <w:rPr>
          <w:lang w:val="en-GB"/>
        </w:rPr>
        <w:t xml:space="preserve"> </w:t>
      </w:r>
      <w:sdt>
        <w:sdtPr>
          <w:rPr>
            <w:color w:val="000000"/>
            <w:lang w:val="en-GB"/>
          </w:rPr>
          <w:tag w:val="MENDELEY_CITATION_v3_eyJjaXRhdGlvbklEIjoiTUVOREVMRVlfQ0lUQVRJT05fY2E3MjAwODEtODQwNy00NTQwLTgwM2EtODgwZDUyYTA3NDEw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"/>
          <w:id w:val="-1443300957"/>
          <w:placeholder>
            <w:docPart w:val="DefaultPlaceholder_-1854013440"/>
          </w:placeholder>
        </w:sdtPr>
        <w:sdtContent>
          <w:r w:rsidR="00B62702" w:rsidRPr="00B62702">
            <w:rPr>
              <w:color w:val="000000"/>
              <w:lang w:val="en-GB"/>
            </w:rPr>
            <w:t>(Fahrig, 2003)</w:t>
          </w:r>
        </w:sdtContent>
      </w:sdt>
      <w:r w:rsidRPr="008C6ADF">
        <w:rPr>
          <w:lang w:val="en-GB"/>
        </w:rPr>
        <w:t xml:space="preserve"> and explicitly by studying metapopulations </w:t>
      </w:r>
      <w:sdt>
        <w:sdtPr>
          <w:rPr>
            <w:color w:val="000000"/>
            <w:lang w:val="en-GB"/>
          </w:rPr>
          <w:tag w:val="MENDELEY_CITATION_v3_eyJjaXRhdGlvbklEIjoiTUVOREVMRVlfQ0lUQVRJT05fMmUxNmMzNGMtNmQyNy00YjFmLTlkNTItODA1Yzg2OGRiYmM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"/>
          <w:id w:val="-885263301"/>
          <w:placeholder>
            <w:docPart w:val="DefaultPlaceholder_-1854013440"/>
          </w:placeholder>
        </w:sdtPr>
        <w:sdtContent>
          <w:r w:rsidR="00B62702" w:rsidRPr="00B62702">
            <w:rPr>
              <w:color w:val="000000"/>
              <w:lang w:val="en-GB"/>
            </w:rPr>
            <w:t>(Hanski, 2015)</w:t>
          </w:r>
        </w:sdtContent>
      </w:sdt>
      <w:r w:rsidRPr="008C6ADF">
        <w:rPr>
          <w:lang w:val="en-GB"/>
        </w:rPr>
        <w:t>. However, ecosystems are connected also through resource flows, which can also influence biodiversity</w:t>
      </w:r>
      <w:r w:rsidR="00BC7F97">
        <w:rPr>
          <w:lang w:val="en-GB"/>
        </w:rPr>
        <w:t xml:space="preserve"> </w:t>
      </w:r>
      <w:sdt>
        <w:sdtPr>
          <w:rPr>
            <w:lang w:val="en-GB"/>
          </w:rPr>
          <w:tag w:val="MENDELEY_CITATION_v3_eyJjaXRhdGlvbklEIjoiTUVOREVMRVlfQ0lUQVRJT05fZGFjYTY2MzYtZmFiNC00YjNlLWEwNWMtNDI1YzNlMDBmODhiIiwicHJvcGVydGllcyI6eyJub3RlSW5kZXgiOjB9LCJpc0VkaXRlZCI6ZmFsc2UsIm1hbnVhbE92ZXJyaWRlIjp7ImlzTWFudWFsbHlPdmVycmlkZGVuIjpmYWxzZSwiY2l0ZXByb2NUZXh0IjoiKERlbCBWZWNjaGlvIGV0IGFsLiwgMjAxNzsgSG9ja2luZyAmIzM4OyBSZXlub2xkcywgMjAxMTsgT2JyaXN0IGV0IGFsLiwgMjAyMCwgMjAyMi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321649195"/>
          <w:placeholder>
            <w:docPart w:val="DefaultPlaceholder_-1854013440"/>
          </w:placeholder>
        </w:sdtPr>
        <w:sdtContent>
          <w:r w:rsidR="00B62702">
            <w:rPr>
              <w:rFonts w:eastAsia="Times New Roman"/>
            </w:rPr>
            <w:t>(Del Vecchio et al., 2017; Hocking &amp; Reynolds, 2011; Obrist et al., 2020, 2022)</w:t>
          </w:r>
        </w:sdtContent>
      </w:sdt>
      <w:r w:rsidRPr="008C6ADF">
        <w:rPr>
          <w:lang w:val="en-GB"/>
        </w:rPr>
        <w:t xml:space="preserve">. Here, we show that patch size can influence biodiversity also through its effects on resource flow. Our results suggest that when studying how patch size influences biodiversity we might have missed a </w:t>
      </w:r>
      <w:proofErr w:type="gramStart"/>
      <w:r w:rsidRPr="008C6ADF">
        <w:rPr>
          <w:lang w:val="en-GB"/>
        </w:rPr>
        <w:t>key way</w:t>
      </w:r>
      <w:proofErr w:type="gramEnd"/>
      <w:r w:rsidRPr="008C6ADF">
        <w:rPr>
          <w:lang w:val="en-GB"/>
        </w:rPr>
        <w:t xml:space="preserve"> via which patches are connected.</w:t>
      </w:r>
    </w:p>
    <w:p w14:paraId="4979D072" w14:textId="77777777" w:rsidR="008C6ADF" w:rsidRPr="008C6ADF" w:rsidRDefault="008C6ADF" w:rsidP="001B71B0">
      <w:pPr>
        <w:spacing w:line="480" w:lineRule="auto"/>
        <w:rPr>
          <w:lang w:val="en-GB"/>
        </w:rPr>
      </w:pPr>
    </w:p>
    <w:p w14:paraId="613E8B04" w14:textId="500EC909" w:rsidR="008C6ADF" w:rsidRPr="008C6ADF" w:rsidRDefault="008C6ADF" w:rsidP="001B71B0">
      <w:pPr>
        <w:spacing w:line="480" w:lineRule="auto"/>
        <w:rPr>
          <w:lang w:val="en-GB"/>
        </w:rPr>
      </w:pPr>
      <w:r w:rsidRPr="008C6ADF">
        <w:rPr>
          <w:lang w:val="en-GB"/>
        </w:rPr>
        <w:t>Furthermore, resource flows link ecosystems of different types</w:t>
      </w:r>
      <w:r w:rsidR="00BC7F97">
        <w:rPr>
          <w:lang w:val="en-GB"/>
        </w:rPr>
        <w:t xml:space="preserve"> </w:t>
      </w:r>
      <w:sdt>
        <w:sdtPr>
          <w:rPr>
            <w:color w:val="000000"/>
            <w:lang w:val="en-GB"/>
          </w:rPr>
          <w:tag w:val="MENDELEY_CITATION_v3_eyJjaXRhdGlvbklEIjoiTUVOREVMRVlfQ0lUQVRJT05fNTBhOWRhNDYtZDkyYy00YzU3LTg0NzItODQ4Y2FhMDk5NjE1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126833702"/>
          <w:placeholder>
            <w:docPart w:val="DefaultPlaceholder_-1854013440"/>
          </w:placeholder>
        </w:sdtPr>
        <w:sdtContent>
          <w:r w:rsidR="00B62702" w:rsidRPr="00B62702">
            <w:rPr>
              <w:color w:val="000000"/>
              <w:lang w:val="en-GB"/>
            </w:rPr>
            <w:t>(Gounand et al., 2018)</w:t>
          </w:r>
        </w:sdtContent>
      </w:sdt>
      <w:r w:rsidRPr="008C6ADF">
        <w:rPr>
          <w:lang w:val="en-GB"/>
        </w:rPr>
        <w:t xml:space="preserve">. So far, ecologists have studied how patch size impacts ecosystems of the same type connected by dispersal. For example, we might have studied how the size of forests influences their biodiversity </w:t>
      </w:r>
      <w:sdt>
        <w:sdtPr>
          <w:rPr>
            <w:color w:val="000000"/>
            <w:lang w:val="en-GB"/>
          </w:rPr>
          <w:tag w:val="MENDELEY_CITATION_v3_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"/>
          <w:id w:val="327254144"/>
          <w:placeholder>
            <w:docPart w:val="DefaultPlaceholder_-1854013440"/>
          </w:placeholder>
        </w:sdtPr>
        <w:sdtContent>
          <w:r w:rsidR="00B62702" w:rsidRPr="00B62702">
            <w:rPr>
              <w:color w:val="000000"/>
              <w:lang w:val="en-GB"/>
            </w:rPr>
            <w:t>(Chase et al., 2020)</w:t>
          </w:r>
        </w:sdtContent>
      </w:sdt>
      <w:r w:rsidRPr="008C6ADF">
        <w:rPr>
          <w:lang w:val="en-GB"/>
        </w:rPr>
        <w:t>. However, ecosystems of different types can also be connected through resource flows</w:t>
      </w:r>
      <w:r w:rsidR="00BC7F97">
        <w:rPr>
          <w:lang w:val="en-GB"/>
        </w:rPr>
        <w:t xml:space="preserve"> </w:t>
      </w:r>
      <w:sdt>
        <w:sdtPr>
          <w:rPr>
            <w:color w:val="000000"/>
            <w:lang w:val="en-GB"/>
          </w:rPr>
          <w:tag w:val="MENDELEY_CITATION_v3_eyJjaXRhdGlvbklEIjoiTUVOREVMRVlfQ0lUQVRJT05fMTQ0ZDE3OTItNGFlYy00ZDY4LTk5ZWQtNjk3MDVkZWY5Y2Q5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372813321"/>
          <w:placeholder>
            <w:docPart w:val="DefaultPlaceholder_-1854013440"/>
          </w:placeholder>
        </w:sdtPr>
        <w:sdtContent>
          <w:r w:rsidR="00B62702" w:rsidRPr="00B62702">
            <w:rPr>
              <w:color w:val="000000"/>
              <w:lang w:val="en-GB"/>
            </w:rPr>
            <w:t>(Gounand et al., 2018)</w:t>
          </w:r>
        </w:sdtContent>
      </w:sdt>
      <w:r w:rsidRPr="008C6ADF">
        <w:rPr>
          <w:lang w:val="en-GB"/>
        </w:rPr>
        <w:t xml:space="preserve">. For example, riparian forests and rivers can be connected through resource flow, as riparian forests provide leaves to streams </w:t>
      </w:r>
      <w:sdt>
        <w:sdtPr>
          <w:rPr>
            <w:color w:val="000000"/>
            <w:lang w:val="en-GB"/>
          </w:rPr>
          <w:tag w:val="MENDELEY_CITATION_v3_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"/>
          <w:id w:val="-922564614"/>
          <w:placeholder>
            <w:docPart w:val="DefaultPlaceholder_-1854013440"/>
          </w:placeholder>
        </w:sdtPr>
        <w:sdtContent>
          <w:r w:rsidR="00B62702" w:rsidRPr="00B62702">
            <w:rPr>
              <w:color w:val="000000"/>
              <w:lang w:val="en-GB"/>
            </w:rPr>
            <w:t>(Marks, 2019)</w:t>
          </w:r>
        </w:sdtContent>
      </w:sdt>
      <w:r w:rsidRPr="008C6ADF">
        <w:rPr>
          <w:lang w:val="en-GB"/>
        </w:rPr>
        <w:t>, and streams provide forests with fish carcasses</w:t>
      </w:r>
      <w:r w:rsidR="00BC7F97">
        <w:rPr>
          <w:lang w:val="en-GB"/>
        </w:rPr>
        <w:t xml:space="preserve"> </w:t>
      </w:r>
      <w:sdt>
        <w:sdtPr>
          <w:rPr>
            <w:color w:val="000000"/>
            <w:lang w:val="en-GB"/>
          </w:rPr>
          <w:tag w:val="MENDELEY_CITATION_v3_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"/>
          <w:id w:val="-1581058864"/>
          <w:placeholder>
            <w:docPart w:val="DefaultPlaceholder_-1854013440"/>
          </w:placeholder>
        </w:sdtPr>
        <w:sdtContent>
          <w:r w:rsidR="00B62702" w:rsidRPr="00B62702">
            <w:rPr>
              <w:color w:val="000000"/>
              <w:lang w:val="en-GB"/>
            </w:rPr>
            <w:t>(Gende et al., 2007)</w:t>
          </w:r>
        </w:sdtContent>
      </w:sdt>
      <w:r w:rsidRPr="008C6ADF">
        <w:rPr>
          <w:lang w:val="en-GB"/>
        </w:rPr>
        <w:t>. Therefore, considering the size of a single ecosystem type might not be enough. Instead, we might have to consider the size of multiple ecosystem types, which are connected.</w:t>
      </w:r>
    </w:p>
    <w:p w14:paraId="3767FDFB" w14:textId="77777777" w:rsidR="008C6ADF" w:rsidRPr="008C6ADF" w:rsidRDefault="008C6ADF" w:rsidP="001B71B0">
      <w:pPr>
        <w:spacing w:line="480" w:lineRule="auto"/>
        <w:rPr>
          <w:lang w:val="en-GB"/>
        </w:rPr>
      </w:pPr>
    </w:p>
    <w:p w14:paraId="2B8764BF" w14:textId="50461698" w:rsidR="008C6ADF" w:rsidRPr="008C6ADF" w:rsidRDefault="008C6ADF" w:rsidP="001B71B0">
      <w:pPr>
        <w:spacing w:line="480" w:lineRule="auto"/>
        <w:rPr>
          <w:lang w:val="en-GB"/>
        </w:rPr>
      </w:pPr>
      <w:r w:rsidRPr="008C6ADF">
        <w:rPr>
          <w:lang w:val="en-GB"/>
        </w:rPr>
        <w:lastRenderedPageBreak/>
        <w:t>We also show that the size of meta-ecosystems can alter their biodiversity. Meta-ecosystem theory predicts that resource flow should impact biodiversity. For example, resource flow can influence the biodiversity of competitors. Resources flowing too fast from empty to occupied patches should decrease biodiversity, as they should prevent a fugitive species from persisting</w:t>
      </w:r>
      <w:r w:rsidR="008E00D4">
        <w:rPr>
          <w:lang w:val="en-GB"/>
        </w:rPr>
        <w:t xml:space="preserve"> </w:t>
      </w:r>
      <w:sdt>
        <w:sdtPr>
          <w:rPr>
            <w:color w:val="000000"/>
            <w:lang w:val="en-GB"/>
          </w:rPr>
          <w:tag w:val="MENDELEY_CITATION_v3_eyJjaXRhdGlvbklEIjoiTUVOREVMRVlfQ0lUQVRJT05fYzc3MTMyNmItZGM2NS00ZTJkLWEyYTgtNWVmZjZjMTJkMmZl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
          <w:id w:val="1321088725"/>
          <w:placeholder>
            <w:docPart w:val="DefaultPlaceholder_-1854013440"/>
          </w:placeholder>
        </w:sdtPr>
        <w:sdtContent>
          <w:r w:rsidR="00B62702" w:rsidRPr="00B62702">
            <w:rPr>
              <w:color w:val="000000"/>
              <w:lang w:val="en-GB"/>
            </w:rPr>
            <w:t>(Gravel et al., 2010)</w:t>
          </w:r>
        </w:sdtContent>
      </w:sdt>
      <w:r w:rsidRPr="008C6ADF">
        <w:rPr>
          <w:lang w:val="en-GB"/>
        </w:rPr>
        <w:t>. Or if resources are transported between two ecosystems by consumers that feed in one patch and defecate in the other should allow the coexistence of the two consumers and increase biodiversity</w:t>
      </w:r>
      <w:r w:rsidR="008E00D4">
        <w:rPr>
          <w:lang w:val="en-GB"/>
        </w:rPr>
        <w:t xml:space="preserve"> </w:t>
      </w:r>
      <w:sdt>
        <w:sdtPr>
          <w:rPr>
            <w:color w:val="000000"/>
            <w:lang w:val="en-GB"/>
          </w:rPr>
          <w:tag w:val="MENDELEY_CITATION_v3_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"/>
          <w:id w:val="-1355800140"/>
          <w:placeholder>
            <w:docPart w:val="DefaultPlaceholder_-1854013440"/>
          </w:placeholder>
        </w:sdtPr>
        <w:sdtContent>
          <w:r w:rsidR="00B62702" w:rsidRPr="00B62702">
            <w:rPr>
              <w:color w:val="000000"/>
              <w:lang w:val="en-GB"/>
            </w:rPr>
            <w:t>(Peller et al., 2021)</w:t>
          </w:r>
        </w:sdtContent>
      </w:sdt>
      <w:r w:rsidRPr="008C6ADF">
        <w:rPr>
          <w:lang w:val="en-GB"/>
        </w:rPr>
        <w:t xml:space="preserve">. However, meta-ecosystem theory has always considered the size of ecosystems to be the same. In light of our results, we believe that integrating patch size into meta-ecosystem theory would help us further our comprehension of how resource flows shape biodiversity. </w:t>
      </w:r>
    </w:p>
    <w:p w14:paraId="0430AFB5" w14:textId="77777777" w:rsidR="008C6ADF" w:rsidRPr="008C6ADF" w:rsidRDefault="008C6ADF" w:rsidP="001B71B0">
      <w:pPr>
        <w:spacing w:line="480" w:lineRule="auto"/>
        <w:rPr>
          <w:lang w:val="en-GB"/>
        </w:rPr>
      </w:pPr>
    </w:p>
    <w:p w14:paraId="5AD16EB2" w14:textId="644D2A87" w:rsidR="008C6ADF" w:rsidRPr="008C6ADF" w:rsidRDefault="008C6ADF" w:rsidP="001B71B0">
      <w:pPr>
        <w:spacing w:line="480" w:lineRule="auto"/>
        <w:rPr>
          <w:lang w:val="en-GB"/>
        </w:rPr>
      </w:pPr>
      <w:r w:rsidRPr="008C6ADF">
        <w:rPr>
          <w:lang w:val="en-GB"/>
        </w:rPr>
        <w:t xml:space="preserve">Additionally, we unravel the effects of patch size at a local level. We show that the biodiversity of a patch can depend upon the size of the connected patch, in addition to the size of the patch. We already knew that the size of a patch could change how much of an </w:t>
      </w:r>
      <w:r w:rsidR="00AD7438" w:rsidRPr="008C6ADF">
        <w:rPr>
          <w:lang w:val="en-GB"/>
        </w:rPr>
        <w:t>effect resource flow</w:t>
      </w:r>
      <w:r w:rsidRPr="008C6ADF">
        <w:rPr>
          <w:lang w:val="en-GB"/>
        </w:rPr>
        <w:t xml:space="preserve"> had on the biodiversity of such a patch. We knew that resources </w:t>
      </w:r>
      <w:r w:rsidR="00EE62D1" w:rsidRPr="008C6ADF">
        <w:rPr>
          <w:lang w:val="en-GB"/>
        </w:rPr>
        <w:t>could</w:t>
      </w:r>
      <w:r w:rsidRPr="008C6ADF">
        <w:rPr>
          <w:lang w:val="en-GB"/>
        </w:rPr>
        <w:t xml:space="preserve"> have more of an impact on the biodiversity of small patches compared to the biodiversity of large patches, as attested by smaller patches having higher biodiversity of birds in tiny islands in British Columbia</w:t>
      </w:r>
      <w:r w:rsidR="006B729D">
        <w:rPr>
          <w:lang w:val="en-GB"/>
        </w:rPr>
        <w:t xml:space="preserve"> </w:t>
      </w:r>
      <w:sdt>
        <w:sdtPr>
          <w:rPr>
            <w:color w:val="000000"/>
            <w:lang w:val="en-GB"/>
          </w:rPr>
          <w:tag w:val="MENDELEY_CITATION_v3_eyJjaXRhdGlvbklEIjoiTUVOREVMRVlfQ0lUQVRJT05fZWY3OTQ5MDItNGZkOS00ZjU4LWFlMjQtZTczOGJmNThlMjgz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630067303"/>
          <w:placeholder>
            <w:docPart w:val="DefaultPlaceholder_-1854013440"/>
          </w:placeholder>
        </w:sdtPr>
        <w:sdtContent>
          <w:r w:rsidR="00B62702" w:rsidRPr="00B62702">
            <w:rPr>
              <w:color w:val="000000"/>
              <w:lang w:val="en-GB"/>
            </w:rPr>
            <w:t>(Obrist et al., 2020)</w:t>
          </w:r>
        </w:sdtContent>
      </w:sdt>
      <w:r w:rsidRPr="008C6ADF">
        <w:rPr>
          <w:lang w:val="en-GB"/>
        </w:rPr>
        <w:t>. This is what we also found here, attested by resource flow coming from a patch of the same size changing the biodiversity of small patches (</w:t>
      </w:r>
      <w:proofErr w:type="gramStart"/>
      <w:r w:rsidRPr="008C6ADF">
        <w:rPr>
          <w:lang w:val="en-GB"/>
        </w:rPr>
        <w:t>small isolated</w:t>
      </w:r>
      <w:proofErr w:type="gramEnd"/>
      <w:r w:rsidRPr="008C6ADF">
        <w:rPr>
          <w:lang w:val="en-GB"/>
        </w:rPr>
        <w:t xml:space="preserve"> vs small connected to small) but not of large patches (large isolated vs large connected to large). Therefore, we suggest that the study of how resources change the shape of species-area relationships – subsidised island biogeography </w:t>
      </w:r>
      <w:sdt>
        <w:sdtPr>
          <w:rPr>
            <w:lang w:val="en-GB"/>
          </w:rPr>
          <w:tag w:val="MENDELEY_CITATION_v3_eyJjaXRhdGlvbklEIjoiTUVOREVMRVlfQ0lUQVRJT05fZWI5YmZhZjEtMjU4NS00OTc4LWE1NDctOTg1NjIzOTgxOGJi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671217563"/>
          <w:placeholder>
            <w:docPart w:val="DefaultPlaceholder_-1854013440"/>
          </w:placeholder>
        </w:sdtPr>
        <w:sdtContent>
          <w:r w:rsidR="00B62702">
            <w:rPr>
              <w:rFonts w:eastAsia="Times New Roman"/>
            </w:rPr>
            <w:t>(Anderson &amp; Wait, 2001)</w:t>
          </w:r>
        </w:sdtContent>
      </w:sdt>
      <w:r w:rsidRPr="008C6ADF">
        <w:rPr>
          <w:lang w:val="en-GB"/>
        </w:rPr>
        <w:t xml:space="preserve"> – should take into consideration not only the size of the focus patch but also the size of its connected patches.</w:t>
      </w:r>
    </w:p>
    <w:p w14:paraId="2F90887E" w14:textId="77777777" w:rsidR="008C6ADF" w:rsidRPr="008C6ADF" w:rsidRDefault="008C6ADF" w:rsidP="001B71B0">
      <w:pPr>
        <w:spacing w:line="480" w:lineRule="auto"/>
        <w:rPr>
          <w:lang w:val="en-GB"/>
        </w:rPr>
      </w:pPr>
    </w:p>
    <w:p w14:paraId="56D11DD8" w14:textId="36663C9B" w:rsidR="008C6ADF" w:rsidRPr="008C6ADF" w:rsidRDefault="008C6ADF" w:rsidP="001B71B0">
      <w:pPr>
        <w:spacing w:line="480" w:lineRule="auto"/>
        <w:rPr>
          <w:lang w:val="en-GB"/>
        </w:rPr>
      </w:pPr>
      <w:r w:rsidRPr="008C6ADF">
        <w:rPr>
          <w:lang w:val="en-GB"/>
        </w:rPr>
        <w:t xml:space="preserve">Our study shows how patch size can mediate the effects of resource flow on biodiversity. However, our data does not allow us to say why. The size of ecosystems influences certain of their ecological properties. For example, larger ecosystems can have longer food chains </w:t>
      </w:r>
      <w:sdt>
        <w:sdtPr>
          <w:rPr>
            <w:color w:val="000000"/>
            <w:lang w:val="en-GB"/>
          </w:rPr>
          <w:tag w:val="MENDELEY_CITATION_v3_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"/>
          <w:id w:val="768438511"/>
          <w:placeholder>
            <w:docPart w:val="DefaultPlaceholder_-1854013440"/>
          </w:placeholder>
        </w:sdtPr>
        <w:sdtContent>
          <w:r w:rsidR="00B62702">
            <w:rPr>
              <w:rFonts w:eastAsia="Times New Roman"/>
            </w:rPr>
            <w:t>(Post et al., 2000; Ward &amp; McCann, 2017)</w:t>
          </w:r>
        </w:sdtContent>
      </w:sdt>
      <w:r w:rsidR="006B729D">
        <w:rPr>
          <w:lang w:val="en-GB"/>
        </w:rPr>
        <w:t>,</w:t>
      </w:r>
      <w:r w:rsidRPr="008C6ADF">
        <w:rPr>
          <w:lang w:val="en-GB"/>
        </w:rPr>
        <w:t xml:space="preserve"> a higher ratio between consumers and preys</w:t>
      </w:r>
      <w:r w:rsidR="006B729D">
        <w:rPr>
          <w:lang w:val="en-GB"/>
        </w:rPr>
        <w:t xml:space="preserve"> </w:t>
      </w:r>
      <w:sdt>
        <w:sdtPr>
          <w:rPr>
            <w:color w:val="000000"/>
            <w:lang w:val="en-GB"/>
          </w:rPr>
          <w:tag w:val="MENDELEY_CITATION_v3_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"/>
          <w:id w:val="-1791967140"/>
          <w:placeholder>
            <w:docPart w:val="DefaultPlaceholder_-1854013440"/>
          </w:placeholder>
        </w:sdtPr>
        <w:sdtContent>
          <w:r w:rsidR="00B62702" w:rsidRPr="00B62702">
            <w:rPr>
              <w:color w:val="000000"/>
              <w:lang w:val="en-GB"/>
            </w:rPr>
            <w:t>(Gravel et al., 2011; McIntosh et al., 2018)</w:t>
          </w:r>
        </w:sdtContent>
      </w:sdt>
      <w:r w:rsidRPr="008C6ADF">
        <w:rPr>
          <w:lang w:val="en-GB"/>
        </w:rPr>
        <w:t>, and more stability</w:t>
      </w:r>
      <w:r w:rsidR="006B729D">
        <w:rPr>
          <w:lang w:val="en-GB"/>
        </w:rPr>
        <w:t xml:space="preserve"> </w:t>
      </w:r>
      <w:sdt>
        <w:sdtPr>
          <w:rPr>
            <w:color w:val="000000"/>
            <w:lang w:val="en-GB"/>
          </w:rPr>
          <w:tag w:val="MENDELEY_CITATION_v3_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"/>
          <w:id w:val="-1522847821"/>
          <w:placeholder>
            <w:docPart w:val="DefaultPlaceholder_-1854013440"/>
          </w:placeholder>
        </w:sdtPr>
        <w:sdtContent>
          <w:r w:rsidR="00B62702" w:rsidRPr="00B62702">
            <w:rPr>
              <w:color w:val="000000"/>
              <w:lang w:val="en-GB"/>
            </w:rPr>
            <w:t>(Greig et al., 2022)</w:t>
          </w:r>
        </w:sdtContent>
      </w:sdt>
      <w:r w:rsidRPr="008C6ADF">
        <w:rPr>
          <w:lang w:val="en-GB"/>
        </w:rPr>
        <w:t>.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w:t>
      </w:r>
      <w:r w:rsidR="006B729D">
        <w:rPr>
          <w:lang w:val="en-GB"/>
        </w:rPr>
        <w:t xml:space="preserve"> </w:t>
      </w:r>
      <w:sdt>
        <w:sdtPr>
          <w:rPr>
            <w:color w:val="000000"/>
            <w:lang w:val="en-GB"/>
          </w:rPr>
          <w:tag w:val="MENDELEY_CITATION_v3_eyJjaXRhdGlvbklEIjoiTUVOREVMRVlfQ0lUQVRJT05fZTY1YWNiMzAtMzYzYi00MDQzLWFhN2EtMmYyMDUzMzRkYTJkIiwicHJvcGVydGllcyI6eyJub3RlSW5kZXgiOjB9LCJpc0VkaXRlZCI6ZmFsc2UsIm1hbnVhbE92ZXJyaWRlIjp7ImlzTWFudWFsbHlPdmVycmlkZGVuIjpmYWxzZSwiY2l0ZXByb2NUZXh0IjoiKEVsc2VyIGV0IGFsLiwgMjAwMCkiLCJtYW51YWxPdmVycmlkZVRleHQiOiIifSwiY2l0YXRpb25JdGVtcyI6W3siaWQiOiJlYjI2NjQyMS1mMmFlLTM5NDctOTUxZS05OTg3MjljZDgwOTgiLCJpdGVtRGF0YSI6eyJ0eXBlIjoiYXJ0aWNsZS1qb3VybmFsIiwiaWQiOiJlYjI2NjQyMS1mMmFlLTM5NDctOTUxZS05OTg3MjljZDgwOTg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"/>
          <w:id w:val="1326934889"/>
          <w:placeholder>
            <w:docPart w:val="DefaultPlaceholder_-1854013440"/>
          </w:placeholder>
        </w:sdtPr>
        <w:sdtContent>
          <w:r w:rsidR="00B62702" w:rsidRPr="00B62702">
            <w:rPr>
              <w:color w:val="000000"/>
              <w:lang w:val="en-GB"/>
            </w:rPr>
            <w:t>(Elser et al., 2000)</w:t>
          </w:r>
        </w:sdtContent>
      </w:sdt>
      <w:r w:rsidRPr="008C6ADF">
        <w:rPr>
          <w:lang w:val="en-GB"/>
        </w:rPr>
        <w:t xml:space="preserve"> or other measures of the quality of the resources that were exchanged – e.g., the content of highly unsaturated fatty acids</w:t>
      </w:r>
      <w:r w:rsidR="006B729D">
        <w:rPr>
          <w:lang w:val="en-GB"/>
        </w:rPr>
        <w:t xml:space="preserve"> </w:t>
      </w:r>
      <w:sdt>
        <w:sdtPr>
          <w:rPr>
            <w:color w:val="000000"/>
            <w:lang w:val="en-GB"/>
          </w:rPr>
          <w:tag w:val="MENDELEY_CITATION_v3_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"/>
          <w:id w:val="1320309614"/>
          <w:placeholder>
            <w:docPart w:val="DefaultPlaceholder_-1854013440"/>
          </w:placeholder>
        </w:sdtPr>
        <w:sdtContent>
          <w:r w:rsidR="00B62702" w:rsidRPr="00B62702">
            <w:rPr>
              <w:color w:val="000000"/>
              <w:lang w:val="en-GB"/>
            </w:rPr>
            <w:t>(Twining et al., 2016)</w:t>
          </w:r>
        </w:sdtContent>
      </w:sdt>
      <w:r w:rsidRPr="008C6ADF">
        <w:rPr>
          <w:lang w:val="en-GB"/>
        </w:rPr>
        <w:t>.</w:t>
      </w:r>
    </w:p>
    <w:p w14:paraId="2F72B9AB" w14:textId="77777777" w:rsidR="008C6ADF" w:rsidRPr="008C6ADF" w:rsidRDefault="008C6ADF" w:rsidP="001B71B0">
      <w:pPr>
        <w:spacing w:line="480" w:lineRule="auto"/>
        <w:rPr>
          <w:lang w:val="en-GB"/>
        </w:rPr>
      </w:pPr>
    </w:p>
    <w:p w14:paraId="2488760E" w14:textId="6080130A" w:rsidR="008C6ADF" w:rsidRDefault="008C6ADF" w:rsidP="001B71B0">
      <w:pPr>
        <w:spacing w:line="480" w:lineRule="auto"/>
        <w:rPr>
          <w:lang w:val="en-GB"/>
        </w:rPr>
      </w:pPr>
      <w:r w:rsidRPr="008C6ADF">
        <w:rPr>
          <w:lang w:val="en-GB"/>
        </w:rPr>
        <w:t>In conclusion, our experiment provides the first evidence that differences in patch size can affect biodiversity through resource flows. Resource exchanges are a common phenomenon, linking different ecosystem types</w:t>
      </w:r>
      <w:r w:rsidR="002B770B">
        <w:rPr>
          <w:lang w:val="en-GB"/>
        </w:rPr>
        <w:t xml:space="preserve"> </w:t>
      </w:r>
      <w:sdt>
        <w:sdtPr>
          <w:rPr>
            <w:color w:val="000000"/>
            <w:lang w:val="en-GB"/>
          </w:rPr>
          <w:tag w:val="MENDELEY_CITATION_v3_eyJjaXRhdGlvbklEIjoiTUVOREVMRVlfQ0lUQVRJT05fYTc2ZWYxZjQtYWI4ZC00M2QzLThiNjAtMWU3MWFkYWMyYjI2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
          <w:id w:val="926153204"/>
          <w:placeholder>
            <w:docPart w:val="DefaultPlaceholder_-1854013440"/>
          </w:placeholder>
        </w:sdtPr>
        <w:sdtContent>
          <w:r w:rsidR="00B62702" w:rsidRPr="00B62702">
            <w:rPr>
              <w:color w:val="000000"/>
              <w:lang w:val="en-GB"/>
            </w:rPr>
            <w:t>(Gounand et al., 2018)</w:t>
          </w:r>
        </w:sdtContent>
      </w:sdt>
      <w:r w:rsidRPr="008C6ADF">
        <w:rPr>
          <w:lang w:val="en-GB"/>
        </w:rPr>
        <w:t xml:space="preserve">. Therefore, we expect that this phenomenon should play out in ecosystems of all sorts, everywhere, and anytime. Furthermore, it is essential to note that resources are exchanged among ecosystems of different types, which could suggest that biodiversity might be contingent upon the size of ecosystems of different types interacting with each other. This aspect is often overlooked in studies examining the effects of patch size variations on biodiversity, as they focus on the effects of the fragmentation of a single ecosystem type (mainly forests) on biodiversity. Consequently, this could imply that when aiming to conserve the biodiversity of a habitat, it might be necessary to consider ecosystems of different types surrounding it. Our study </w:t>
      </w:r>
      <w:r w:rsidRPr="008C6ADF">
        <w:rPr>
          <w:lang w:val="en-GB"/>
        </w:rPr>
        <w:lastRenderedPageBreak/>
        <w:t xml:space="preserve">allowed us to demonstrate that patch size asymmetry can influence biodiversity through resource flows. We are optimistic that promising discoveries lie ahead, which will elucidate the mechanisms behind why patch size changes biodiversity through resource flow. The impact of patch size on biodiversity via resource flows might now be a thrilling avenue for furthering our understanding of biodiversity. </w:t>
      </w:r>
    </w:p>
    <w:p w14:paraId="158B44BF" w14:textId="77777777" w:rsidR="000F7877" w:rsidRPr="008C6ADF" w:rsidRDefault="000F7877" w:rsidP="001B71B0">
      <w:pPr>
        <w:spacing w:line="480" w:lineRule="auto"/>
        <w:rPr>
          <w:lang w:val="en-GB"/>
        </w:rPr>
      </w:pPr>
    </w:p>
    <w:p w14:paraId="2225C577" w14:textId="1D6A4FA6" w:rsidR="008C6ADF" w:rsidRPr="000F7877" w:rsidRDefault="008C6ADF" w:rsidP="000F7877">
      <w:pPr>
        <w:rPr>
          <w:b/>
          <w:bCs/>
          <w:lang w:val="en-GB"/>
        </w:rPr>
      </w:pPr>
      <w:r w:rsidRPr="000F7877">
        <w:rPr>
          <w:b/>
          <w:bCs/>
          <w:lang w:val="en-GB"/>
        </w:rPr>
        <w:t>Acknowledgements</w:t>
      </w:r>
    </w:p>
    <w:p w14:paraId="1E15198F" w14:textId="77777777" w:rsidR="008C6ADF" w:rsidRPr="008C6ADF" w:rsidRDefault="008C6ADF" w:rsidP="001B71B0">
      <w:pPr>
        <w:spacing w:line="480" w:lineRule="auto"/>
        <w:rPr>
          <w:lang w:val="en-GB"/>
        </w:rPr>
      </w:pPr>
    </w:p>
    <w:p w14:paraId="093D3C83" w14:textId="478CCA58" w:rsidR="000D4759" w:rsidRDefault="008C6ADF" w:rsidP="001B71B0">
      <w:pPr>
        <w:spacing w:line="480" w:lineRule="auto"/>
        <w:rPr>
          <w:lang w:val="en-GB"/>
        </w:rPr>
      </w:pPr>
      <w:r w:rsidRPr="008C6ADF">
        <w:rPr>
          <w:lang w:val="en-GB"/>
        </w:rPr>
        <w:t xml:space="preserve">We thank Silvana Käser and Samuel Hürlemann for their valuable assistance in the lab. We would also like to acknowledge Heng Zhang for his support in statistical analysis and Frank Pennekamp and Felix Moerman for their helpful guidance with the BEMOVI package. Additionally, we appreciate the contribution of ChatGPT in enhancing the clarity and conciseness of the manuscript. This study was part of the project </w:t>
      </w:r>
      <w:r w:rsidR="005B61E5">
        <w:rPr>
          <w:lang w:val="en-GB"/>
        </w:rPr>
        <w:t>“</w:t>
      </w:r>
      <w:r w:rsidRPr="008C6ADF">
        <w:rPr>
          <w:lang w:val="en-GB"/>
        </w:rPr>
        <w:t>A meta-ecosystem perspective to understand diversity, productivity and stability of ecological systems (MetaPerspect)</w:t>
      </w:r>
      <w:r w:rsidR="005B61E5">
        <w:rPr>
          <w:lang w:val="en-GB"/>
        </w:rPr>
        <w:t>”</w:t>
      </w:r>
      <w:r w:rsidRPr="008C6ADF">
        <w:rPr>
          <w:lang w:val="en-GB"/>
        </w:rPr>
        <w:t xml:space="preserve">. This project received funding from the Swiss National Science Foundation (grant no. 10030\_197410) and the University of Zurich Research Priority Programme on Global Change and Biodiversity (URPP GCB), acquired by F.A. I.G. was supported by ... </w:t>
      </w:r>
    </w:p>
    <w:p w14:paraId="62F2EA62" w14:textId="77777777" w:rsidR="00EA5F03" w:rsidRDefault="00EA5F03" w:rsidP="00F37C6F">
      <w:pPr>
        <w:rPr>
          <w:b/>
          <w:bCs/>
          <w:lang w:val="en-GB"/>
        </w:rPr>
      </w:pPr>
    </w:p>
    <w:p w14:paraId="0E4283BC" w14:textId="489DA5EA" w:rsidR="008C6ADF" w:rsidRPr="00F37C6F" w:rsidRDefault="008C6ADF" w:rsidP="00F37C6F">
      <w:pPr>
        <w:rPr>
          <w:b/>
          <w:bCs/>
          <w:lang w:val="en-GB"/>
        </w:rPr>
      </w:pPr>
      <w:r w:rsidRPr="00F37C6F">
        <w:rPr>
          <w:b/>
          <w:bCs/>
          <w:lang w:val="en-GB"/>
        </w:rPr>
        <w:t>References</w:t>
      </w:r>
    </w:p>
    <w:p w14:paraId="1235495C" w14:textId="77777777" w:rsidR="00F37C6F" w:rsidRDefault="00F37C6F" w:rsidP="001B71B0">
      <w:pPr>
        <w:autoSpaceDE w:val="0"/>
        <w:autoSpaceDN w:val="0"/>
        <w:spacing w:line="480" w:lineRule="auto"/>
        <w:ind w:hanging="480"/>
        <w:divId w:val="744886297"/>
        <w:rPr>
          <w:lang w:val="en-GB"/>
        </w:rPr>
      </w:pPr>
    </w:p>
    <w:sdt>
      <w:sdtPr>
        <w:rPr>
          <w:lang w:val="en-GB"/>
        </w:rPr>
        <w:tag w:val="MENDELEY_BIBLIOGRAPHY"/>
        <w:id w:val="703600949"/>
        <w:placeholder>
          <w:docPart w:val="DefaultPlaceholder_-1854013440"/>
        </w:placeholder>
      </w:sdtPr>
      <w:sdtContent>
        <w:p w14:paraId="5BBDBAAA" w14:textId="0517C355" w:rsidR="00B62702" w:rsidRDefault="00B62702" w:rsidP="001B71B0">
          <w:pPr>
            <w:autoSpaceDE w:val="0"/>
            <w:autoSpaceDN w:val="0"/>
            <w:spacing w:line="480" w:lineRule="auto"/>
            <w:ind w:hanging="480"/>
            <w:divId w:val="744886297"/>
            <w:rPr>
              <w:rFonts w:eastAsia="Times New Roman"/>
              <w:kern w:val="0"/>
              <w14:ligatures w14:val="none"/>
            </w:rPr>
          </w:pPr>
          <w:r>
            <w:rPr>
              <w:rFonts w:eastAsia="Times New Roman"/>
            </w:rP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 xml:space="preserve">(2), 218–231.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.org/10.1111/2041-210X.12312</w:t>
          </w:r>
        </w:p>
        <w:p w14:paraId="18AEFF86" w14:textId="7FAD9F61" w:rsidR="00B62702" w:rsidRDefault="00B62702" w:rsidP="001B71B0">
          <w:pPr>
            <w:autoSpaceDE w:val="0"/>
            <w:autoSpaceDN w:val="0"/>
            <w:spacing w:line="480" w:lineRule="auto"/>
            <w:ind w:hanging="480"/>
            <w:divId w:val="435364966"/>
            <w:rPr>
              <w:rFonts w:eastAsia="Times New Roman"/>
            </w:rPr>
          </w:pPr>
          <w:r>
            <w:rPr>
              <w:rFonts w:eastAsia="Times New Roman"/>
            </w:rPr>
            <w:lastRenderedPageBreak/>
            <w:t xml:space="preserve">Anderson, W. B., &amp; Wait, D. A. (2001). Subsidized island biogeography hypothesis: Another new twist on an old theory. </w:t>
          </w:r>
          <w:r>
            <w:rPr>
              <w:rFonts w:eastAsia="Times New Roman"/>
              <w:i/>
              <w:iCs/>
            </w:rPr>
            <w:t>Ecology Letters</w:t>
          </w:r>
          <w:r>
            <w:rPr>
              <w:rFonts w:eastAsia="Times New Roman"/>
            </w:rPr>
            <w:t xml:space="preserve">, </w:t>
          </w:r>
          <w:r>
            <w:rPr>
              <w:rFonts w:eastAsia="Times New Roman"/>
              <w:i/>
              <w:iCs/>
            </w:rPr>
            <w:t>4</w:t>
          </w:r>
          <w:r>
            <w:rPr>
              <w:rFonts w:eastAsia="Times New Roman"/>
            </w:rPr>
            <w:t xml:space="preserve">(4), 289–291.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.org/10.1046/j.1461-0248.2001.00226.x</w:t>
          </w:r>
        </w:p>
        <w:p w14:paraId="0C8D8383" w14:textId="25C1928A" w:rsidR="00B62702" w:rsidRDefault="00B62702" w:rsidP="001B71B0">
          <w:pPr>
            <w:autoSpaceDE w:val="0"/>
            <w:autoSpaceDN w:val="0"/>
            <w:spacing w:line="480" w:lineRule="auto"/>
            <w:ind w:hanging="480"/>
            <w:divId w:val="2068676182"/>
            <w:rPr>
              <w:rFonts w:eastAsia="Times New Roman"/>
            </w:rPr>
          </w:pPr>
          <w:r>
            <w:rPr>
              <w:rFonts w:eastAsia="Times New Roman"/>
            </w:rPr>
            <w:t xml:space="preserve">Baguette, M., Petit, S., &amp; Queva, F. (2000). Population spatial structure and migration of three butterfly species within the same habitat network: consequences for conservation. </w:t>
          </w:r>
          <w:r>
            <w:rPr>
              <w:rFonts w:eastAsia="Times New Roman"/>
              <w:i/>
              <w:iCs/>
            </w:rPr>
            <w:t>Journal of Applied Ecology</w:t>
          </w:r>
          <w:r>
            <w:rPr>
              <w:rFonts w:eastAsia="Times New Roman"/>
            </w:rPr>
            <w:t xml:space="preserve">, </w:t>
          </w:r>
          <w:r>
            <w:rPr>
              <w:rFonts w:eastAsia="Times New Roman"/>
              <w:i/>
              <w:iCs/>
            </w:rPr>
            <w:t>37</w:t>
          </w:r>
          <w:r>
            <w:rPr>
              <w:rFonts w:eastAsia="Times New Roman"/>
            </w:rPr>
            <w:t xml:space="preserve">(1), 100–108.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.org/10.1046/j.1365-2664.2000.00478.x</w:t>
          </w:r>
        </w:p>
        <w:p w14:paraId="2BFAE52C" w14:textId="4772EB1D" w:rsidR="00B62702" w:rsidRDefault="00B62702" w:rsidP="001B71B0">
          <w:pPr>
            <w:autoSpaceDE w:val="0"/>
            <w:autoSpaceDN w:val="0"/>
            <w:spacing w:line="480" w:lineRule="auto"/>
            <w:ind w:hanging="480"/>
            <w:divId w:val="1609045922"/>
            <w:rPr>
              <w:rFonts w:eastAsia="Times New Roman"/>
            </w:rPr>
          </w:pPr>
          <w:r>
            <w:rPr>
              <w:rFonts w:eastAsia="Times New Roman"/>
            </w:rPr>
            <w:t xml:space="preserve">Bates, D., Mächler, M., Bolker, B. M., &amp; Walker, S. C. (2015). 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 xml:space="preserve">(1).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.org/10.18637/jss.v067.i01</w:t>
          </w:r>
        </w:p>
        <w:p w14:paraId="5336A5BF" w14:textId="77777777" w:rsidR="00B62702" w:rsidRDefault="00B62702" w:rsidP="001B71B0">
          <w:pPr>
            <w:autoSpaceDE w:val="0"/>
            <w:autoSpaceDN w:val="0"/>
            <w:spacing w:line="480" w:lineRule="auto"/>
            <w:ind w:hanging="480"/>
            <w:divId w:val="799228355"/>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72816547" w14:textId="43B94AAF" w:rsidR="00B62702" w:rsidRDefault="00B62702" w:rsidP="001B71B0">
          <w:pPr>
            <w:autoSpaceDE w:val="0"/>
            <w:autoSpaceDN w:val="0"/>
            <w:spacing w:line="480" w:lineRule="auto"/>
            <w:ind w:hanging="480"/>
            <w:divId w:val="1884906169"/>
            <w:rPr>
              <w:rFonts w:eastAsia="Times New Roman"/>
            </w:rPr>
          </w:pPr>
          <w:r>
            <w:rPr>
              <w:rFonts w:eastAsia="Times New Roman"/>
            </w:rPr>
            <w:t xml:space="preserve">Chase, J. M., Blowes, S. A., Knight, T. M., Gerstner, K., &amp; May, F. (2020). Ecosystem decay exacerbates biodiversity loss with habitat loss. </w:t>
          </w:r>
          <w:r>
            <w:rPr>
              <w:rFonts w:eastAsia="Times New Roman"/>
              <w:i/>
              <w:iCs/>
            </w:rPr>
            <w:t>Nature</w:t>
          </w:r>
          <w:r>
            <w:rPr>
              <w:rFonts w:eastAsia="Times New Roman"/>
            </w:rPr>
            <w:t xml:space="preserve">, </w:t>
          </w:r>
          <w:r>
            <w:rPr>
              <w:rFonts w:eastAsia="Times New Roman"/>
              <w:i/>
              <w:iCs/>
            </w:rPr>
            <w:t>584</w:t>
          </w:r>
          <w:r>
            <w:rPr>
              <w:rFonts w:eastAsia="Times New Roman"/>
            </w:rPr>
            <w:t xml:space="preserve">(7820), 238–243.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.org/10.1038/s41586-020-2531-2</w:t>
          </w:r>
        </w:p>
        <w:p w14:paraId="69174D47" w14:textId="77777777" w:rsidR="00B62702" w:rsidRDefault="00B62702" w:rsidP="001B71B0">
          <w:pPr>
            <w:autoSpaceDE w:val="0"/>
            <w:autoSpaceDN w:val="0"/>
            <w:spacing w:line="480" w:lineRule="auto"/>
            <w:ind w:hanging="480"/>
            <w:divId w:val="1825005874"/>
            <w:rPr>
              <w:rFonts w:eastAsia="Times New Roman"/>
            </w:rPr>
          </w:pPr>
          <w:r>
            <w:rPr>
              <w:rFonts w:eastAsia="Times New Roman"/>
            </w:rPr>
            <w:t xml:space="preserve">Cortes, C., Vapnik, V., &amp; Saitta, L.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3DFC79A1" w14:textId="27181FC2" w:rsidR="00B62702" w:rsidRDefault="00B62702" w:rsidP="001B71B0">
          <w:pPr>
            <w:autoSpaceDE w:val="0"/>
            <w:autoSpaceDN w:val="0"/>
            <w:spacing w:line="480" w:lineRule="auto"/>
            <w:ind w:hanging="480"/>
            <w:divId w:val="1608735970"/>
            <w:rPr>
              <w:rFonts w:eastAsia="Times New Roman"/>
            </w:rPr>
          </w:pPr>
          <w:r>
            <w:rPr>
              <w:rFonts w:eastAsia="Times New Roman"/>
            </w:rPr>
            <w:t xml:space="preserve">Crawley, M. J., &amp; Harral, J. E. (2001). Scale Dependence in Plant Biodiversity. </w:t>
          </w:r>
          <w:r>
            <w:rPr>
              <w:rFonts w:eastAsia="Times New Roman"/>
              <w:i/>
              <w:iCs/>
            </w:rPr>
            <w:t>Science</w:t>
          </w:r>
          <w:r>
            <w:rPr>
              <w:rFonts w:eastAsia="Times New Roman"/>
            </w:rPr>
            <w:t xml:space="preserve">, </w:t>
          </w:r>
          <w:r>
            <w:rPr>
              <w:rFonts w:eastAsia="Times New Roman"/>
              <w:i/>
              <w:iCs/>
            </w:rPr>
            <w:t>291</w:t>
          </w:r>
          <w:r>
            <w:rPr>
              <w:rFonts w:eastAsia="Times New Roman"/>
            </w:rPr>
            <w:t xml:space="preserve">(5505), 864–868.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.org/10.1126/science.291.5505.864</w:t>
          </w:r>
        </w:p>
        <w:p w14:paraId="19D2F15A" w14:textId="0670FD86" w:rsidR="00B62702" w:rsidRDefault="00B62702" w:rsidP="001B71B0">
          <w:pPr>
            <w:autoSpaceDE w:val="0"/>
            <w:autoSpaceDN w:val="0"/>
            <w:spacing w:line="480" w:lineRule="auto"/>
            <w:ind w:hanging="480"/>
            <w:divId w:val="1808038543"/>
            <w:rPr>
              <w:rFonts w:eastAsia="Times New Roman"/>
            </w:rPr>
          </w:pPr>
          <w:r>
            <w:rPr>
              <w:rFonts w:eastAsia="Times New Roman"/>
            </w:rPr>
            <w:t xml:space="preserve">Del Vecchio, S., Jucker, T., Carboni, M., &amp; Acosta, A. T. R. (2017). Linking plant communities on land and at sea: The effects of Posidonia oceanica wrack on the structure of dune 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xml:space="preserve">, 30–36.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.org/10.1016/j.ecss.2016.10.041</w:t>
          </w:r>
        </w:p>
        <w:p w14:paraId="4C81D7B2" w14:textId="5A498FF4" w:rsidR="00B62702" w:rsidRDefault="00B62702" w:rsidP="001B71B0">
          <w:pPr>
            <w:autoSpaceDE w:val="0"/>
            <w:autoSpaceDN w:val="0"/>
            <w:spacing w:line="480" w:lineRule="auto"/>
            <w:ind w:hanging="480"/>
            <w:divId w:val="1851287702"/>
            <w:rPr>
              <w:rFonts w:eastAsia="Times New Roman"/>
            </w:rPr>
          </w:pPr>
          <w:r>
            <w:rPr>
              <w:rFonts w:eastAsia="Times New Roman"/>
            </w:rPr>
            <w:lastRenderedPageBreak/>
            <w:t xml:space="preserve">Diamond, J. M. (1975). The island dilemma: Lessons of modern biogeographic studies for the design of natural reserves. </w:t>
          </w:r>
          <w:r>
            <w:rPr>
              <w:rFonts w:eastAsia="Times New Roman"/>
              <w:i/>
              <w:iCs/>
            </w:rPr>
            <w:t>Biological Conservation</w:t>
          </w:r>
          <w:r>
            <w:rPr>
              <w:rFonts w:eastAsia="Times New Roman"/>
            </w:rPr>
            <w:t xml:space="preserve">, </w:t>
          </w:r>
          <w:r>
            <w:rPr>
              <w:rFonts w:eastAsia="Times New Roman"/>
              <w:i/>
              <w:iCs/>
            </w:rPr>
            <w:t>7</w:t>
          </w:r>
          <w:r>
            <w:rPr>
              <w:rFonts w:eastAsia="Times New Roman"/>
            </w:rPr>
            <w:t xml:space="preserve">(2), 129–146.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.org/10.1016/0006-3207(75)90052-X</w:t>
          </w:r>
        </w:p>
        <w:p w14:paraId="2C3CA4E0" w14:textId="77777777" w:rsidR="00B62702" w:rsidRDefault="00B62702" w:rsidP="001B71B0">
          <w:pPr>
            <w:autoSpaceDE w:val="0"/>
            <w:autoSpaceDN w:val="0"/>
            <w:spacing w:line="480" w:lineRule="auto"/>
            <w:ind w:hanging="480"/>
            <w:divId w:val="1539926304"/>
            <w:rPr>
              <w:rFonts w:eastAsia="Times New Roman"/>
            </w:rPr>
          </w:pPr>
          <w:r>
            <w:rPr>
              <w:rFonts w:eastAsia="Times New Roman"/>
            </w:rPr>
            <w:t xml:space="preserve">Dimitriadou, E., Hornik, K., Leisch, F., Meyer, D., &amp; Maintainer, A. W. (2006). </w:t>
          </w:r>
          <w:r>
            <w:rPr>
              <w:rFonts w:eastAsia="Times New Roman"/>
              <w:i/>
              <w:iCs/>
            </w:rPr>
            <w:t>Misc Functions of the Department of Statistics (e1071), TU Wien</w:t>
          </w:r>
          <w:r>
            <w:rPr>
              <w:rFonts w:eastAsia="Times New Roman"/>
            </w:rPr>
            <w:t>.</w:t>
          </w:r>
        </w:p>
        <w:p w14:paraId="2D8DFDB8" w14:textId="456E467D" w:rsidR="00B62702" w:rsidRDefault="00B62702" w:rsidP="001B71B0">
          <w:pPr>
            <w:autoSpaceDE w:val="0"/>
            <w:autoSpaceDN w:val="0"/>
            <w:spacing w:line="480" w:lineRule="auto"/>
            <w:ind w:hanging="480"/>
            <w:divId w:val="272175906"/>
            <w:rPr>
              <w:rFonts w:eastAsia="Times New Roman"/>
            </w:rPr>
          </w:pPr>
          <w:r>
            <w:rPr>
              <w:rFonts w:eastAsia="Times New Roman"/>
            </w:rPr>
            <w:t xml:space="preserve">Elser, J. J., Fagan, W. F., Denno, R. F., Dobberfuhl, D. R., Folarin, A., Huberty, A., Interlandi, S., Kilham, S. S., McCauley, E., Schulz, K. L., Siemann, E. H., &amp; Sterner, R. W. (2000). Nutritional constraints in terrestrial and freshwater food webs. </w:t>
          </w:r>
          <w:r>
            <w:rPr>
              <w:rFonts w:eastAsia="Times New Roman"/>
              <w:i/>
              <w:iCs/>
            </w:rPr>
            <w:t>Nature</w:t>
          </w:r>
          <w:r>
            <w:rPr>
              <w:rFonts w:eastAsia="Times New Roman"/>
            </w:rPr>
            <w:t xml:space="preserve">, </w:t>
          </w:r>
          <w:r>
            <w:rPr>
              <w:rFonts w:eastAsia="Times New Roman"/>
              <w:i/>
              <w:iCs/>
            </w:rPr>
            <w:t>408</w:t>
          </w:r>
          <w:r>
            <w:rPr>
              <w:rFonts w:eastAsia="Times New Roman"/>
            </w:rPr>
            <w:t xml:space="preserve">(6812), 578–580.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.org/10.1038/35046058</w:t>
          </w:r>
        </w:p>
        <w:p w14:paraId="3B4B353D" w14:textId="17466989" w:rsidR="00B62702" w:rsidRDefault="00B62702" w:rsidP="001B71B0">
          <w:pPr>
            <w:autoSpaceDE w:val="0"/>
            <w:autoSpaceDN w:val="0"/>
            <w:spacing w:line="480" w:lineRule="auto"/>
            <w:ind w:hanging="480"/>
            <w:divId w:val="2096659063"/>
            <w:rPr>
              <w:rFonts w:eastAsia="Times New Roman"/>
            </w:rPr>
          </w:pPr>
          <w:r>
            <w:rPr>
              <w:rFonts w:eastAsia="Times New Roman"/>
            </w:rPr>
            <w:t xml:space="preserve">Fahrig,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xml:space="preserve">, 487–515.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.org/10.1146/annurev.ecolsys.34.011802.132419</w:t>
          </w:r>
        </w:p>
        <w:p w14:paraId="4F46443E" w14:textId="3ED34E39" w:rsidR="00B62702" w:rsidRDefault="00B62702" w:rsidP="001B71B0">
          <w:pPr>
            <w:autoSpaceDE w:val="0"/>
            <w:autoSpaceDN w:val="0"/>
            <w:spacing w:line="480" w:lineRule="auto"/>
            <w:ind w:hanging="480"/>
            <w:divId w:val="1677339428"/>
            <w:rPr>
              <w:rFonts w:eastAsia="Times New Roman"/>
            </w:rPr>
          </w:pPr>
          <w:r>
            <w:rPr>
              <w:rFonts w:eastAsia="Times New Roman"/>
            </w:rPr>
            <w:t xml:space="preserve">Fahrig, L., Watling, J. I., Arnillas, C. A., Arroyo-Rodríguez, V., Jörger-Hickfang, T., Müller, J., Pereira, H. M., Riva, F., Rösch, V., Seibold, S., Tscharntke, T., &amp; May, F. (2022). Resolving the SLOSS dilemma for biodiversity conservation: a research agenda. </w:t>
          </w:r>
          <w:r>
            <w:rPr>
              <w:rFonts w:eastAsia="Times New Roman"/>
              <w:i/>
              <w:iCs/>
            </w:rPr>
            <w:t>Biological Reviews</w:t>
          </w:r>
          <w:r>
            <w:rPr>
              <w:rFonts w:eastAsia="Times New Roman"/>
            </w:rPr>
            <w:t xml:space="preserve">, </w:t>
          </w:r>
          <w:r>
            <w:rPr>
              <w:rFonts w:eastAsia="Times New Roman"/>
              <w:i/>
              <w:iCs/>
            </w:rPr>
            <w:t>97</w:t>
          </w:r>
          <w:r>
            <w:rPr>
              <w:rFonts w:eastAsia="Times New Roman"/>
            </w:rPr>
            <w:t xml:space="preserve">(1), 99–114.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.org/10.1111/brv.12792</w:t>
          </w:r>
        </w:p>
        <w:p w14:paraId="55B4EB9E" w14:textId="4BCFAF52" w:rsidR="00B62702" w:rsidRDefault="00B62702" w:rsidP="001B71B0">
          <w:pPr>
            <w:autoSpaceDE w:val="0"/>
            <w:autoSpaceDN w:val="0"/>
            <w:spacing w:line="480" w:lineRule="auto"/>
            <w:ind w:hanging="480"/>
            <w:divId w:val="609557196"/>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xml:space="preserve">. University of Hawaii Press.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.org/10.5962/bhl.title.50538</w:t>
          </w:r>
        </w:p>
        <w:p w14:paraId="18BFF839" w14:textId="6F7B506C" w:rsidR="00B62702" w:rsidRDefault="00B62702" w:rsidP="001B71B0">
          <w:pPr>
            <w:autoSpaceDE w:val="0"/>
            <w:autoSpaceDN w:val="0"/>
            <w:spacing w:line="480" w:lineRule="auto"/>
            <w:ind w:hanging="480"/>
            <w:divId w:val="589389466"/>
            <w:rPr>
              <w:rFonts w:eastAsia="Times New Roman"/>
            </w:rPr>
          </w:pPr>
          <w:r>
            <w:rPr>
              <w:rFonts w:eastAsia="Times New Roman"/>
            </w:rPr>
            <w:t xml:space="preserve">Gende, S. M., Miller, A. E., &amp; Hood, E. (2007). The effects of salmon carcasses on soil nitrogen pools in a riparian forest of southeastern Alaska. </w:t>
          </w:r>
          <w:r>
            <w:rPr>
              <w:rFonts w:eastAsia="Times New Roman"/>
              <w:i/>
              <w:iCs/>
            </w:rPr>
            <w:t>Canadian Journal of Forest Research</w:t>
          </w:r>
          <w:r>
            <w:rPr>
              <w:rFonts w:eastAsia="Times New Roman"/>
            </w:rPr>
            <w:t xml:space="preserve">, </w:t>
          </w:r>
          <w:r>
            <w:rPr>
              <w:rFonts w:eastAsia="Times New Roman"/>
              <w:i/>
              <w:iCs/>
            </w:rPr>
            <w:t>37</w:t>
          </w:r>
          <w:r>
            <w:rPr>
              <w:rFonts w:eastAsia="Times New Roman"/>
            </w:rPr>
            <w:t xml:space="preserve">(7), 1194–1202.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.org/10.1139/X06-318</w:t>
          </w:r>
        </w:p>
        <w:p w14:paraId="17A264CC" w14:textId="7979D5D7" w:rsidR="00B62702" w:rsidRDefault="00B62702" w:rsidP="001B71B0">
          <w:pPr>
            <w:autoSpaceDE w:val="0"/>
            <w:autoSpaceDN w:val="0"/>
            <w:spacing w:line="480" w:lineRule="auto"/>
            <w:ind w:hanging="480"/>
            <w:divId w:val="1542785184"/>
            <w:rPr>
              <w:rFonts w:eastAsia="Times New Roman"/>
            </w:rPr>
          </w:pPr>
          <w:r>
            <w:rPr>
              <w:rFonts w:eastAsia="Times New Roman"/>
            </w:rPr>
            <w:t xml:space="preserve">Gounand, I., Little, C. J., Harvey, E., &amp; Altermatt,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 xml:space="preserve">(1), 4825.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.org/10.1038/s41467-018-07238-2</w:t>
          </w:r>
        </w:p>
        <w:p w14:paraId="4C01A187" w14:textId="65262C82" w:rsidR="00B62702" w:rsidRDefault="00B62702" w:rsidP="001B71B0">
          <w:pPr>
            <w:autoSpaceDE w:val="0"/>
            <w:autoSpaceDN w:val="0"/>
            <w:spacing w:line="480" w:lineRule="auto"/>
            <w:ind w:hanging="480"/>
            <w:divId w:val="1607074850"/>
            <w:rPr>
              <w:rFonts w:eastAsia="Times New Roman"/>
            </w:rPr>
          </w:pPr>
          <w:r>
            <w:rPr>
              <w:rFonts w:eastAsia="Times New Roman"/>
            </w:rPr>
            <w:lastRenderedPageBreak/>
            <w:t xml:space="preserve">Gratton, C., &amp; Vander Zanden, M. J. (2009). Flux of aquatic insect productivity to land: Comparison of lentic and lotic ecosystems. </w:t>
          </w:r>
          <w:r>
            <w:rPr>
              <w:rFonts w:eastAsia="Times New Roman"/>
              <w:i/>
              <w:iCs/>
            </w:rPr>
            <w:t>Ecology</w:t>
          </w:r>
          <w:r>
            <w:rPr>
              <w:rFonts w:eastAsia="Times New Roman"/>
            </w:rPr>
            <w:t xml:space="preserve">, </w:t>
          </w:r>
          <w:r>
            <w:rPr>
              <w:rFonts w:eastAsia="Times New Roman"/>
              <w:i/>
              <w:iCs/>
            </w:rPr>
            <w:t>90</w:t>
          </w:r>
          <w:r>
            <w:rPr>
              <w:rFonts w:eastAsia="Times New Roman"/>
            </w:rPr>
            <w:t xml:space="preserve">(10), 2689–2699.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.org/10.1890/08-1546.1</w:t>
          </w:r>
        </w:p>
        <w:p w14:paraId="759E9374" w14:textId="6B8E4F4F" w:rsidR="00B62702" w:rsidRDefault="00B62702" w:rsidP="001B71B0">
          <w:pPr>
            <w:autoSpaceDE w:val="0"/>
            <w:autoSpaceDN w:val="0"/>
            <w:spacing w:line="480" w:lineRule="auto"/>
            <w:ind w:hanging="480"/>
            <w:divId w:val="454760147"/>
            <w:rPr>
              <w:rFonts w:eastAsia="Times New Roman"/>
            </w:rPr>
          </w:pPr>
          <w:r>
            <w:rPr>
              <w:rFonts w:eastAsia="Times New Roman"/>
            </w:rPr>
            <w:t xml:space="preserve">Gravel, D., Massol, F., Canard, E., Mouillot, D., &amp; Mouquet, N. (2011). Trophic theory of island biogeography. </w:t>
          </w:r>
          <w:r>
            <w:rPr>
              <w:rFonts w:eastAsia="Times New Roman"/>
              <w:i/>
              <w:iCs/>
            </w:rPr>
            <w:t>Ecology Letters</w:t>
          </w:r>
          <w:r>
            <w:rPr>
              <w:rFonts w:eastAsia="Times New Roman"/>
            </w:rPr>
            <w:t xml:space="preserve">, </w:t>
          </w:r>
          <w:r>
            <w:rPr>
              <w:rFonts w:eastAsia="Times New Roman"/>
              <w:i/>
              <w:iCs/>
            </w:rPr>
            <w:t>14</w:t>
          </w:r>
          <w:r>
            <w:rPr>
              <w:rFonts w:eastAsia="Times New Roman"/>
            </w:rPr>
            <w:t xml:space="preserve">(10), 1010–1016.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.org/10.1111/j.1461-0248.2011.01667.x</w:t>
          </w:r>
        </w:p>
        <w:p w14:paraId="5F8BBA0E" w14:textId="66EAE70E" w:rsidR="00B62702" w:rsidRDefault="00B62702" w:rsidP="001B71B0">
          <w:pPr>
            <w:autoSpaceDE w:val="0"/>
            <w:autoSpaceDN w:val="0"/>
            <w:spacing w:line="480" w:lineRule="auto"/>
            <w:ind w:hanging="480"/>
            <w:divId w:val="411976816"/>
            <w:rPr>
              <w:rFonts w:eastAsia="Times New Roman"/>
            </w:rPr>
          </w:pPr>
          <w:r>
            <w:rPr>
              <w:rFonts w:eastAsia="Times New Roman"/>
            </w:rPr>
            <w:t xml:space="preserve">Gravel, D., Mouquet, N., Loreau, M., &amp; Guichard, F. (2010). Patch dynamics, persistence, and species coexistence in metaecosystems. </w:t>
          </w:r>
          <w:r>
            <w:rPr>
              <w:rFonts w:eastAsia="Times New Roman"/>
              <w:i/>
              <w:iCs/>
            </w:rPr>
            <w:t>American Naturalist</w:t>
          </w:r>
          <w:r>
            <w:rPr>
              <w:rFonts w:eastAsia="Times New Roman"/>
            </w:rPr>
            <w:t xml:space="preserve">, </w:t>
          </w:r>
          <w:r>
            <w:rPr>
              <w:rFonts w:eastAsia="Times New Roman"/>
              <w:i/>
              <w:iCs/>
            </w:rPr>
            <w:t>176</w:t>
          </w:r>
          <w:r>
            <w:rPr>
              <w:rFonts w:eastAsia="Times New Roman"/>
            </w:rPr>
            <w:t xml:space="preserve">(3), 289–302.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.org/10.1086/655426</w:t>
          </w:r>
        </w:p>
        <w:p w14:paraId="0E6DA11A" w14:textId="12A02A36" w:rsidR="00B62702" w:rsidRDefault="00B62702" w:rsidP="001B71B0">
          <w:pPr>
            <w:autoSpaceDE w:val="0"/>
            <w:autoSpaceDN w:val="0"/>
            <w:spacing w:line="480" w:lineRule="auto"/>
            <w:ind w:hanging="480"/>
            <w:divId w:val="522983592"/>
            <w:rPr>
              <w:rFonts w:eastAsia="Times New Roman"/>
            </w:rPr>
          </w:pPr>
          <w:r>
            <w:rPr>
              <w:rFonts w:eastAsia="Times New Roman"/>
            </w:rPr>
            <w:t xml:space="preserve">Greig, H. S., McHugh, P. A., Thompson, R. M., Warburton, H. J., &amp; McIntosh, A. R. (2022). Habitat size influences community stability. </w:t>
          </w:r>
          <w:r>
            <w:rPr>
              <w:rFonts w:eastAsia="Times New Roman"/>
              <w:i/>
              <w:iCs/>
            </w:rPr>
            <w:t>Ecology</w:t>
          </w:r>
          <w:r>
            <w:rPr>
              <w:rFonts w:eastAsia="Times New Roman"/>
            </w:rPr>
            <w:t xml:space="preserve">, </w:t>
          </w:r>
          <w:r>
            <w:rPr>
              <w:rFonts w:eastAsia="Times New Roman"/>
              <w:i/>
              <w:iCs/>
            </w:rPr>
            <w:t>103</w:t>
          </w:r>
          <w:r>
            <w:rPr>
              <w:rFonts w:eastAsia="Times New Roman"/>
            </w:rPr>
            <w:t xml:space="preserve">(1), 1–14.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.org/10.1002/ecy.3545</w:t>
          </w:r>
        </w:p>
        <w:p w14:paraId="1ECA1925" w14:textId="1DB12043" w:rsidR="00B62702" w:rsidRDefault="00B62702" w:rsidP="001B71B0">
          <w:pPr>
            <w:autoSpaceDE w:val="0"/>
            <w:autoSpaceDN w:val="0"/>
            <w:spacing w:line="480" w:lineRule="auto"/>
            <w:ind w:hanging="480"/>
            <w:divId w:val="1898584860"/>
            <w:rPr>
              <w:rFonts w:eastAsia="Times New Roman"/>
            </w:rPr>
          </w:pPr>
          <w:r>
            <w:rPr>
              <w:rFonts w:eastAsia="Times New Roman"/>
            </w:rPr>
            <w:t xml:space="preserve">Hanski, I. (2015). Habitat fragmentation and species richness. </w:t>
          </w:r>
          <w:r>
            <w:rPr>
              <w:rFonts w:eastAsia="Times New Roman"/>
              <w:i/>
              <w:iCs/>
            </w:rPr>
            <w:t>Journal of Biogeography</w:t>
          </w:r>
          <w:r>
            <w:rPr>
              <w:rFonts w:eastAsia="Times New Roman"/>
            </w:rPr>
            <w:t xml:space="preserve">, </w:t>
          </w:r>
          <w:r>
            <w:rPr>
              <w:rFonts w:eastAsia="Times New Roman"/>
              <w:i/>
              <w:iCs/>
            </w:rPr>
            <w:t>42</w:t>
          </w:r>
          <w:r>
            <w:rPr>
              <w:rFonts w:eastAsia="Times New Roman"/>
            </w:rPr>
            <w:t xml:space="preserve">(5), 989–993.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.org/10.1111/jbi.12478</w:t>
          </w:r>
        </w:p>
        <w:p w14:paraId="4A336AD8" w14:textId="455C19D2" w:rsidR="00B62702" w:rsidRDefault="00B62702" w:rsidP="001B71B0">
          <w:pPr>
            <w:autoSpaceDE w:val="0"/>
            <w:autoSpaceDN w:val="0"/>
            <w:spacing w:line="480" w:lineRule="auto"/>
            <w:ind w:hanging="480"/>
            <w:divId w:val="5835846"/>
            <w:rPr>
              <w:rFonts w:eastAsia="Times New Roman"/>
            </w:rPr>
          </w:pPr>
          <w:r>
            <w:rPr>
              <w:rFonts w:eastAsia="Times New Roman"/>
            </w:rPr>
            <w:t xml:space="preserve">Hill, J. K., Thomas, C. D., &amp; Lewis, O. T. (1996). Effects of Habitat Patch Size and Isolation on Dispersal by Hesperia comma Butterflies: Implications for Metapopulation Structure. </w:t>
          </w:r>
          <w:r>
            <w:rPr>
              <w:rFonts w:eastAsia="Times New Roman"/>
              <w:i/>
              <w:iCs/>
            </w:rPr>
            <w:t>The Journal of Animal Ecology</w:t>
          </w:r>
          <w:r>
            <w:rPr>
              <w:rFonts w:eastAsia="Times New Roman"/>
            </w:rPr>
            <w:t xml:space="preserve">, </w:t>
          </w:r>
          <w:r>
            <w:rPr>
              <w:rFonts w:eastAsia="Times New Roman"/>
              <w:i/>
              <w:iCs/>
            </w:rPr>
            <w:t>65</w:t>
          </w:r>
          <w:r>
            <w:rPr>
              <w:rFonts w:eastAsia="Times New Roman"/>
            </w:rPr>
            <w:t xml:space="preserve">(6), 725.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.org/10.2307/5671</w:t>
          </w:r>
        </w:p>
        <w:p w14:paraId="3196C878" w14:textId="06069AD1" w:rsidR="00B62702" w:rsidRDefault="00B62702" w:rsidP="001B71B0">
          <w:pPr>
            <w:autoSpaceDE w:val="0"/>
            <w:autoSpaceDN w:val="0"/>
            <w:spacing w:line="480" w:lineRule="auto"/>
            <w:ind w:hanging="480"/>
            <w:divId w:val="1700356690"/>
            <w:rPr>
              <w:rFonts w:eastAsia="Times New Roman"/>
            </w:rPr>
          </w:pPr>
          <w:r>
            <w:rPr>
              <w:rFonts w:eastAsia="Times New Roman"/>
            </w:rPr>
            <w:t xml:space="preserve">Hocking, M. D., &amp; Reimchen, T. E. (2009). 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 xml:space="preserve">(9), 1307–1318.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.org/10.1111/j.1600-0706.2009.17302.x</w:t>
          </w:r>
        </w:p>
        <w:p w14:paraId="009581EF" w14:textId="1D1D35F9" w:rsidR="00B62702" w:rsidRDefault="00B62702" w:rsidP="001B71B0">
          <w:pPr>
            <w:autoSpaceDE w:val="0"/>
            <w:autoSpaceDN w:val="0"/>
            <w:spacing w:line="480" w:lineRule="auto"/>
            <w:ind w:hanging="480"/>
            <w:divId w:val="333344908"/>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 xml:space="preserve">(6024), 1609–1612.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.org/10.1126/science.1201079</w:t>
          </w:r>
        </w:p>
        <w:p w14:paraId="02A6553E" w14:textId="023E4A17" w:rsidR="00B62702" w:rsidRDefault="00B62702" w:rsidP="001B71B0">
          <w:pPr>
            <w:autoSpaceDE w:val="0"/>
            <w:autoSpaceDN w:val="0"/>
            <w:spacing w:line="480" w:lineRule="auto"/>
            <w:ind w:hanging="480"/>
            <w:divId w:val="1299872621"/>
            <w:rPr>
              <w:rFonts w:eastAsia="Times New Roman"/>
            </w:rPr>
          </w:pPr>
          <w:r>
            <w:rPr>
              <w:rFonts w:eastAsia="Times New Roman"/>
            </w:rPr>
            <w:lastRenderedPageBreak/>
            <w:t xml:space="preserve">Horner-Devine, M. C., Lage, M., Hughes, J. B., &amp; Bohannan, B. J. M. (2004). A taxa-area relationship for bacteria. </w:t>
          </w:r>
          <w:r>
            <w:rPr>
              <w:rFonts w:eastAsia="Times New Roman"/>
              <w:i/>
              <w:iCs/>
            </w:rPr>
            <w:t>Nature</w:t>
          </w:r>
          <w:r>
            <w:rPr>
              <w:rFonts w:eastAsia="Times New Roman"/>
            </w:rPr>
            <w:t xml:space="preserve">, </w:t>
          </w:r>
          <w:r>
            <w:rPr>
              <w:rFonts w:eastAsia="Times New Roman"/>
              <w:i/>
              <w:iCs/>
            </w:rPr>
            <w:t>432</w:t>
          </w:r>
          <w:r>
            <w:rPr>
              <w:rFonts w:eastAsia="Times New Roman"/>
            </w:rPr>
            <w:t xml:space="preserve">(7018), 750–753.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.org/10.1038/nature03073</w:t>
          </w:r>
        </w:p>
        <w:p w14:paraId="4220CD78" w14:textId="15CE8C1D" w:rsidR="00B62702" w:rsidRDefault="00B62702" w:rsidP="001B71B0">
          <w:pPr>
            <w:autoSpaceDE w:val="0"/>
            <w:autoSpaceDN w:val="0"/>
            <w:spacing w:line="480" w:lineRule="auto"/>
            <w:ind w:hanging="480"/>
            <w:divId w:val="668093208"/>
            <w:rPr>
              <w:rFonts w:eastAsia="Times New Roman"/>
            </w:rPr>
          </w:pPr>
          <w:r>
            <w:rPr>
              <w:rFonts w:eastAsia="Times New Roman"/>
            </w:rPr>
            <w:t xml:space="preserve">Kareiva, P. (1985). Finding and Losing Host Plants by Phyllotreta: Patch Size and Surrounding Habitat. </w:t>
          </w:r>
          <w:r>
            <w:rPr>
              <w:rFonts w:eastAsia="Times New Roman"/>
              <w:i/>
              <w:iCs/>
            </w:rPr>
            <w:t>Ecology</w:t>
          </w:r>
          <w:r>
            <w:rPr>
              <w:rFonts w:eastAsia="Times New Roman"/>
            </w:rPr>
            <w:t xml:space="preserve">, </w:t>
          </w:r>
          <w:r>
            <w:rPr>
              <w:rFonts w:eastAsia="Times New Roman"/>
              <w:i/>
              <w:iCs/>
            </w:rPr>
            <w:t>66</w:t>
          </w:r>
          <w:r>
            <w:rPr>
              <w:rFonts w:eastAsia="Times New Roman"/>
            </w:rPr>
            <w:t xml:space="preserve">(6), 1809–1816.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.org/10.2307/2937376</w:t>
          </w:r>
        </w:p>
        <w:p w14:paraId="7F773E6E" w14:textId="0B4F613F" w:rsidR="00B62702" w:rsidRDefault="00B62702" w:rsidP="001B71B0">
          <w:pPr>
            <w:autoSpaceDE w:val="0"/>
            <w:autoSpaceDN w:val="0"/>
            <w:spacing w:line="480" w:lineRule="auto"/>
            <w:ind w:hanging="480"/>
            <w:divId w:val="1688559022"/>
            <w:rPr>
              <w:rFonts w:eastAsia="Times New Roman"/>
            </w:rPr>
          </w:pPr>
          <w:r>
            <w:rPr>
              <w:rFonts w:eastAsia="Times New Roman"/>
            </w:rPr>
            <w:t xml:space="preserve">Kindvall, O. (1999). Dispersal in a metapopulation of the bush cricket, Metrioptera bicolor (Orthoptera: Tettigoniidae). </w:t>
          </w:r>
          <w:r>
            <w:rPr>
              <w:rFonts w:eastAsia="Times New Roman"/>
              <w:i/>
              <w:iCs/>
            </w:rPr>
            <w:t>Journal of Animal Ecology</w:t>
          </w:r>
          <w:r>
            <w:rPr>
              <w:rFonts w:eastAsia="Times New Roman"/>
            </w:rPr>
            <w:t xml:space="preserve">, </w:t>
          </w:r>
          <w:r>
            <w:rPr>
              <w:rFonts w:eastAsia="Times New Roman"/>
              <w:i/>
              <w:iCs/>
            </w:rPr>
            <w:t>68</w:t>
          </w:r>
          <w:r>
            <w:rPr>
              <w:rFonts w:eastAsia="Times New Roman"/>
            </w:rPr>
            <w:t xml:space="preserve">(1), 172–185.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.org/10.1046/j.1365-2656.1999.00273.x</w:t>
          </w:r>
        </w:p>
        <w:p w14:paraId="1CA2FEA5" w14:textId="3ECC1804" w:rsidR="00B62702" w:rsidRDefault="00B62702" w:rsidP="001B71B0">
          <w:pPr>
            <w:autoSpaceDE w:val="0"/>
            <w:autoSpaceDN w:val="0"/>
            <w:spacing w:line="480" w:lineRule="auto"/>
            <w:ind w:hanging="480"/>
            <w:divId w:val="217938508"/>
            <w:rPr>
              <w:rFonts w:eastAsia="Times New Roman"/>
            </w:rPr>
          </w:pPr>
          <w:r>
            <w:rPr>
              <w:rFonts w:eastAsia="Times New Roman"/>
            </w:rPr>
            <w:t xml:space="preserve">Loreau, M., Mouquet, N., &amp; Holt, R. D. (2003). Meta-ecosystems: A theoretical framework for a spatial ecosystem ecology. </w:t>
          </w:r>
          <w:r>
            <w:rPr>
              <w:rFonts w:eastAsia="Times New Roman"/>
              <w:i/>
              <w:iCs/>
            </w:rPr>
            <w:t>Ecology Letters</w:t>
          </w:r>
          <w:r>
            <w:rPr>
              <w:rFonts w:eastAsia="Times New Roman"/>
            </w:rPr>
            <w:t xml:space="preserve">, </w:t>
          </w:r>
          <w:r>
            <w:rPr>
              <w:rFonts w:eastAsia="Times New Roman"/>
              <w:i/>
              <w:iCs/>
            </w:rPr>
            <w:t>6</w:t>
          </w:r>
          <w:r>
            <w:rPr>
              <w:rFonts w:eastAsia="Times New Roman"/>
            </w:rPr>
            <w:t xml:space="preserve">(8), 673–679.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.org/10.1046/j.1461-0248.2003.00483.x</w:t>
          </w:r>
        </w:p>
        <w:p w14:paraId="340FBD02" w14:textId="4AF77C46" w:rsidR="00B62702" w:rsidRDefault="00B62702" w:rsidP="001B71B0">
          <w:pPr>
            <w:autoSpaceDE w:val="0"/>
            <w:autoSpaceDN w:val="0"/>
            <w:spacing w:line="480" w:lineRule="auto"/>
            <w:ind w:hanging="480"/>
            <w:divId w:val="1586184937"/>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 xml:space="preserve">(4), 373–387.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.org/10.2307/2407089</w:t>
          </w:r>
        </w:p>
        <w:p w14:paraId="5AD2D0FD" w14:textId="17E1F3F5" w:rsidR="00B62702" w:rsidRDefault="00B62702" w:rsidP="001B71B0">
          <w:pPr>
            <w:autoSpaceDE w:val="0"/>
            <w:autoSpaceDN w:val="0"/>
            <w:spacing w:line="480" w:lineRule="auto"/>
            <w:ind w:hanging="480"/>
            <w:divId w:val="1052360"/>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xml:space="preserve">. Princeton University Press.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.org/10.1515/9781400881376</w:t>
          </w:r>
        </w:p>
        <w:p w14:paraId="64A85CE3" w14:textId="6FEA94C2" w:rsidR="00B62702" w:rsidRDefault="00B62702" w:rsidP="001B71B0">
          <w:pPr>
            <w:autoSpaceDE w:val="0"/>
            <w:autoSpaceDN w:val="0"/>
            <w:spacing w:line="480" w:lineRule="auto"/>
            <w:ind w:hanging="480"/>
            <w:divId w:val="132186325"/>
            <w:rPr>
              <w:rFonts w:eastAsia="Times New Roman"/>
            </w:rPr>
          </w:pPr>
          <w:r>
            <w:rPr>
              <w:rFonts w:eastAsia="Times New Roman"/>
            </w:rPr>
            <w:t xml:space="preserve">Marks, J. C. (2019). Revisiting the Fates of Dead Leaves That Fall into Streams. </w:t>
          </w:r>
          <w:r>
            <w:rPr>
              <w:rFonts w:eastAsia="Times New Roman"/>
              <w:i/>
              <w:iCs/>
            </w:rPr>
            <w:t>Annual Review of Ecology, Evolution, and Systematics</w:t>
          </w:r>
          <w:r>
            <w:rPr>
              <w:rFonts w:eastAsia="Times New Roman"/>
            </w:rPr>
            <w:t xml:space="preserve">.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.org/10.1146/annurev-ecolsys-110218-024755</w:t>
          </w:r>
        </w:p>
        <w:p w14:paraId="2A006EA5" w14:textId="1A5A3AFA" w:rsidR="00B62702" w:rsidRDefault="00B62702" w:rsidP="001B71B0">
          <w:pPr>
            <w:autoSpaceDE w:val="0"/>
            <w:autoSpaceDN w:val="0"/>
            <w:spacing w:line="480" w:lineRule="auto"/>
            <w:ind w:hanging="480"/>
            <w:divId w:val="1826774646"/>
            <w:rPr>
              <w:rFonts w:eastAsia="Times New Roman"/>
            </w:rPr>
          </w:pPr>
          <w:r>
            <w:rPr>
              <w:rFonts w:eastAsia="Times New Roman"/>
            </w:rPr>
            <w:t xml:space="preserve">Matthews, T. J., Triantis, K. A., &amp; Whittaker, R. J. (2021). </w:t>
          </w:r>
          <w:r>
            <w:rPr>
              <w:rFonts w:eastAsia="Times New Roman"/>
              <w:i/>
              <w:iCs/>
            </w:rPr>
            <w:t>The Species–Area Relationship</w:t>
          </w:r>
          <w:r>
            <w:rPr>
              <w:rFonts w:eastAsia="Times New Roman"/>
            </w:rPr>
            <w:t xml:space="preserve">. Cambridge University Press.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.org/10.1017/9781108569422</w:t>
          </w:r>
        </w:p>
        <w:p w14:paraId="6DA18548" w14:textId="05589B7C" w:rsidR="00B62702" w:rsidRDefault="00B62702" w:rsidP="001B71B0">
          <w:pPr>
            <w:autoSpaceDE w:val="0"/>
            <w:autoSpaceDN w:val="0"/>
            <w:spacing w:line="480" w:lineRule="auto"/>
            <w:ind w:hanging="480"/>
            <w:divId w:val="201524598"/>
            <w:rPr>
              <w:rFonts w:eastAsia="Times New Roman"/>
            </w:rPr>
          </w:pPr>
          <w:r>
            <w:rPr>
              <w:rFonts w:eastAsia="Times New Roman"/>
            </w:rPr>
            <w:t xml:space="preserve">McIntosh, A. R., McHugh, P. A., Plank, M. J., Jellyman, P. G., Warburton, H. J., &amp; Greig, H. S. (2018). Capacity to support predators scales with habitat size. </w:t>
          </w:r>
          <w:r>
            <w:rPr>
              <w:rFonts w:eastAsia="Times New Roman"/>
              <w:i/>
              <w:iCs/>
            </w:rPr>
            <w:t>Science Advances</w:t>
          </w:r>
          <w:r>
            <w:rPr>
              <w:rFonts w:eastAsia="Times New Roman"/>
            </w:rPr>
            <w:t xml:space="preserve">, </w:t>
          </w:r>
          <w:r>
            <w:rPr>
              <w:rFonts w:eastAsia="Times New Roman"/>
              <w:i/>
              <w:iCs/>
            </w:rPr>
            <w:t>4</w:t>
          </w:r>
          <w:r>
            <w:rPr>
              <w:rFonts w:eastAsia="Times New Roman"/>
            </w:rPr>
            <w:t xml:space="preserve">(7).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.org/10.1126/sciadv.aap7523</w:t>
          </w:r>
        </w:p>
        <w:p w14:paraId="68831716" w14:textId="77777777" w:rsidR="00B62702" w:rsidRDefault="00B62702" w:rsidP="001B71B0">
          <w:pPr>
            <w:autoSpaceDE w:val="0"/>
            <w:autoSpaceDN w:val="0"/>
            <w:spacing w:line="480" w:lineRule="auto"/>
            <w:ind w:hanging="480"/>
            <w:divId w:val="146173298"/>
            <w:rPr>
              <w:rFonts w:eastAsia="Times New Roman"/>
            </w:rPr>
          </w:pPr>
          <w:r>
            <w:rPr>
              <w:rFonts w:eastAsia="Times New Roman"/>
            </w:rPr>
            <w:lastRenderedPageBreak/>
            <w:t xml:space="preserve">McPeek, M. A., &amp; Holt, R. D. (1992). The Evolution of Dispersal in Spatially and Temporally Varying Environments. </w:t>
          </w:r>
          <w:r>
            <w:rPr>
              <w:rFonts w:eastAsia="Times New Roman"/>
              <w:i/>
              <w:iCs/>
            </w:rPr>
            <w:t>The American Naturalist</w:t>
          </w:r>
          <w:r>
            <w:rPr>
              <w:rFonts w:eastAsia="Times New Roman"/>
            </w:rPr>
            <w:t xml:space="preserve">, </w:t>
          </w:r>
          <w:r>
            <w:rPr>
              <w:rFonts w:eastAsia="Times New Roman"/>
              <w:i/>
              <w:iCs/>
            </w:rPr>
            <w:t>140</w:t>
          </w:r>
          <w:r>
            <w:rPr>
              <w:rFonts w:eastAsia="Times New Roman"/>
            </w:rPr>
            <w:t>(6), 1010–1027.</w:t>
          </w:r>
        </w:p>
        <w:p w14:paraId="08199178" w14:textId="4E1FDFA2" w:rsidR="00B62702" w:rsidRDefault="00B62702" w:rsidP="001B71B0">
          <w:pPr>
            <w:autoSpaceDE w:val="0"/>
            <w:autoSpaceDN w:val="0"/>
            <w:spacing w:line="480" w:lineRule="auto"/>
            <w:ind w:hanging="480"/>
            <w:divId w:val="1293557779"/>
            <w:rPr>
              <w:rFonts w:eastAsia="Times New Roman"/>
            </w:rPr>
          </w:pPr>
          <w:r>
            <w:rPr>
              <w:rFonts w:eastAsia="Times New Roman"/>
            </w:rPr>
            <w:t xml:space="preserve">Obrist, D. S., Fitzpatrick, O. T., Brown, N. E. M., Hanly, P. J., Nijland, W., Reshitnyk, L. Y., Wickham, S. B., Darimont, C. T., Reynolds, J. D., &amp; Starzomski,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 xml:space="preserve">(9), e9270.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.org/10.1002/ece3.9270</w:t>
          </w:r>
        </w:p>
        <w:p w14:paraId="57EE6057" w14:textId="1C6C3E91" w:rsidR="00B62702" w:rsidRDefault="00B62702" w:rsidP="001B71B0">
          <w:pPr>
            <w:autoSpaceDE w:val="0"/>
            <w:autoSpaceDN w:val="0"/>
            <w:spacing w:line="480" w:lineRule="auto"/>
            <w:ind w:hanging="480"/>
            <w:divId w:val="319231800"/>
            <w:rPr>
              <w:rFonts w:eastAsia="Times New Roman"/>
            </w:rPr>
          </w:pPr>
          <w:r>
            <w:rPr>
              <w:rFonts w:eastAsia="Times New Roman"/>
            </w:rPr>
            <w:t xml:space="preserve">Obrist, D. S., Hanly, P. J., Kennedy, J. C., Fitzpatrick, O. T., Wickham, S. B., Ernst, C. M., Nijland, W., Reshitnyk, L. Y., Darimont, C. T., Starzomski,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 xml:space="preserve">(1922).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.org/10.1098/rspb.2020.0108</w:t>
          </w:r>
        </w:p>
        <w:p w14:paraId="6EF2C8D6" w14:textId="647E9D44" w:rsidR="00B62702" w:rsidRDefault="00B62702" w:rsidP="001B71B0">
          <w:pPr>
            <w:autoSpaceDE w:val="0"/>
            <w:autoSpaceDN w:val="0"/>
            <w:spacing w:line="480" w:lineRule="auto"/>
            <w:ind w:hanging="480"/>
            <w:divId w:val="1137334598"/>
            <w:rPr>
              <w:rFonts w:eastAsia="Times New Roman"/>
            </w:rPr>
          </w:pPr>
          <w:r>
            <w:rPr>
              <w:rFonts w:eastAsia="Times New Roman"/>
            </w:rPr>
            <w:t xml:space="preserve">Orrock, J. L., &amp; Watling, J. I. (2010). Local Community size mediates ecological drift and competition in metacommunities. </w:t>
          </w:r>
          <w:r>
            <w:rPr>
              <w:rFonts w:eastAsia="Times New Roman"/>
              <w:i/>
              <w:iCs/>
            </w:rPr>
            <w:t>Proceedings of the Royal Society B: Biological Sciences</w:t>
          </w:r>
          <w:r>
            <w:rPr>
              <w:rFonts w:eastAsia="Times New Roman"/>
            </w:rPr>
            <w:t xml:space="preserve">, </w:t>
          </w:r>
          <w:r>
            <w:rPr>
              <w:rFonts w:eastAsia="Times New Roman"/>
              <w:i/>
              <w:iCs/>
            </w:rPr>
            <w:t>277</w:t>
          </w:r>
          <w:r>
            <w:rPr>
              <w:rFonts w:eastAsia="Times New Roman"/>
            </w:rPr>
            <w:t xml:space="preserve">(1691), 2185–2191.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.org/10.1098/rspb.2009.2344</w:t>
          </w:r>
        </w:p>
        <w:p w14:paraId="730FB4C6" w14:textId="1A4CD506" w:rsidR="00B62702" w:rsidRDefault="00B62702" w:rsidP="001B71B0">
          <w:pPr>
            <w:autoSpaceDE w:val="0"/>
            <w:autoSpaceDN w:val="0"/>
            <w:spacing w:line="480" w:lineRule="auto"/>
            <w:ind w:hanging="480"/>
            <w:divId w:val="2029914182"/>
            <w:rPr>
              <w:rFonts w:eastAsia="Times New Roman"/>
            </w:rPr>
          </w:pPr>
          <w:r>
            <w:rPr>
              <w:rFonts w:eastAsia="Times New Roman"/>
            </w:rPr>
            <w:t xml:space="preserve">Peller, T., Andrews, S., Leroux, S. J., &amp; Guichard, F. (2021). From Marine Metacommunities to Meta-ecosystems: Examining the Nature, Scale and Significance of Resource Flows in Benthic Marine Environments. </w:t>
          </w:r>
          <w:r>
            <w:rPr>
              <w:rFonts w:eastAsia="Times New Roman"/>
              <w:i/>
              <w:iCs/>
            </w:rPr>
            <w:t>Ecosystems</w:t>
          </w:r>
          <w:r>
            <w:rPr>
              <w:rFonts w:eastAsia="Times New Roman"/>
            </w:rPr>
            <w:t xml:space="preserve">, </w:t>
          </w:r>
          <w:r>
            <w:rPr>
              <w:rFonts w:eastAsia="Times New Roman"/>
              <w:i/>
              <w:iCs/>
            </w:rPr>
            <w:t>24</w:t>
          </w:r>
          <w:r>
            <w:rPr>
              <w:rFonts w:eastAsia="Times New Roman"/>
            </w:rPr>
            <w:t xml:space="preserve">(5), 1239–1252.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.org/10.1007/s10021-020-00580-x</w:t>
          </w:r>
        </w:p>
        <w:p w14:paraId="3C96F383" w14:textId="43207FCB" w:rsidR="00B62702" w:rsidRDefault="00B62702" w:rsidP="001B71B0">
          <w:pPr>
            <w:autoSpaceDE w:val="0"/>
            <w:autoSpaceDN w:val="0"/>
            <w:spacing w:line="480" w:lineRule="auto"/>
            <w:ind w:hanging="480"/>
            <w:divId w:val="1915819253"/>
            <w:rPr>
              <w:rFonts w:eastAsia="Times New Roman"/>
            </w:rPr>
          </w:pPr>
          <w:r>
            <w:rPr>
              <w:rFonts w:eastAsia="Times New Roman"/>
            </w:rPr>
            <w:t xml:space="preserve">Pennekamp, F., &amp; Schtickzelle,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 xml:space="preserve">(5), 483–492.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.org/10.1111/2041-210X.12036</w:t>
          </w:r>
        </w:p>
        <w:p w14:paraId="0608AB81" w14:textId="1E2DDC24" w:rsidR="00B62702" w:rsidRDefault="00B62702" w:rsidP="001B71B0">
          <w:pPr>
            <w:autoSpaceDE w:val="0"/>
            <w:autoSpaceDN w:val="0"/>
            <w:spacing w:line="480" w:lineRule="auto"/>
            <w:ind w:hanging="480"/>
            <w:divId w:val="388965937"/>
            <w:rPr>
              <w:rFonts w:eastAsia="Times New Roman"/>
            </w:rPr>
          </w:pPr>
          <w:r>
            <w:rPr>
              <w:rFonts w:eastAsia="Times New Roman"/>
            </w:rPr>
            <w:t xml:space="preserve">Pennekamp, F., Schtickzelle, N., &amp; Petchey, O. L. (2015). BEMOVI, software for extracting behavior and morphology from videos, illustrated with analyses of microbes. </w:t>
          </w:r>
          <w:r>
            <w:rPr>
              <w:rFonts w:eastAsia="Times New Roman"/>
              <w:i/>
              <w:iCs/>
            </w:rPr>
            <w:t>Ecology and Evolution</w:t>
          </w:r>
          <w:r>
            <w:rPr>
              <w:rFonts w:eastAsia="Times New Roman"/>
            </w:rPr>
            <w:t xml:space="preserve">, </w:t>
          </w:r>
          <w:r>
            <w:rPr>
              <w:rFonts w:eastAsia="Times New Roman"/>
              <w:i/>
              <w:iCs/>
            </w:rPr>
            <w:t>5</w:t>
          </w:r>
          <w:r>
            <w:rPr>
              <w:rFonts w:eastAsia="Times New Roman"/>
            </w:rPr>
            <w:t xml:space="preserve">(13), 2584–2595.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.org/10.1002/ece3.1529</w:t>
          </w:r>
        </w:p>
        <w:p w14:paraId="15A82F36" w14:textId="70DB90C5" w:rsidR="00B62702" w:rsidRDefault="00B62702" w:rsidP="001B71B0">
          <w:pPr>
            <w:autoSpaceDE w:val="0"/>
            <w:autoSpaceDN w:val="0"/>
            <w:spacing w:line="480" w:lineRule="auto"/>
            <w:ind w:hanging="480"/>
            <w:divId w:val="1173300417"/>
            <w:rPr>
              <w:rFonts w:eastAsia="Times New Roman"/>
            </w:rPr>
          </w:pPr>
          <w:r>
            <w:rPr>
              <w:rFonts w:eastAsia="Times New Roman"/>
            </w:rPr>
            <w:lastRenderedPageBreak/>
            <w:t xml:space="preserve">Pimm, S. L., &amp; Raven, P. (2000). Extinction by numbers. </w:t>
          </w:r>
          <w:r>
            <w:rPr>
              <w:rFonts w:eastAsia="Times New Roman"/>
              <w:i/>
              <w:iCs/>
            </w:rPr>
            <w:t>Nature</w:t>
          </w:r>
          <w:r>
            <w:rPr>
              <w:rFonts w:eastAsia="Times New Roman"/>
            </w:rPr>
            <w:t xml:space="preserve">, </w:t>
          </w:r>
          <w:r>
            <w:rPr>
              <w:rFonts w:eastAsia="Times New Roman"/>
              <w:i/>
              <w:iCs/>
            </w:rPr>
            <w:t>403</w:t>
          </w:r>
          <w:r>
            <w:rPr>
              <w:rFonts w:eastAsia="Times New Roman"/>
            </w:rPr>
            <w:t xml:space="preserve">(6772), 843–845.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.org/10.1038/35002708</w:t>
          </w:r>
        </w:p>
        <w:p w14:paraId="7027D8B2" w14:textId="4C0C2882" w:rsidR="00B62702" w:rsidRDefault="00B62702" w:rsidP="001B71B0">
          <w:pPr>
            <w:autoSpaceDE w:val="0"/>
            <w:autoSpaceDN w:val="0"/>
            <w:spacing w:line="480" w:lineRule="auto"/>
            <w:ind w:hanging="480"/>
            <w:divId w:val="487065002"/>
            <w:rPr>
              <w:rFonts w:eastAsia="Times New Roman"/>
            </w:rPr>
          </w:pPr>
          <w:r>
            <w:rPr>
              <w:rFonts w:eastAsia="Times New Roman"/>
            </w:rPr>
            <w:t xml:space="preserve">Poethke, H. J., &amp; Hovestadt, T. (2002). Evolution of density–and patch–size–dependent dispersal rates. </w:t>
          </w:r>
          <w:r>
            <w:rPr>
              <w:rFonts w:eastAsia="Times New Roman"/>
              <w:i/>
              <w:iCs/>
            </w:rPr>
            <w:t>Proceedings of the Royal Society of London. Series B: Biological Sciences</w:t>
          </w:r>
          <w:r>
            <w:rPr>
              <w:rFonts w:eastAsia="Times New Roman"/>
            </w:rPr>
            <w:t xml:space="preserve">, </w:t>
          </w:r>
          <w:r>
            <w:rPr>
              <w:rFonts w:eastAsia="Times New Roman"/>
              <w:i/>
              <w:iCs/>
            </w:rPr>
            <w:t>269</w:t>
          </w:r>
          <w:r>
            <w:rPr>
              <w:rFonts w:eastAsia="Times New Roman"/>
            </w:rPr>
            <w:t xml:space="preserve">(1491), 637–645.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.org/10.1098/rspb.2001.1936</w:t>
          </w:r>
        </w:p>
        <w:p w14:paraId="43B119B4" w14:textId="77777777" w:rsidR="00B62702" w:rsidRDefault="00B62702" w:rsidP="001B71B0">
          <w:pPr>
            <w:autoSpaceDE w:val="0"/>
            <w:autoSpaceDN w:val="0"/>
            <w:spacing w:line="480" w:lineRule="auto"/>
            <w:ind w:hanging="480"/>
            <w:divId w:val="1698846666"/>
            <w:rPr>
              <w:rFonts w:eastAsia="Times New Roman"/>
            </w:rPr>
          </w:pPr>
          <w:r>
            <w:rPr>
              <w:rFonts w:eastAsia="Times New Roman"/>
            </w:rPr>
            <w:t xml:space="preserve">Post, D. M., Pace, M. L., &amp; Hairston, N. G. Jr. (2000). Ecosystem size determines food-chain length in lakes. </w:t>
          </w:r>
          <w:r>
            <w:rPr>
              <w:rFonts w:eastAsia="Times New Roman"/>
              <w:i/>
              <w:iCs/>
            </w:rPr>
            <w:t>Nature</w:t>
          </w:r>
          <w:r>
            <w:rPr>
              <w:rFonts w:eastAsia="Times New Roman"/>
            </w:rPr>
            <w:t xml:space="preserve">, </w:t>
          </w:r>
          <w:r>
            <w:rPr>
              <w:rFonts w:eastAsia="Times New Roman"/>
              <w:i/>
              <w:iCs/>
            </w:rPr>
            <w:t>405</w:t>
          </w:r>
          <w:r>
            <w:rPr>
              <w:rFonts w:eastAsia="Times New Roman"/>
            </w:rPr>
            <w:t>, 1047–1049.</w:t>
          </w:r>
        </w:p>
        <w:p w14:paraId="7C33DD96" w14:textId="69023EA6" w:rsidR="00B62702" w:rsidRDefault="00B62702" w:rsidP="001B71B0">
          <w:pPr>
            <w:autoSpaceDE w:val="0"/>
            <w:autoSpaceDN w:val="0"/>
            <w:spacing w:line="480" w:lineRule="auto"/>
            <w:ind w:hanging="480"/>
            <w:divId w:val="206069964"/>
            <w:rPr>
              <w:rFonts w:eastAsia="Times New Roman"/>
            </w:rPr>
          </w:pPr>
          <w:r>
            <w:rPr>
              <w:rFonts w:eastAsia="Times New Roman"/>
            </w:rPr>
            <w:t xml:space="preserve">Rahbek, C. (1997). The Relationship Among Area, Elevation, And Regional Species Richness In Neotropical Birds. </w:t>
          </w:r>
          <w:r>
            <w:rPr>
              <w:rFonts w:eastAsia="Times New Roman"/>
              <w:i/>
              <w:iCs/>
            </w:rPr>
            <w:t>The American Naturalist</w:t>
          </w:r>
          <w:r>
            <w:rPr>
              <w:rFonts w:eastAsia="Times New Roman"/>
            </w:rPr>
            <w:t xml:space="preserve">, </w:t>
          </w:r>
          <w:r>
            <w:rPr>
              <w:rFonts w:eastAsia="Times New Roman"/>
              <w:i/>
              <w:iCs/>
            </w:rPr>
            <w:t>149</w:t>
          </w:r>
          <w:r>
            <w:rPr>
              <w:rFonts w:eastAsia="Times New Roman"/>
            </w:rPr>
            <w:t xml:space="preserve">(5), 875–902.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.org/10.1086/286028</w:t>
          </w:r>
        </w:p>
        <w:p w14:paraId="6CC8C378" w14:textId="77777777" w:rsidR="00B62702" w:rsidRDefault="00B62702" w:rsidP="001B71B0">
          <w:pPr>
            <w:autoSpaceDE w:val="0"/>
            <w:autoSpaceDN w:val="0"/>
            <w:spacing w:line="480" w:lineRule="auto"/>
            <w:ind w:hanging="480"/>
            <w:divId w:val="203979693"/>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6CFFB5B9" w14:textId="6D516E2D" w:rsidR="00B62702" w:rsidRDefault="00B62702" w:rsidP="001B71B0">
          <w:pPr>
            <w:autoSpaceDE w:val="0"/>
            <w:autoSpaceDN w:val="0"/>
            <w:spacing w:line="480" w:lineRule="auto"/>
            <w:ind w:hanging="480"/>
            <w:divId w:val="1351836557"/>
            <w:rPr>
              <w:rFonts w:eastAsia="Times New Roman"/>
            </w:rPr>
          </w:pPr>
          <w:r>
            <w:rPr>
              <w:rFonts w:eastAsia="Times New Roman"/>
            </w:rPr>
            <w:t xml:space="preserve">Tilman, D., May, R. M., Lehman, C. L., &amp; Nowak, M. A. (1994). Habitat destruction and the extinction debt. </w:t>
          </w:r>
          <w:r>
            <w:rPr>
              <w:rFonts w:eastAsia="Times New Roman"/>
              <w:i/>
              <w:iCs/>
            </w:rPr>
            <w:t>Nature</w:t>
          </w:r>
          <w:r>
            <w:rPr>
              <w:rFonts w:eastAsia="Times New Roman"/>
            </w:rPr>
            <w:t xml:space="preserve">, </w:t>
          </w:r>
          <w:r>
            <w:rPr>
              <w:rFonts w:eastAsia="Times New Roman"/>
              <w:i/>
              <w:iCs/>
            </w:rPr>
            <w:t>371</w:t>
          </w:r>
          <w:r>
            <w:rPr>
              <w:rFonts w:eastAsia="Times New Roman"/>
            </w:rPr>
            <w:t xml:space="preserve">(6492), 65–66.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.org/10.1038/371065a0</w:t>
          </w:r>
        </w:p>
        <w:p w14:paraId="28EB6009" w14:textId="5D27602E" w:rsidR="00B62702" w:rsidRDefault="00B62702" w:rsidP="001B71B0">
          <w:pPr>
            <w:autoSpaceDE w:val="0"/>
            <w:autoSpaceDN w:val="0"/>
            <w:spacing w:line="480" w:lineRule="auto"/>
            <w:ind w:hanging="480"/>
            <w:divId w:val="819689201"/>
            <w:rPr>
              <w:rFonts w:eastAsia="Times New Roman"/>
            </w:rPr>
          </w:pPr>
          <w:r>
            <w:rPr>
              <w:rFonts w:eastAsia="Times New Roman"/>
            </w:rPr>
            <w:t xml:space="preserve">Turchin, P. B. (1986). Modelling The Effect of Host Patch Size on Mexican Bean Beetle Emigration. </w:t>
          </w:r>
          <w:r>
            <w:rPr>
              <w:rFonts w:eastAsia="Times New Roman"/>
              <w:i/>
              <w:iCs/>
            </w:rPr>
            <w:t>Ecology</w:t>
          </w:r>
          <w:r>
            <w:rPr>
              <w:rFonts w:eastAsia="Times New Roman"/>
            </w:rPr>
            <w:t xml:space="preserve">, </w:t>
          </w:r>
          <w:r>
            <w:rPr>
              <w:rFonts w:eastAsia="Times New Roman"/>
              <w:i/>
              <w:iCs/>
            </w:rPr>
            <w:t>67</w:t>
          </w:r>
          <w:r>
            <w:rPr>
              <w:rFonts w:eastAsia="Times New Roman"/>
            </w:rPr>
            <w:t xml:space="preserve">(1), 124–132.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.org/10.2307/1938510</w:t>
          </w:r>
        </w:p>
        <w:p w14:paraId="68D00D69" w14:textId="54754EDF" w:rsidR="00B62702" w:rsidRDefault="00B62702" w:rsidP="001B71B0">
          <w:pPr>
            <w:autoSpaceDE w:val="0"/>
            <w:autoSpaceDN w:val="0"/>
            <w:spacing w:line="480" w:lineRule="auto"/>
            <w:ind w:hanging="480"/>
            <w:divId w:val="665088772"/>
            <w:rPr>
              <w:rFonts w:eastAsia="Times New Roman"/>
            </w:rPr>
          </w:pPr>
          <w:r>
            <w:rPr>
              <w:rFonts w:eastAsia="Times New Roman"/>
            </w:rPr>
            <w:t xml:space="preserve">Twining, C. W., Brenna, J. T., Lawrence, P., Shipley, J. R., Tollefson, T. N., &amp; Winkler, D. W. (2016). Omega-3 long-chain polyunsaturated fatty acids support aerial insectivore performance more than food quantity. </w:t>
          </w:r>
          <w:r>
            <w:rPr>
              <w:rFonts w:eastAsia="Times New Roman"/>
              <w:i/>
              <w:iCs/>
            </w:rPr>
            <w:t>Proceedings of the National Academy of Sciences of the United States of America</w:t>
          </w:r>
          <w:r>
            <w:rPr>
              <w:rFonts w:eastAsia="Times New Roman"/>
            </w:rPr>
            <w:t xml:space="preserve">, </w:t>
          </w:r>
          <w:r>
            <w:rPr>
              <w:rFonts w:eastAsia="Times New Roman"/>
              <w:i/>
              <w:iCs/>
            </w:rPr>
            <w:t>113</w:t>
          </w:r>
          <w:r>
            <w:rPr>
              <w:rFonts w:eastAsia="Times New Roman"/>
            </w:rPr>
            <w:t xml:space="preserve">(39), 10920–10925.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.org/10.1073/pnas.1603998113</w:t>
          </w:r>
        </w:p>
        <w:p w14:paraId="109F74AD" w14:textId="24328D9C" w:rsidR="00B62702" w:rsidRDefault="00B62702" w:rsidP="001B71B0">
          <w:pPr>
            <w:autoSpaceDE w:val="0"/>
            <w:autoSpaceDN w:val="0"/>
            <w:spacing w:line="480" w:lineRule="auto"/>
            <w:ind w:hanging="480"/>
            <w:divId w:val="2106806165"/>
            <w:rPr>
              <w:rFonts w:eastAsia="Times New Roman"/>
            </w:rPr>
          </w:pPr>
          <w:r>
            <w:rPr>
              <w:rFonts w:eastAsia="Times New Roman"/>
            </w:rPr>
            <w:t xml:space="preserve">Ward, C. L., &amp; McCann, K. S. (2017). A mechanistic theory for aquatic food chain length. </w:t>
          </w:r>
          <w:r>
            <w:rPr>
              <w:rFonts w:eastAsia="Times New Roman"/>
              <w:i/>
              <w:iCs/>
            </w:rPr>
            <w:t>Nature Communications</w:t>
          </w:r>
          <w:r>
            <w:rPr>
              <w:rFonts w:eastAsia="Times New Roman"/>
            </w:rPr>
            <w:t xml:space="preserve">, </w:t>
          </w:r>
          <w:r>
            <w:rPr>
              <w:rFonts w:eastAsia="Times New Roman"/>
              <w:i/>
              <w:iCs/>
            </w:rPr>
            <w:t>8</w:t>
          </w:r>
          <w:r>
            <w:rPr>
              <w:rFonts w:eastAsia="Times New Roman"/>
            </w:rPr>
            <w:t xml:space="preserve">(1), 2028.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.org/10.1038/s41467-017-02157-0</w:t>
          </w:r>
        </w:p>
        <w:p w14:paraId="504BCA2B" w14:textId="081A83C9" w:rsidR="00B62702" w:rsidRDefault="00B62702" w:rsidP="001B71B0">
          <w:pPr>
            <w:autoSpaceDE w:val="0"/>
            <w:autoSpaceDN w:val="0"/>
            <w:spacing w:line="480" w:lineRule="auto"/>
            <w:ind w:hanging="480"/>
            <w:divId w:val="505947239"/>
            <w:rPr>
              <w:rFonts w:eastAsia="Times New Roman"/>
            </w:rPr>
          </w:pPr>
          <w:r>
            <w:rPr>
              <w:rFonts w:eastAsia="Times New Roman"/>
            </w:rPr>
            <w:lastRenderedPageBreak/>
            <w:t xml:space="preserve">Warren, R. J., Costa, J. T., &amp; Bradford, M. A. (2022). Seeing shapes in clouds: the fallacy of deriving ecological hypotheses from statistical distributions. </w:t>
          </w:r>
          <w:r>
            <w:rPr>
              <w:rFonts w:eastAsia="Times New Roman"/>
              <w:i/>
              <w:iCs/>
            </w:rPr>
            <w:t>Oikos</w:t>
          </w:r>
          <w:r>
            <w:rPr>
              <w:rFonts w:eastAsia="Times New Roman"/>
            </w:rPr>
            <w:t xml:space="preserve">, </w:t>
          </w:r>
          <w:r>
            <w:rPr>
              <w:rFonts w:eastAsia="Times New Roman"/>
              <w:i/>
              <w:iCs/>
            </w:rPr>
            <w:t>2022</w:t>
          </w:r>
          <w:r>
            <w:rPr>
              <w:rFonts w:eastAsia="Times New Roman"/>
            </w:rPr>
            <w:t xml:space="preserve">(11). </w:t>
          </w:r>
          <w:r w:rsidR="009C742C">
            <w:rPr>
              <w:rFonts w:eastAsia="Times New Roman"/>
            </w:rPr>
            <w:fldChar w:fldCharType="begin"/>
          </w:r>
          <w:r w:rsidR="009C742C">
            <w:rPr>
              <w:rFonts w:eastAsia="Times New Roman"/>
            </w:rPr>
            <w:instrText>HYPERLINK "https://doi"</w:instrText>
          </w:r>
          <w:r w:rsidR="009C742C">
            <w:rPr>
              <w:rFonts w:eastAsia="Times New Roman"/>
            </w:rPr>
          </w:r>
          <w:r w:rsidR="009C742C">
            <w:rPr>
              <w:rFonts w:eastAsia="Times New Roman"/>
            </w:rPr>
            <w:fldChar w:fldCharType="separate"/>
          </w:r>
          <w:r w:rsidR="009C742C" w:rsidRPr="00763C11">
            <w:rPr>
              <w:rStyle w:val="Hyperlink"/>
              <w:rFonts w:eastAsia="Times New Roman"/>
            </w:rPr>
            <w:t>https://doi</w:t>
          </w:r>
          <w:r w:rsidR="009C742C">
            <w:rPr>
              <w:rFonts w:eastAsia="Times New Roman"/>
            </w:rPr>
            <w:fldChar w:fldCharType="end"/>
          </w:r>
          <w:r>
            <w:rPr>
              <w:rFonts w:eastAsia="Times New Roman"/>
            </w:rPr>
            <w:t>.org/10.1111/oik.09315</w:t>
          </w:r>
        </w:p>
        <w:p w14:paraId="12FF27C3" w14:textId="5A5D58BA" w:rsidR="008C6ADF" w:rsidRPr="008C6ADF" w:rsidRDefault="00B62702" w:rsidP="001B71B0">
          <w:pPr>
            <w:spacing w:line="480" w:lineRule="auto"/>
            <w:rPr>
              <w:lang w:val="en-GB"/>
            </w:rPr>
          </w:pPr>
          <w:r>
            <w:rPr>
              <w:rFonts w:eastAsia="Times New Roman"/>
            </w:rPr>
            <w:t> </w:t>
          </w:r>
        </w:p>
      </w:sdtContent>
    </w:sdt>
    <w:p w14:paraId="15FACA69" w14:textId="0783E283" w:rsidR="008C6ADF" w:rsidRPr="009C742C" w:rsidRDefault="008C6ADF" w:rsidP="009C742C">
      <w:pPr>
        <w:rPr>
          <w:b/>
          <w:bCs/>
          <w:lang w:val="en-GB"/>
        </w:rPr>
      </w:pPr>
      <w:r w:rsidRPr="009C742C">
        <w:rPr>
          <w:b/>
          <w:bCs/>
          <w:lang w:val="en-GB"/>
        </w:rPr>
        <w:t>Figure legends</w:t>
      </w:r>
    </w:p>
    <w:p w14:paraId="2E17D6D1" w14:textId="77777777" w:rsidR="009C742C" w:rsidRDefault="009C742C" w:rsidP="001B71B0">
      <w:pPr>
        <w:spacing w:line="480" w:lineRule="auto"/>
        <w:rPr>
          <w:lang w:val="en-GB"/>
        </w:rPr>
      </w:pPr>
    </w:p>
    <w:p w14:paraId="4D7EC11A" w14:textId="5D094C24" w:rsidR="008C6ADF" w:rsidRPr="008C6ADF" w:rsidRDefault="008C6ADF" w:rsidP="001B71B0">
      <w:pPr>
        <w:spacing w:line="480" w:lineRule="auto"/>
        <w:rPr>
          <w:lang w:val="en-GB"/>
        </w:rPr>
      </w:pPr>
      <w:r w:rsidRPr="008C6ADF">
        <w:rPr>
          <w:lang w:val="en-GB"/>
        </w:rPr>
        <w:t xml:space="preserve">Figure </w:t>
      </w:r>
      <w:r w:rsidR="000D4759">
        <w:rPr>
          <w:lang w:val="en-GB"/>
        </w:rPr>
        <w:t>1</w:t>
      </w:r>
      <w:r w:rsidRPr="008C6ADF">
        <w:rPr>
          <w:lang w:val="en-GB"/>
        </w:rPr>
        <w:t xml:space="preserve">: </w:t>
      </w:r>
      <w:r w:rsidR="00DF5AFA">
        <w:rPr>
          <w:lang w:val="en-GB"/>
        </w:rPr>
        <w:t xml:space="preserve"> </w:t>
      </w:r>
      <w:r w:rsidRPr="008C6ADF">
        <w:rPr>
          <w:lang w:val="en-GB"/>
        </w:rPr>
        <w:t xml:space="preserve">A protist microcosm experiment was used to study whether differences in patch size can affect biodiversity through resource flow. Bidirectional resource flows linked patches in what we call meta-ecosystems. No dispersal happened. Two meta-ecosystem types were at the centre of our analysis: one comprised of two medium-sized patches (Medium-Medium meta-ecosystem), and the other composed of one small and one large patch (referred to as Small-Large meta-ecosystem). These two meta-ecosystem types had the same total volume. Additionally, we examined the effects of resource flow by creating isolated patches that did not interact with other patches. These isolated patches served as a control for resource flow. All patches in the experiment started with the same protist community of 11 species. To create resource flow in meta-ecosystems, a fixed volume (red portion of the patch) of each patch was killed and made flow to the connected patch. We applied the same approach to isolated patches but returned the boiled material to the originating patch. It is important to note that although the volume killed in each patch was equal, the smaller the patch, the higher the percentage of disturbance compared to its overall volume. Consequently, smaller patches experienced greater disturbance compared to larger patches. The meta-ecosystems and isolated patches treatments were crossed with two levels of disturbance, low and high, and each treatment was replicated five times. Small-Small and Large-Large meta-ecosystems have been left out for clarity. </w:t>
      </w:r>
    </w:p>
    <w:p w14:paraId="12C2F311" w14:textId="77777777" w:rsidR="008C6ADF" w:rsidRPr="008C6ADF" w:rsidRDefault="008C6ADF" w:rsidP="001B71B0">
      <w:pPr>
        <w:spacing w:line="480" w:lineRule="auto"/>
        <w:rPr>
          <w:lang w:val="en-GB"/>
        </w:rPr>
      </w:pPr>
    </w:p>
    <w:p w14:paraId="288A25F4" w14:textId="5F966963" w:rsidR="008C6ADF" w:rsidRPr="008C6ADF" w:rsidRDefault="008C6ADF" w:rsidP="001B71B0">
      <w:pPr>
        <w:spacing w:line="480" w:lineRule="auto"/>
        <w:rPr>
          <w:lang w:val="en-GB"/>
        </w:rPr>
      </w:pPr>
      <w:r w:rsidRPr="008C6ADF">
        <w:rPr>
          <w:lang w:val="en-GB"/>
        </w:rPr>
        <w:t xml:space="preserve">Figure </w:t>
      </w:r>
      <w:r w:rsidR="00467962">
        <w:rPr>
          <w:lang w:val="en-GB"/>
        </w:rPr>
        <w:t xml:space="preserve">2: </w:t>
      </w:r>
      <w:r w:rsidRPr="008C6ADF">
        <w:rPr>
          <w:lang w:val="en-GB"/>
        </w:rPr>
        <w:t xml:space="preserve">Meta-ecosystem patch size asymmetry influenced biodiversity. Meta-ecosystems with asymmetric patch sizes (Small-Large meta-ecosystems) sustained </w:t>
      </w:r>
      <w:r w:rsidR="005B61E5">
        <w:rPr>
          <w:lang w:val="en-GB"/>
        </w:rPr>
        <w:t xml:space="preserve">(a) </w:t>
      </w:r>
      <w:r w:rsidRPr="008C6ADF">
        <w:rPr>
          <w:lang w:val="en-GB"/>
        </w:rPr>
        <w:t xml:space="preserve">lower mean </w:t>
      </w:r>
      <w:r w:rsidR="00461E08">
        <w:rPr>
          <w:lang w:val="en-GB"/>
        </w:rPr>
        <w:t>α</w:t>
      </w:r>
      <w:r w:rsidRPr="008C6ADF">
        <w:rPr>
          <w:lang w:val="en-GB"/>
        </w:rPr>
        <w:t xml:space="preserve"> diversity, </w:t>
      </w:r>
      <w:r w:rsidR="005B61E5">
        <w:rPr>
          <w:lang w:val="en-GB"/>
        </w:rPr>
        <w:t xml:space="preserve">(b) </w:t>
      </w:r>
      <w:r w:rsidRPr="008C6ADF">
        <w:rPr>
          <w:lang w:val="en-GB"/>
        </w:rPr>
        <w:t>higher</w:t>
      </w:r>
      <w:r w:rsidR="00EE62D1">
        <w:rPr>
          <w:lang w:val="en-GB"/>
        </w:rPr>
        <w:t xml:space="preserve"> </w:t>
      </w:r>
      <w:r w:rsidR="00461E08">
        <w:rPr>
          <w:lang w:val="en-GB"/>
        </w:rPr>
        <w:t>β</w:t>
      </w:r>
      <w:r w:rsidRPr="008C6ADF">
        <w:rPr>
          <w:lang w:val="en-GB"/>
        </w:rPr>
        <w:t xml:space="preserve"> diversity, and</w:t>
      </w:r>
      <w:r w:rsidR="005B61E5">
        <w:rPr>
          <w:lang w:val="en-GB"/>
        </w:rPr>
        <w:t xml:space="preserve"> (c)</w:t>
      </w:r>
      <w:r w:rsidRPr="008C6ADF">
        <w:rPr>
          <w:lang w:val="en-GB"/>
        </w:rPr>
        <w:t xml:space="preserve"> lower</w:t>
      </w:r>
      <w:r w:rsidR="00EE62D1">
        <w:rPr>
          <w:lang w:val="en-GB"/>
        </w:rPr>
        <w:t xml:space="preserve"> </w:t>
      </w:r>
      <w:r w:rsidR="00461E08">
        <w:rPr>
          <w:lang w:val="en-GB"/>
        </w:rPr>
        <w:t>γ</w:t>
      </w:r>
      <w:r w:rsidRPr="008C6ADF">
        <w:rPr>
          <w:lang w:val="en-GB"/>
        </w:rPr>
        <w:t xml:space="preserve"> diversity during the experiment. For meta-ecosystems, dots represent means across replicates. For Small-Large isolated, dots represent the mean of all possible combinations of small and large patches. For Medium-Medium isolated, dots represent the mean of all possible combinations of medium patches. Error bars represent 95 </w:t>
      </w:r>
      <w:r w:rsidR="00EC30A4">
        <w:rPr>
          <w:lang w:val="en-GB"/>
        </w:rPr>
        <w:t>%</w:t>
      </w:r>
      <w:r w:rsidRPr="008C6ADF">
        <w:rPr>
          <w:lang w:val="en-GB"/>
        </w:rPr>
        <w:t xml:space="preserve"> confidence intervals; vertical grey lines represent disturbance events followed by resource flow. All systems were sampled on the same day. Points are slightly jittered to improve figure clarity.</w:t>
      </w:r>
    </w:p>
    <w:p w14:paraId="56DECEAA" w14:textId="77777777" w:rsidR="008C6ADF" w:rsidRPr="008C6ADF" w:rsidRDefault="008C6ADF" w:rsidP="001B71B0">
      <w:pPr>
        <w:spacing w:line="480" w:lineRule="auto"/>
        <w:rPr>
          <w:lang w:val="en-GB"/>
        </w:rPr>
      </w:pPr>
    </w:p>
    <w:p w14:paraId="3CAB4578" w14:textId="3F010657" w:rsidR="008C6ADF" w:rsidRPr="008C6ADF" w:rsidRDefault="008C6ADF" w:rsidP="001B71B0">
      <w:pPr>
        <w:spacing w:line="480" w:lineRule="auto"/>
        <w:rPr>
          <w:lang w:val="en-GB"/>
        </w:rPr>
      </w:pPr>
      <w:r w:rsidRPr="008C6ADF">
        <w:rPr>
          <w:lang w:val="en-GB"/>
        </w:rPr>
        <w:t xml:space="preserve">Figure </w:t>
      </w:r>
      <w:r w:rsidR="00B24906">
        <w:rPr>
          <w:lang w:val="en-GB"/>
        </w:rPr>
        <w:t>3</w:t>
      </w:r>
      <w:r w:rsidRPr="008C6ADF">
        <w:rPr>
          <w:lang w:val="en-GB"/>
        </w:rPr>
        <w:t xml:space="preserve">: In Small-Large meta-ecosystems, the connection between small and large patches influenced single patches' (a) biodiversity and (b) bioarea density. In terms of biodiversity, the connection had only an effect on small patches. Small patches connected to large patches were more biodiverse than </w:t>
      </w:r>
      <w:proofErr w:type="gramStart"/>
      <w:r w:rsidRPr="008C6ADF">
        <w:rPr>
          <w:lang w:val="en-GB"/>
        </w:rPr>
        <w:t>small isolated</w:t>
      </w:r>
      <w:proofErr w:type="gramEnd"/>
      <w:r w:rsidRPr="008C6ADF">
        <w:rPr>
          <w:lang w:val="en-GB"/>
        </w:rPr>
        <w:t xml:space="preserve"> patches. Large patches connected to small patches were as biodiverse as </w:t>
      </w:r>
      <w:proofErr w:type="gramStart"/>
      <w:r w:rsidRPr="008C6ADF">
        <w:rPr>
          <w:lang w:val="en-GB"/>
        </w:rPr>
        <w:t>large isolated</w:t>
      </w:r>
      <w:proofErr w:type="gramEnd"/>
      <w:r w:rsidRPr="008C6ADF">
        <w:rPr>
          <w:lang w:val="en-GB"/>
        </w:rPr>
        <w:t xml:space="preserve"> patches. In terms of bioarea density, the connection had an effect on both small and large patches. Small patches connected to large patches were more productive than </w:t>
      </w:r>
      <w:proofErr w:type="gramStart"/>
      <w:r w:rsidRPr="008C6ADF">
        <w:rPr>
          <w:lang w:val="en-GB"/>
        </w:rPr>
        <w:t>small isolated</w:t>
      </w:r>
      <w:proofErr w:type="gramEnd"/>
      <w:r w:rsidRPr="008C6ADF">
        <w:rPr>
          <w:lang w:val="en-GB"/>
        </w:rPr>
        <w:t xml:space="preserve"> patches. Large patches connected to small patches were less productive than </w:t>
      </w:r>
      <w:proofErr w:type="gramStart"/>
      <w:r w:rsidRPr="008C6ADF">
        <w:rPr>
          <w:lang w:val="en-GB"/>
        </w:rPr>
        <w:t>large isolated</w:t>
      </w:r>
      <w:proofErr w:type="gramEnd"/>
      <w:r w:rsidRPr="008C6ADF">
        <w:rPr>
          <w:lang w:val="en-GB"/>
        </w:rPr>
        <w:t xml:space="preserve"> patches. Dots represent means across replicates; error bars represent 95 </w:t>
      </w:r>
      <w:r w:rsidR="00EC30A4">
        <w:rPr>
          <w:lang w:val="en-GB"/>
        </w:rPr>
        <w:t>%</w:t>
      </w:r>
      <w:r w:rsidRPr="008C6ADF">
        <w:rPr>
          <w:lang w:val="en-GB"/>
        </w:rPr>
        <w:t xml:space="preserve"> confidence intervals; vertical grey lines show the timing of the disturbance events. Points are slightly jittered to improve figure clarity.</w:t>
      </w:r>
    </w:p>
    <w:p w14:paraId="1194F426" w14:textId="77777777" w:rsidR="008C6ADF" w:rsidRPr="008C6ADF" w:rsidRDefault="008C6ADF" w:rsidP="001B71B0">
      <w:pPr>
        <w:spacing w:line="480" w:lineRule="auto"/>
        <w:rPr>
          <w:lang w:val="en-GB"/>
        </w:rPr>
      </w:pPr>
    </w:p>
    <w:p w14:paraId="7F26C8DF" w14:textId="10CF558E" w:rsidR="008C6ADF" w:rsidRDefault="008C6ADF" w:rsidP="001B71B0">
      <w:pPr>
        <w:spacing w:line="480" w:lineRule="auto"/>
        <w:rPr>
          <w:lang w:val="en-GB"/>
        </w:rPr>
      </w:pPr>
      <w:r w:rsidRPr="008C6ADF">
        <w:rPr>
          <w:lang w:val="en-GB"/>
        </w:rPr>
        <w:t xml:space="preserve">Figure </w:t>
      </w:r>
      <w:r w:rsidR="00B24906">
        <w:rPr>
          <w:lang w:val="en-GB"/>
        </w:rPr>
        <w:t>4</w:t>
      </w:r>
      <w:r w:rsidRPr="008C6ADF">
        <w:rPr>
          <w:lang w:val="en-GB"/>
        </w:rPr>
        <w:t xml:space="preserve">: The larger the isolated patch, the higher biodiversity (a) and biomass (b) it sustained throughout the experiment. Dots represent means across replicates; error bars </w:t>
      </w:r>
      <w:r w:rsidRPr="008C6ADF">
        <w:rPr>
          <w:lang w:val="en-GB"/>
        </w:rPr>
        <w:lastRenderedPageBreak/>
        <w:t xml:space="preserve">represent 95 </w:t>
      </w:r>
      <w:r w:rsidR="00EC30A4">
        <w:rPr>
          <w:lang w:val="en-GB"/>
        </w:rPr>
        <w:t>%</w:t>
      </w:r>
      <w:r w:rsidRPr="008C6ADF">
        <w:rPr>
          <w:lang w:val="en-GB"/>
        </w:rPr>
        <w:t xml:space="preserve"> confidence intervals; vertical grey lines show the timing of the disturbance events. Points are slightly jittered to improve figure clarity.</w:t>
      </w:r>
    </w:p>
    <w:p w14:paraId="4FCA59D1" w14:textId="77777777" w:rsidR="00B55794" w:rsidRPr="008C6ADF" w:rsidRDefault="00B55794" w:rsidP="001B71B0">
      <w:pPr>
        <w:spacing w:line="480" w:lineRule="auto"/>
        <w:rPr>
          <w:lang w:val="en-GB"/>
        </w:rPr>
      </w:pPr>
    </w:p>
    <w:p w14:paraId="0DF50CEC" w14:textId="55EC7F19" w:rsidR="008C6ADF" w:rsidRPr="009D4A2E" w:rsidRDefault="008C6ADF" w:rsidP="009D4A2E">
      <w:pPr>
        <w:rPr>
          <w:b/>
          <w:bCs/>
          <w:lang w:val="en-GB"/>
        </w:rPr>
      </w:pPr>
      <w:r w:rsidRPr="009D4A2E">
        <w:rPr>
          <w:b/>
          <w:bCs/>
          <w:lang w:val="en-GB"/>
        </w:rPr>
        <w:t>Figures</w:t>
      </w:r>
    </w:p>
    <w:p w14:paraId="578EA2D5" w14:textId="77777777" w:rsidR="007E765A" w:rsidRDefault="007E765A" w:rsidP="001B71B0">
      <w:pPr>
        <w:spacing w:line="480" w:lineRule="auto"/>
        <w:rPr>
          <w:lang w:val="en-GB"/>
        </w:rPr>
      </w:pPr>
    </w:p>
    <w:p w14:paraId="0BA0C856" w14:textId="174B5A05" w:rsidR="007E765A" w:rsidRDefault="007E765A" w:rsidP="001B71B0">
      <w:pPr>
        <w:spacing w:line="480" w:lineRule="auto"/>
        <w:rPr>
          <w:lang w:val="en-GB"/>
        </w:rPr>
      </w:pPr>
      <w:r>
        <w:rPr>
          <w:noProof/>
          <w:lang w:val="en-GB"/>
        </w:rPr>
        <w:drawing>
          <wp:inline distT="0" distB="0" distL="0" distR="0" wp14:anchorId="40C932C8" wp14:editId="1E3671F8">
            <wp:extent cx="5897872" cy="4128380"/>
            <wp:effectExtent l="0" t="0" r="0" b="0"/>
            <wp:docPr id="729096754" name="Picture 1"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6754" name="Picture 1" descr="A diagram of a scientific experi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2409" cy="4131556"/>
                    </a:xfrm>
                    <a:prstGeom prst="rect">
                      <a:avLst/>
                    </a:prstGeom>
                  </pic:spPr>
                </pic:pic>
              </a:graphicData>
            </a:graphic>
          </wp:inline>
        </w:drawing>
      </w:r>
    </w:p>
    <w:p w14:paraId="226536D0" w14:textId="70674B50" w:rsidR="007E765A" w:rsidRDefault="007E765A" w:rsidP="001B71B0">
      <w:pPr>
        <w:spacing w:line="480" w:lineRule="auto"/>
        <w:jc w:val="center"/>
        <w:rPr>
          <w:lang w:val="en-GB"/>
        </w:rPr>
      </w:pPr>
      <w:r>
        <w:rPr>
          <w:lang w:val="en-GB"/>
        </w:rPr>
        <w:t>Figure 1.</w:t>
      </w:r>
    </w:p>
    <w:p w14:paraId="1F55E9FD" w14:textId="77777777" w:rsidR="007E765A" w:rsidRDefault="007E765A" w:rsidP="001B71B0">
      <w:pPr>
        <w:spacing w:line="480" w:lineRule="auto"/>
        <w:jc w:val="center"/>
        <w:rPr>
          <w:lang w:val="en-GB"/>
        </w:rPr>
      </w:pPr>
    </w:p>
    <w:p w14:paraId="613C7F7E" w14:textId="1B7C3BE5" w:rsidR="007E765A" w:rsidRPr="008C6ADF" w:rsidRDefault="007E765A" w:rsidP="001B71B0">
      <w:pPr>
        <w:spacing w:line="480" w:lineRule="auto"/>
        <w:jc w:val="center"/>
        <w:rPr>
          <w:lang w:val="en-GB"/>
        </w:rPr>
      </w:pPr>
      <w:r>
        <w:rPr>
          <w:noProof/>
          <w:lang w:val="en-GB"/>
        </w:rPr>
        <w:lastRenderedPageBreak/>
        <w:drawing>
          <wp:inline distT="0" distB="0" distL="0" distR="0" wp14:anchorId="255C6FF0" wp14:editId="4938EA1E">
            <wp:extent cx="5731510" cy="7369175"/>
            <wp:effectExtent l="0" t="0" r="0" b="0"/>
            <wp:docPr id="193417139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1393" name="Picture 2"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7369175"/>
                    </a:xfrm>
                    <a:prstGeom prst="rect">
                      <a:avLst/>
                    </a:prstGeom>
                  </pic:spPr>
                </pic:pic>
              </a:graphicData>
            </a:graphic>
          </wp:inline>
        </w:drawing>
      </w:r>
    </w:p>
    <w:p w14:paraId="0CFD8198" w14:textId="178BF618" w:rsidR="008C6ADF" w:rsidRPr="008C6ADF" w:rsidRDefault="007E765A" w:rsidP="001B71B0">
      <w:pPr>
        <w:spacing w:line="480" w:lineRule="auto"/>
        <w:jc w:val="center"/>
        <w:rPr>
          <w:lang w:val="en-GB"/>
        </w:rPr>
      </w:pPr>
      <w:r>
        <w:rPr>
          <w:lang w:val="en-GB"/>
        </w:rPr>
        <w:t>Figure 2.</w:t>
      </w:r>
    </w:p>
    <w:p w14:paraId="13953EDE" w14:textId="77777777" w:rsidR="007E765A" w:rsidRDefault="007E765A" w:rsidP="001B71B0">
      <w:pPr>
        <w:spacing w:line="480" w:lineRule="auto"/>
        <w:rPr>
          <w:lang w:val="en-GB"/>
        </w:rPr>
      </w:pPr>
    </w:p>
    <w:p w14:paraId="6C5B5C32" w14:textId="77777777" w:rsidR="008C6ADF" w:rsidRDefault="008C6ADF" w:rsidP="001B71B0">
      <w:pPr>
        <w:spacing w:line="480" w:lineRule="auto"/>
        <w:rPr>
          <w:lang w:val="en-GB"/>
        </w:rPr>
      </w:pPr>
    </w:p>
    <w:p w14:paraId="39E92DE2" w14:textId="77777777" w:rsidR="007E765A" w:rsidRPr="008C6ADF" w:rsidRDefault="007E765A" w:rsidP="001B71B0">
      <w:pPr>
        <w:spacing w:line="480" w:lineRule="auto"/>
        <w:rPr>
          <w:lang w:val="en-GB"/>
        </w:rPr>
      </w:pPr>
    </w:p>
    <w:p w14:paraId="773009C5" w14:textId="77777777" w:rsidR="008C6ADF" w:rsidRDefault="008C6ADF" w:rsidP="001B71B0">
      <w:pPr>
        <w:spacing w:line="480" w:lineRule="auto"/>
        <w:rPr>
          <w:lang w:val="en-GB"/>
        </w:rPr>
      </w:pPr>
    </w:p>
    <w:p w14:paraId="1C58B6F3" w14:textId="50FAE549" w:rsidR="007E765A" w:rsidRDefault="007E765A" w:rsidP="001B71B0">
      <w:pPr>
        <w:spacing w:line="480" w:lineRule="auto"/>
        <w:rPr>
          <w:lang w:val="en-GB"/>
        </w:rPr>
      </w:pPr>
      <w:r>
        <w:rPr>
          <w:noProof/>
          <w:lang w:val="en-GB"/>
        </w:rPr>
        <w:drawing>
          <wp:inline distT="0" distB="0" distL="0" distR="0" wp14:anchorId="443AF211" wp14:editId="10FEE8D2">
            <wp:extent cx="5731510" cy="6626225"/>
            <wp:effectExtent l="0" t="0" r="0" b="3175"/>
            <wp:docPr id="27701377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3773" name="Picture 3" descr="A graph of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0A8F4115" w14:textId="2B260A7D" w:rsidR="007E765A" w:rsidRDefault="007E765A" w:rsidP="001B71B0">
      <w:pPr>
        <w:spacing w:line="480" w:lineRule="auto"/>
        <w:jc w:val="center"/>
        <w:rPr>
          <w:lang w:val="en-GB"/>
        </w:rPr>
      </w:pPr>
      <w:r>
        <w:rPr>
          <w:lang w:val="en-GB"/>
        </w:rPr>
        <w:t>Figure 3.</w:t>
      </w:r>
    </w:p>
    <w:p w14:paraId="11F043CC" w14:textId="77777777" w:rsidR="007E765A" w:rsidRPr="008C6ADF" w:rsidRDefault="007E765A" w:rsidP="001B71B0">
      <w:pPr>
        <w:spacing w:line="480" w:lineRule="auto"/>
        <w:jc w:val="center"/>
        <w:rPr>
          <w:lang w:val="en-GB"/>
        </w:rPr>
      </w:pPr>
    </w:p>
    <w:p w14:paraId="02CE991E" w14:textId="793DAE5C" w:rsidR="008C6ADF" w:rsidRDefault="007E765A" w:rsidP="001B71B0">
      <w:pPr>
        <w:spacing w:line="480" w:lineRule="auto"/>
        <w:jc w:val="center"/>
        <w:rPr>
          <w:lang w:val="en-GB"/>
        </w:rPr>
      </w:pPr>
      <w:r>
        <w:rPr>
          <w:noProof/>
          <w:lang w:val="en-GB"/>
        </w:rPr>
        <w:lastRenderedPageBreak/>
        <w:drawing>
          <wp:inline distT="0" distB="0" distL="0" distR="0" wp14:anchorId="4E570505" wp14:editId="3C3D269B">
            <wp:extent cx="5731510" cy="6626225"/>
            <wp:effectExtent l="0" t="0" r="0" b="3175"/>
            <wp:docPr id="1915805246" name="Picture 4"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5246" name="Picture 4" descr="A graph of two peop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9887FEC" w14:textId="2C33046A" w:rsidR="007E765A" w:rsidRPr="008C6ADF" w:rsidRDefault="007E765A" w:rsidP="001B71B0">
      <w:pPr>
        <w:spacing w:line="480" w:lineRule="auto"/>
        <w:jc w:val="center"/>
        <w:rPr>
          <w:lang w:val="en-GB"/>
        </w:rPr>
      </w:pPr>
      <w:r>
        <w:rPr>
          <w:lang w:val="en-GB"/>
        </w:rPr>
        <w:t>Figure 4.</w:t>
      </w:r>
    </w:p>
    <w:p w14:paraId="1FB7CA49" w14:textId="77777777" w:rsidR="00A81268" w:rsidRDefault="00A81268" w:rsidP="001B71B0">
      <w:pPr>
        <w:spacing w:line="480" w:lineRule="auto"/>
        <w:rPr>
          <w:lang w:val="en-GB"/>
        </w:rPr>
      </w:pPr>
    </w:p>
    <w:p w14:paraId="4AD4C533" w14:textId="5662288C" w:rsidR="008C6ADF" w:rsidRPr="009D4A2E" w:rsidRDefault="008C6ADF" w:rsidP="009D4A2E">
      <w:pPr>
        <w:rPr>
          <w:b/>
          <w:bCs/>
          <w:lang w:val="en-GB"/>
        </w:rPr>
      </w:pPr>
      <w:r w:rsidRPr="009D4A2E">
        <w:rPr>
          <w:b/>
          <w:bCs/>
          <w:lang w:val="en-GB"/>
        </w:rPr>
        <w:t>Appendix S1 Experimental design: volume balance</w:t>
      </w:r>
    </w:p>
    <w:p w14:paraId="5F9E234C" w14:textId="77777777" w:rsidR="008C6ADF" w:rsidRPr="008C6ADF" w:rsidRDefault="008C6ADF" w:rsidP="001B71B0">
      <w:pPr>
        <w:spacing w:line="480" w:lineRule="auto"/>
        <w:rPr>
          <w:lang w:val="en-GB"/>
        </w:rPr>
      </w:pPr>
    </w:p>
    <w:p w14:paraId="50BD0F6C" w14:textId="77777777" w:rsidR="008C6ADF" w:rsidRPr="008C6ADF" w:rsidRDefault="008C6ADF" w:rsidP="001B71B0">
      <w:pPr>
        <w:spacing w:line="480" w:lineRule="auto"/>
        <w:rPr>
          <w:lang w:val="en-GB"/>
        </w:rPr>
      </w:pPr>
      <w:r w:rsidRPr="008C6ADF">
        <w:rPr>
          <w:lang w:val="en-GB"/>
        </w:rPr>
        <w:t xml:space="preserve">During the experiment, we had to adapt to keep the volume of cultures constant. The first way we adapted was by changing the way we boiled cultures. For the first three </w:t>
      </w:r>
      <w:r w:rsidRPr="008C6ADF">
        <w:rPr>
          <w:lang w:val="en-GB"/>
        </w:rPr>
        <w:lastRenderedPageBreak/>
        <w:t>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582E5" w14:textId="77777777" w:rsidR="008C6ADF" w:rsidRPr="008C6ADF" w:rsidRDefault="008C6ADF" w:rsidP="001B71B0">
      <w:pPr>
        <w:spacing w:line="480" w:lineRule="auto"/>
        <w:rPr>
          <w:lang w:val="en-GB"/>
        </w:rPr>
      </w:pPr>
    </w:p>
    <w:p w14:paraId="6E7B4ACE" w14:textId="77777777" w:rsidR="008C6ADF" w:rsidRPr="008C6ADF" w:rsidRDefault="008C6ADF" w:rsidP="001B71B0">
      <w:pPr>
        <w:spacing w:line="480" w:lineRule="auto"/>
        <w:rPr>
          <w:lang w:val="en-GB"/>
        </w:rPr>
      </w:pPr>
      <w:r w:rsidRPr="008C6ADF">
        <w:rPr>
          <w:lang w:val="en-GB"/>
        </w:rPr>
        <w:t>The second way we counteracted volume loss was by replenishing with medium the sampled volume. Three days before each sampling day, we added medium with the same volume we would have sampled (0.2 ml). We did not do it for the last sampling.</w:t>
      </w:r>
    </w:p>
    <w:p w14:paraId="0AF1A2D9" w14:textId="77777777" w:rsidR="008C6ADF" w:rsidRPr="008C6ADF" w:rsidRDefault="008C6ADF" w:rsidP="001B71B0">
      <w:pPr>
        <w:spacing w:line="480" w:lineRule="auto"/>
        <w:rPr>
          <w:lang w:val="en-GB"/>
        </w:rPr>
      </w:pPr>
    </w:p>
    <w:p w14:paraId="73011035" w14:textId="77777777" w:rsidR="008C6ADF" w:rsidRPr="008C6ADF" w:rsidRDefault="008C6ADF" w:rsidP="001B71B0">
      <w:pPr>
        <w:spacing w:line="480" w:lineRule="auto"/>
        <w:rPr>
          <w:lang w:val="en-GB"/>
        </w:rPr>
      </w:pPr>
      <w:r w:rsidRPr="008C6ADF">
        <w:rPr>
          <w:lang w:val="en-GB"/>
        </w:rP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AD7B5FF" w14:textId="77777777" w:rsidR="008C6ADF" w:rsidRPr="008C6ADF" w:rsidRDefault="008C6ADF" w:rsidP="001B71B0">
      <w:pPr>
        <w:spacing w:line="480" w:lineRule="auto"/>
        <w:rPr>
          <w:lang w:val="en-GB"/>
        </w:rPr>
      </w:pPr>
    </w:p>
    <w:p w14:paraId="106DAAF7" w14:textId="4BAF8329" w:rsidR="008C6ADF" w:rsidRPr="008C6ADF" w:rsidRDefault="008C6ADF" w:rsidP="001B71B0">
      <w:pPr>
        <w:spacing w:line="480" w:lineRule="auto"/>
        <w:rPr>
          <w:lang w:val="en-GB"/>
        </w:rPr>
      </w:pPr>
      <w:r w:rsidRPr="008C6ADF">
        <w:rPr>
          <w:lang w:val="en-GB"/>
        </w:rPr>
        <w:t xml:space="preserve">Furthermore, a large evaporation which we did not anticipate happened to five high-level disturbance cultures during the first disturbance (two Small-Large meta-ecosystems and one large patch of a Small-Large meta-ecosystem). Instead of being microwaved with other tubes </w:t>
      </w:r>
      <w:proofErr w:type="gramStart"/>
      <w:r w:rsidRPr="008C6ADF">
        <w:rPr>
          <w:lang w:val="en-GB"/>
        </w:rPr>
        <w:t>containing also</w:t>
      </w:r>
      <w:proofErr w:type="gramEnd"/>
      <w:r w:rsidRPr="008C6ADF">
        <w:rPr>
          <w:lang w:val="en-GB"/>
        </w:rPr>
        <w:t xml:space="preserve"> liquids, the tubes containing the material of these five cultures were microwaved with ten empty tubes. </w:t>
      </w:r>
      <w:r w:rsidR="008F5286">
        <w:rPr>
          <w:lang w:val="en-GB"/>
        </w:rPr>
        <w:t>Adding 3.15 ml of water (right before the second resource exchange) compensated the higher evaporation to these tubes</w:t>
      </w:r>
      <w:r w:rsidRPr="008C6ADF">
        <w:rPr>
          <w:lang w:val="en-GB"/>
        </w:rPr>
        <w:t>. We also microwaved these tubes with other filled tubes for the next disturbance events.</w:t>
      </w:r>
    </w:p>
    <w:p w14:paraId="5A448977" w14:textId="77777777" w:rsidR="008C6ADF" w:rsidRPr="008C6ADF" w:rsidRDefault="008C6ADF" w:rsidP="001B71B0">
      <w:pPr>
        <w:spacing w:line="480" w:lineRule="auto"/>
        <w:rPr>
          <w:lang w:val="en-GB"/>
        </w:rPr>
      </w:pPr>
    </w:p>
    <w:p w14:paraId="344E9AC3" w14:textId="599ECCD4" w:rsidR="008C6ADF" w:rsidRPr="009D4A2E" w:rsidRDefault="008C6ADF" w:rsidP="009D4A2E">
      <w:pPr>
        <w:rPr>
          <w:b/>
          <w:bCs/>
          <w:lang w:val="en-GB"/>
        </w:rPr>
      </w:pPr>
      <w:r w:rsidRPr="009D4A2E">
        <w:rPr>
          <w:b/>
          <w:bCs/>
          <w:lang w:val="en-GB"/>
        </w:rPr>
        <w:t>Appendix S2 Results:</w:t>
      </w:r>
      <w:r w:rsidR="00A81268" w:rsidRPr="009D4A2E">
        <w:rPr>
          <w:b/>
          <w:bCs/>
          <w:lang w:val="en-GB"/>
        </w:rPr>
        <w:t xml:space="preserve"> l</w:t>
      </w:r>
      <w:r w:rsidRPr="009D4A2E">
        <w:rPr>
          <w:b/>
          <w:bCs/>
          <w:lang w:val="en-GB"/>
        </w:rPr>
        <w:t>ow disturbance</w:t>
      </w:r>
    </w:p>
    <w:p w14:paraId="4E6F6EA7" w14:textId="77777777" w:rsidR="009D4A2E" w:rsidRPr="00B55794" w:rsidRDefault="009D4A2E" w:rsidP="00B55794">
      <w:pPr>
        <w:rPr>
          <w:lang w:val="en-GB"/>
        </w:rPr>
      </w:pPr>
    </w:p>
    <w:p w14:paraId="4693FDA3" w14:textId="479F57B3" w:rsidR="008C6ADF" w:rsidRPr="009D4A2E" w:rsidRDefault="008C6ADF" w:rsidP="009D4A2E">
      <w:pPr>
        <w:rPr>
          <w:i/>
          <w:iCs/>
          <w:lang w:val="en-GB"/>
        </w:rPr>
      </w:pPr>
      <w:r w:rsidRPr="009D4A2E">
        <w:rPr>
          <w:i/>
          <w:iCs/>
          <w:lang w:val="en-GB"/>
        </w:rPr>
        <w:t>Meta-ecosystem level: effects of patch size asymmetry</w:t>
      </w:r>
    </w:p>
    <w:p w14:paraId="3676250A" w14:textId="77777777" w:rsidR="008C6ADF" w:rsidRPr="008C6ADF" w:rsidRDefault="008C6ADF" w:rsidP="001B71B0">
      <w:pPr>
        <w:spacing w:line="480" w:lineRule="auto"/>
        <w:rPr>
          <w:lang w:val="en-GB"/>
        </w:rPr>
      </w:pPr>
    </w:p>
    <w:p w14:paraId="0C63F3A6" w14:textId="498C8EDA" w:rsidR="008F002F" w:rsidRPr="008C6ADF" w:rsidRDefault="008C6ADF" w:rsidP="001B71B0">
      <w:pPr>
        <w:spacing w:line="480" w:lineRule="auto"/>
        <w:rPr>
          <w:lang w:val="en-GB"/>
        </w:rPr>
      </w:pPr>
      <w:r w:rsidRPr="008C6ADF">
        <w:rPr>
          <w:lang w:val="en-GB"/>
        </w:rPr>
        <w:t xml:space="preserve">Patch size asymmetry affected the </w:t>
      </w:r>
      <w:r w:rsidR="00461E08">
        <w:rPr>
          <w:lang w:val="en-GB"/>
        </w:rPr>
        <w:t>β</w:t>
      </w:r>
      <w:r w:rsidRPr="008C6ADF">
        <w:rPr>
          <w:lang w:val="en-GB"/>
        </w:rPr>
        <w:t xml:space="preserve"> diversity of meta-ecosystems as at high resource flow. But unlike at high resource flow</w:t>
      </w:r>
      <w:r w:rsidR="008F5286">
        <w:rPr>
          <w:lang w:val="en-GB"/>
        </w:rPr>
        <w:t>,</w:t>
      </w:r>
      <w:r w:rsidRPr="008C6ADF">
        <w:rPr>
          <w:lang w:val="en-GB"/>
        </w:rPr>
        <w:t xml:space="preserve"> it did not influence the </w:t>
      </w:r>
      <w:r w:rsidR="00461E08">
        <w:rPr>
          <w:lang w:val="en-GB"/>
        </w:rPr>
        <w:t>α</w:t>
      </w:r>
      <w:r w:rsidRPr="008C6ADF">
        <w:rPr>
          <w:lang w:val="en-GB"/>
        </w:rPr>
        <w:t xml:space="preserve"> or </w:t>
      </w:r>
      <w:r w:rsidR="00461E08">
        <w:rPr>
          <w:lang w:val="en-GB"/>
        </w:rPr>
        <w:t>γ</w:t>
      </w:r>
      <w:r w:rsidRPr="008C6ADF">
        <w:rPr>
          <w:lang w:val="en-GB"/>
        </w:rPr>
        <w:t xml:space="preserve"> diversity of meta-ecosystems (</w:t>
      </w:r>
      <w:r w:rsidR="00FE7A05">
        <w:rPr>
          <w:lang w:val="en-GB"/>
        </w:rPr>
        <w:t>Fig. S1</w:t>
      </w:r>
      <w:r w:rsidRPr="008C6ADF">
        <w:rPr>
          <w:lang w:val="en-GB"/>
        </w:rPr>
        <w:t xml:space="preserve">). This was supported by comparing Small-Large to Medium-Medium meta-ecosystems. Small-Large meta-ecosystems exhibited higher </w:t>
      </w:r>
      <w:r w:rsidR="00461E08">
        <w:rPr>
          <w:lang w:val="en-GB"/>
        </w:rPr>
        <w:t>β</w:t>
      </w:r>
      <w:r w:rsidRPr="008C6ADF">
        <w:rPr>
          <w:lang w:val="en-GB"/>
        </w:rPr>
        <w:t xml:space="preserve"> diversity than Medium-Medium meta-ecosystems (solid lines in </w:t>
      </w:r>
      <w:r w:rsidR="00FE7A05">
        <w:rPr>
          <w:lang w:val="en-GB"/>
        </w:rPr>
        <w:t>Fig. S1</w:t>
      </w:r>
      <w:r w:rsidRPr="008C6ADF">
        <w:rPr>
          <w:lang w:val="en-GB"/>
        </w:rPr>
        <w:t xml:space="preserve">b, weak evidence, p = 0.08). They did not differ in their </w:t>
      </w:r>
      <w:r w:rsidR="00461E08">
        <w:rPr>
          <w:lang w:val="en-GB"/>
        </w:rPr>
        <w:t>α</w:t>
      </w:r>
      <w:r w:rsidRPr="008C6ADF">
        <w:rPr>
          <w:lang w:val="en-GB"/>
        </w:rPr>
        <w:t xml:space="preserve"> (solid lines in </w:t>
      </w:r>
      <w:r w:rsidR="00FE7A05">
        <w:rPr>
          <w:lang w:val="en-GB"/>
        </w:rPr>
        <w:t>Fig. S1</w:t>
      </w:r>
      <w:r w:rsidRPr="008C6ADF">
        <w:rPr>
          <w:lang w:val="en-GB"/>
        </w:rPr>
        <w:t xml:space="preserve">a, no evidence, p </w:t>
      </w:r>
      <w:r w:rsidR="00CF786C">
        <w:rPr>
          <w:lang w:val="en-GB"/>
        </w:rPr>
        <w:t>&gt;</w:t>
      </w:r>
      <w:r w:rsidRPr="008C6ADF">
        <w:rPr>
          <w:lang w:val="en-GB"/>
        </w:rPr>
        <w:t xml:space="preserve"> 0.1) or </w:t>
      </w:r>
      <w:r w:rsidR="00461E08">
        <w:rPr>
          <w:lang w:val="en-GB"/>
        </w:rPr>
        <w:t>γ</w:t>
      </w:r>
      <w:r w:rsidRPr="008C6ADF">
        <w:rPr>
          <w:lang w:val="en-GB"/>
        </w:rPr>
        <w:t xml:space="preserve"> diversity (solid lines in </w:t>
      </w:r>
      <w:r w:rsidR="00FE7A05">
        <w:rPr>
          <w:lang w:val="en-GB"/>
        </w:rPr>
        <w:t>Fig. S1</w:t>
      </w:r>
      <w:r w:rsidRPr="008C6ADF">
        <w:rPr>
          <w:lang w:val="en-GB"/>
        </w:rPr>
        <w:t xml:space="preserve">c, no evidence, p </w:t>
      </w:r>
      <w:r w:rsidR="00CF786C">
        <w:rPr>
          <w:lang w:val="en-GB"/>
        </w:rPr>
        <w:t>&gt;</w:t>
      </w:r>
      <w:r w:rsidRPr="008C6ADF">
        <w:rPr>
          <w:lang w:val="en-GB"/>
        </w:rPr>
        <w:t xml:space="preserve"> 0.1). As also at high resource flow, patch size did not affect productivity (solid lines in Fig. </w:t>
      </w:r>
      <w:r w:rsidR="00FE7A05">
        <w:rPr>
          <w:lang w:val="en-GB"/>
        </w:rPr>
        <w:t>S2</w:t>
      </w:r>
      <w:r w:rsidRPr="008C6ADF">
        <w:rPr>
          <w:lang w:val="en-GB"/>
        </w:rPr>
        <w:t xml:space="preserve">, no evidence, p </w:t>
      </w:r>
      <w:r w:rsidR="00CF786C">
        <w:rPr>
          <w:lang w:val="en-GB"/>
        </w:rPr>
        <w:t>&gt;</w:t>
      </w:r>
      <w:r w:rsidRPr="008C6ADF">
        <w:rPr>
          <w:lang w:val="en-GB"/>
        </w:rPr>
        <w:t xml:space="preserve"> 0.1).</w:t>
      </w:r>
    </w:p>
    <w:p w14:paraId="281DCFF1" w14:textId="77777777" w:rsidR="008C6ADF" w:rsidRPr="008C6ADF" w:rsidRDefault="008C6ADF" w:rsidP="001B71B0">
      <w:pPr>
        <w:spacing w:line="480" w:lineRule="auto"/>
        <w:rPr>
          <w:lang w:val="en-GB"/>
        </w:rPr>
      </w:pPr>
    </w:p>
    <w:p w14:paraId="1ABF0E12" w14:textId="0CA02FB4" w:rsidR="008C6ADF" w:rsidRPr="009D4A2E" w:rsidRDefault="008C6ADF" w:rsidP="009D4A2E">
      <w:pPr>
        <w:rPr>
          <w:i/>
          <w:iCs/>
          <w:lang w:val="en-GB"/>
        </w:rPr>
      </w:pPr>
      <w:r w:rsidRPr="009D4A2E">
        <w:rPr>
          <w:i/>
          <w:iCs/>
          <w:lang w:val="en-GB"/>
        </w:rPr>
        <w:t>Meta-ecosystem level: effects of resource flow</w:t>
      </w:r>
    </w:p>
    <w:p w14:paraId="2E8B80E3" w14:textId="77777777" w:rsidR="008C6ADF" w:rsidRPr="008C6ADF" w:rsidRDefault="008C6ADF" w:rsidP="001B71B0">
      <w:pPr>
        <w:spacing w:line="480" w:lineRule="auto"/>
        <w:rPr>
          <w:lang w:val="en-GB"/>
        </w:rPr>
      </w:pPr>
    </w:p>
    <w:p w14:paraId="05AD6923" w14:textId="271A7522" w:rsidR="001A754E" w:rsidRDefault="008C6ADF" w:rsidP="001B71B0">
      <w:pPr>
        <w:spacing w:line="480" w:lineRule="auto"/>
        <w:rPr>
          <w:lang w:val="en-GB"/>
        </w:rPr>
      </w:pPr>
      <w:r w:rsidRPr="008C6ADF">
        <w:rPr>
          <w:lang w:val="en-GB"/>
        </w:rPr>
        <w:t xml:space="preserve">As at high resource flow levels, resources flowing between small and large patches impacted their </w:t>
      </w:r>
      <w:r w:rsidR="00461E08">
        <w:rPr>
          <w:lang w:val="en-GB"/>
        </w:rPr>
        <w:t>α</w:t>
      </w:r>
      <w:r w:rsidRPr="008C6ADF">
        <w:rPr>
          <w:lang w:val="en-GB"/>
        </w:rPr>
        <w:t xml:space="preserve"> and </w:t>
      </w:r>
      <w:r w:rsidR="00461E08">
        <w:rPr>
          <w:lang w:val="en-GB"/>
        </w:rPr>
        <w:t>β</w:t>
      </w:r>
      <w:r w:rsidRPr="008C6ADF">
        <w:rPr>
          <w:lang w:val="en-GB"/>
        </w:rPr>
        <w:t xml:space="preserve"> diversity but not their </w:t>
      </w:r>
      <w:r w:rsidR="00461E08">
        <w:rPr>
          <w:lang w:val="en-GB"/>
        </w:rPr>
        <w:t>γ</w:t>
      </w:r>
      <w:r w:rsidRPr="008C6ADF">
        <w:rPr>
          <w:lang w:val="en-GB"/>
        </w:rPr>
        <w:t xml:space="preserve"> diversity (</w:t>
      </w:r>
      <w:r w:rsidR="00FE7A05">
        <w:rPr>
          <w:lang w:val="en-GB"/>
        </w:rPr>
        <w:t>Fig. S1</w:t>
      </w:r>
      <w:r w:rsidRPr="008C6ADF">
        <w:rPr>
          <w:lang w:val="en-GB"/>
        </w:rPr>
        <w:t xml:space="preserve">). This was supported by comparing Small-Large meta-ecosystems and Small-Large isolated. Small-Large meta-ecosystems had lower </w:t>
      </w:r>
      <w:r w:rsidR="00461E08">
        <w:rPr>
          <w:lang w:val="en-GB"/>
        </w:rPr>
        <w:t>β</w:t>
      </w:r>
      <w:r w:rsidRPr="008C6ADF">
        <w:rPr>
          <w:lang w:val="en-GB"/>
        </w:rPr>
        <w:t xml:space="preserve"> diversity (purple lines in </w:t>
      </w:r>
      <w:r w:rsidR="00FE7A05">
        <w:rPr>
          <w:lang w:val="en-GB"/>
        </w:rPr>
        <w:t>Fig. S1</w:t>
      </w:r>
      <w:r w:rsidRPr="008C6ADF">
        <w:rPr>
          <w:lang w:val="en-GB"/>
        </w:rPr>
        <w:t xml:space="preserve">b, strong evidence, p = 0.007), higher mean </w:t>
      </w:r>
      <w:r w:rsidR="00461E08">
        <w:rPr>
          <w:lang w:val="en-GB"/>
        </w:rPr>
        <w:t>α</w:t>
      </w:r>
      <w:r w:rsidRPr="008C6ADF">
        <w:rPr>
          <w:lang w:val="en-GB"/>
        </w:rPr>
        <w:t xml:space="preserve"> diversity (purple lines in </w:t>
      </w:r>
      <w:r w:rsidR="00FE7A05">
        <w:rPr>
          <w:lang w:val="en-GB"/>
        </w:rPr>
        <w:t>Fig. S1</w:t>
      </w:r>
      <w:r w:rsidRPr="008C6ADF">
        <w:rPr>
          <w:lang w:val="en-GB"/>
        </w:rPr>
        <w:t xml:space="preserve">a, strong evidence, p = 0.002), and the same </w:t>
      </w:r>
      <w:r w:rsidR="00461E08">
        <w:rPr>
          <w:lang w:val="en-GB"/>
        </w:rPr>
        <w:t>γ</w:t>
      </w:r>
      <w:r w:rsidRPr="008C6ADF">
        <w:rPr>
          <w:lang w:val="en-GB"/>
        </w:rPr>
        <w:t xml:space="preserve"> diversity (purple lines in </w:t>
      </w:r>
      <w:r w:rsidR="00FE7A05">
        <w:rPr>
          <w:lang w:val="en-GB"/>
        </w:rPr>
        <w:t>Fig. S1</w:t>
      </w:r>
      <w:r w:rsidRPr="008C6ADF">
        <w:rPr>
          <w:lang w:val="en-GB"/>
        </w:rPr>
        <w:t xml:space="preserve">c, no evidence, p </w:t>
      </w:r>
      <w:r w:rsidR="00CF786C">
        <w:rPr>
          <w:lang w:val="en-GB"/>
        </w:rPr>
        <w:t>&gt;</w:t>
      </w:r>
      <w:r w:rsidRPr="008C6ADF">
        <w:rPr>
          <w:lang w:val="en-GB"/>
        </w:rPr>
        <w:t xml:space="preserve"> 0.1). However, unlike at high resource flow</w:t>
      </w:r>
      <w:r w:rsidR="008F5286">
        <w:rPr>
          <w:lang w:val="en-GB"/>
        </w:rPr>
        <w:t>,</w:t>
      </w:r>
      <w:r w:rsidRPr="008C6ADF">
        <w:rPr>
          <w:lang w:val="en-GB"/>
        </w:rPr>
        <w:t xml:space="preserve"> there was no evidence that the movement of resources changed productivity. Small-Large meta-ecosystems had the same total bioarea as Small-Large isolated (purple lines in </w:t>
      </w:r>
      <w:r w:rsidR="00FE7A05">
        <w:rPr>
          <w:lang w:val="en-GB"/>
        </w:rPr>
        <w:t>S2</w:t>
      </w:r>
      <w:r w:rsidRPr="008C6ADF">
        <w:rPr>
          <w:lang w:val="en-GB"/>
        </w:rPr>
        <w:t xml:space="preserve">, no evidence, p </w:t>
      </w:r>
      <w:r w:rsidR="00CF786C">
        <w:rPr>
          <w:lang w:val="en-GB"/>
        </w:rPr>
        <w:t>&gt;</w:t>
      </w:r>
      <w:r w:rsidRPr="008C6ADF">
        <w:rPr>
          <w:lang w:val="en-GB"/>
        </w:rPr>
        <w:t xml:space="preserve"> 0.1). Resource flow interacted with time to influence </w:t>
      </w:r>
      <w:r w:rsidR="00461E08">
        <w:rPr>
          <w:lang w:val="en-GB"/>
        </w:rPr>
        <w:t>α</w:t>
      </w:r>
      <w:r w:rsidRPr="008C6ADF">
        <w:rPr>
          <w:lang w:val="en-GB"/>
        </w:rPr>
        <w:t xml:space="preserve"> and </w:t>
      </w:r>
      <w:r w:rsidR="00461E08">
        <w:rPr>
          <w:lang w:val="en-GB"/>
        </w:rPr>
        <w:t>β</w:t>
      </w:r>
      <w:r w:rsidRPr="008C6ADF">
        <w:rPr>
          <w:lang w:val="en-GB"/>
        </w:rPr>
        <w:t xml:space="preserve"> diversity in Small-Large systems. As at high levels of resource flow, there was no evidence for an effect of </w:t>
      </w:r>
      <w:r w:rsidRPr="008C6ADF">
        <w:rPr>
          <w:lang w:val="en-GB"/>
        </w:rPr>
        <w:lastRenderedPageBreak/>
        <w:t xml:space="preserve">resource flow between two medium patches on mean </w:t>
      </w:r>
      <w:r w:rsidR="00461E08">
        <w:rPr>
          <w:lang w:val="en-GB"/>
        </w:rPr>
        <w:t>α</w:t>
      </w:r>
      <w:r w:rsidRPr="008C6ADF">
        <w:rPr>
          <w:lang w:val="en-GB"/>
        </w:rPr>
        <w:t xml:space="preserve">, </w:t>
      </w:r>
      <w:r w:rsidR="00461E08">
        <w:rPr>
          <w:lang w:val="en-GB"/>
        </w:rPr>
        <w:t>β</w:t>
      </w:r>
      <w:r w:rsidRPr="008C6ADF">
        <w:rPr>
          <w:lang w:val="en-GB"/>
        </w:rPr>
        <w:t xml:space="preserve">, and </w:t>
      </w:r>
      <w:r w:rsidR="00461E08">
        <w:rPr>
          <w:lang w:val="en-GB"/>
        </w:rPr>
        <w:t>γ</w:t>
      </w:r>
      <w:r w:rsidRPr="008C6ADF">
        <w:rPr>
          <w:lang w:val="en-GB"/>
        </w:rPr>
        <w:t xml:space="preserve"> diversity (green lines in </w:t>
      </w:r>
      <w:r w:rsidR="00FE7A05">
        <w:rPr>
          <w:lang w:val="en-GB"/>
        </w:rPr>
        <w:t>Fig. S1</w:t>
      </w:r>
      <w:r w:rsidRPr="008C6ADF">
        <w:rPr>
          <w:lang w:val="en-GB"/>
        </w:rPr>
        <w:t xml:space="preserve">, no evidence, p </w:t>
      </w:r>
      <w:r w:rsidR="00CF786C">
        <w:rPr>
          <w:lang w:val="en-GB"/>
        </w:rPr>
        <w:t>&gt;</w:t>
      </w:r>
      <w:r w:rsidRPr="008C6ADF">
        <w:rPr>
          <w:lang w:val="en-GB"/>
        </w:rPr>
        <w:t xml:space="preserve"> 0.1). Contrary to high resource flow, resource flow increased the productivity of Medium-Medium meta-ecosystems. Medium-Medium meta-ecosystems had higher bioarea density than Medium-Medium isolated (green lines in Fig. </w:t>
      </w:r>
      <w:r w:rsidR="00FE7A05">
        <w:rPr>
          <w:lang w:val="en-GB"/>
        </w:rPr>
        <w:t>S2</w:t>
      </w:r>
      <w:r w:rsidRPr="008C6ADF">
        <w:rPr>
          <w:lang w:val="en-GB"/>
        </w:rPr>
        <w:t xml:space="preserve">, moderate evidence, p = 0.026). </w:t>
      </w:r>
    </w:p>
    <w:p w14:paraId="49B2A6B4" w14:textId="77777777" w:rsidR="00234A4D" w:rsidRDefault="00234A4D" w:rsidP="001B71B0">
      <w:pPr>
        <w:spacing w:line="480" w:lineRule="auto"/>
        <w:rPr>
          <w:lang w:val="en-GB"/>
        </w:rPr>
      </w:pPr>
    </w:p>
    <w:p w14:paraId="566B1937" w14:textId="097919CE" w:rsidR="00B05545" w:rsidRPr="008C6ADF" w:rsidRDefault="00174CAB" w:rsidP="001B71B0">
      <w:pPr>
        <w:spacing w:line="480" w:lineRule="auto"/>
        <w:rPr>
          <w:lang w:val="en-GB"/>
        </w:rPr>
      </w:pPr>
      <w:r>
        <w:rPr>
          <w:noProof/>
          <w:lang w:val="en-GB"/>
        </w:rPr>
        <w:lastRenderedPageBreak/>
        <w:drawing>
          <wp:inline distT="0" distB="0" distL="0" distR="0" wp14:anchorId="6F2A4B19" wp14:editId="49016B47">
            <wp:extent cx="5731510" cy="7619365"/>
            <wp:effectExtent l="0" t="0" r="0" b="635"/>
            <wp:docPr id="2072146426" name="Picture 5"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6426" name="Picture 5" descr="A graph of different types of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619365"/>
                    </a:xfrm>
                    <a:prstGeom prst="rect">
                      <a:avLst/>
                    </a:prstGeom>
                  </pic:spPr>
                </pic:pic>
              </a:graphicData>
            </a:graphic>
          </wp:inline>
        </w:drawing>
      </w:r>
    </w:p>
    <w:p w14:paraId="76C4C2E8" w14:textId="1B5C6B2D" w:rsidR="008C6ADF" w:rsidRPr="008C6ADF" w:rsidRDefault="00174CAB" w:rsidP="001B71B0">
      <w:pPr>
        <w:spacing w:line="480" w:lineRule="auto"/>
        <w:rPr>
          <w:lang w:val="en-GB"/>
        </w:rPr>
      </w:pPr>
      <w:r>
        <w:rPr>
          <w:lang w:val="en-GB"/>
        </w:rPr>
        <w:t>Figure S1.</w:t>
      </w:r>
      <w:r w:rsidR="00EC30A4">
        <w:rPr>
          <w:lang w:val="en-GB"/>
        </w:rPr>
        <w:t xml:space="preserve"> </w:t>
      </w:r>
      <w:r w:rsidR="00EC30A4" w:rsidRPr="008C6ADF">
        <w:rPr>
          <w:lang w:val="en-GB"/>
        </w:rPr>
        <w:t xml:space="preserve">Meta-ecosystem patch size asymmetry influenced biodiversity. Meta-ecosystems with asymmetric patch sizes (Small-Large meta-ecosystems) sustained higher </w:t>
      </w:r>
      <w:r w:rsidR="00EC30A4">
        <w:rPr>
          <w:lang w:val="en-GB"/>
        </w:rPr>
        <w:t>β</w:t>
      </w:r>
      <w:r w:rsidR="00EC30A4" w:rsidRPr="008C6ADF">
        <w:rPr>
          <w:lang w:val="en-GB"/>
        </w:rPr>
        <w:t xml:space="preserve"> diversity (b) but same </w:t>
      </w:r>
      <w:r w:rsidR="00EC30A4">
        <w:rPr>
          <w:lang w:val="en-GB"/>
        </w:rPr>
        <w:t>α</w:t>
      </w:r>
      <w:r w:rsidR="00EC30A4" w:rsidRPr="008C6ADF">
        <w:rPr>
          <w:lang w:val="en-GB"/>
        </w:rPr>
        <w:t xml:space="preserve"> (a) and </w:t>
      </w:r>
      <w:r w:rsidR="00EC30A4">
        <w:rPr>
          <w:lang w:val="en-GB"/>
        </w:rPr>
        <w:t>γ</w:t>
      </w:r>
      <w:r w:rsidR="00EC30A4" w:rsidRPr="008C6ADF">
        <w:rPr>
          <w:lang w:val="en-GB"/>
        </w:rPr>
        <w:t xml:space="preserve"> diversity (c). Dots represent means across replicates. Error bars </w:t>
      </w:r>
      <w:r w:rsidR="00EC30A4" w:rsidRPr="008C6ADF">
        <w:rPr>
          <w:lang w:val="en-GB"/>
        </w:rPr>
        <w:lastRenderedPageBreak/>
        <w:t xml:space="preserve">represent 95 </w:t>
      </w:r>
      <w:r w:rsidR="00EC30A4">
        <w:rPr>
          <w:lang w:val="en-GB"/>
        </w:rPr>
        <w:t>%</w:t>
      </w:r>
      <w:r w:rsidR="00EC30A4" w:rsidRPr="008C6ADF">
        <w:rPr>
          <w:lang w:val="en-GB"/>
        </w:rPr>
        <w:t xml:space="preserve"> confidence intervals; vertical grey lines represent disturbance events followed by resource flow. All systems were sampled on the same day. Points are slightly jittered to improve figure clarity.</w:t>
      </w:r>
    </w:p>
    <w:p w14:paraId="14429193" w14:textId="4912DCC2" w:rsidR="008C6ADF" w:rsidRPr="008C6ADF" w:rsidRDefault="008C6ADF" w:rsidP="001B71B0">
      <w:pPr>
        <w:spacing w:line="480" w:lineRule="auto"/>
        <w:rPr>
          <w:lang w:val="en-GB"/>
        </w:rPr>
      </w:pPr>
    </w:p>
    <w:p w14:paraId="4AB6570C" w14:textId="7DBCAD1D" w:rsidR="002E542C" w:rsidRDefault="002E542C" w:rsidP="001B71B0">
      <w:pPr>
        <w:spacing w:line="480" w:lineRule="auto"/>
        <w:rPr>
          <w:lang w:val="en-GB"/>
        </w:rPr>
      </w:pPr>
      <w:r>
        <w:rPr>
          <w:noProof/>
          <w:lang w:val="en-GB"/>
        </w:rPr>
        <w:drawing>
          <wp:inline distT="0" distB="0" distL="0" distR="0" wp14:anchorId="4A4A27FF" wp14:editId="5CC88BD2">
            <wp:extent cx="5731510" cy="4093845"/>
            <wp:effectExtent l="0" t="0" r="0" b="0"/>
            <wp:docPr id="618455800" name="Picture 6"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5800" name="Picture 6" descr="A graph of different sizes and colo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D50491C" w14:textId="77777777" w:rsidR="002E542C" w:rsidRDefault="002E542C" w:rsidP="001B71B0">
      <w:pPr>
        <w:spacing w:line="480" w:lineRule="auto"/>
        <w:rPr>
          <w:lang w:val="en-GB"/>
        </w:rPr>
      </w:pPr>
    </w:p>
    <w:p w14:paraId="62242A9A" w14:textId="41E7AF94" w:rsidR="008C6ADF" w:rsidRPr="008C6ADF" w:rsidRDefault="002E542C" w:rsidP="001B71B0">
      <w:pPr>
        <w:spacing w:line="480" w:lineRule="auto"/>
        <w:rPr>
          <w:lang w:val="en-GB"/>
        </w:rPr>
      </w:pPr>
      <w:r>
        <w:rPr>
          <w:lang w:val="en-GB"/>
        </w:rPr>
        <w:t>Fig</w:t>
      </w:r>
      <w:r w:rsidR="003F2F81">
        <w:rPr>
          <w:lang w:val="en-GB"/>
        </w:rPr>
        <w:t>ure</w:t>
      </w:r>
      <w:r>
        <w:rPr>
          <w:lang w:val="en-GB"/>
        </w:rPr>
        <w:t xml:space="preserve"> S2. </w:t>
      </w:r>
      <w:r w:rsidR="008C6ADF" w:rsidRPr="008C6ADF">
        <w:rPr>
          <w:lang w:val="en-GB"/>
        </w:rPr>
        <w:t xml:space="preserve">Patch size asymmetry had no effect on the meta-ecosystem total bioarea. This was attested by comparing Small-Large meta-ecosystems to Medium-Medium meta-ecosystems. This was attested by Small-Large meta-ecosystems having the same bioarea as Small-Large isolated. Resource flowing between medium patches affected total bioarea density, as Medium-Medium meta-ecosystems were more productive than Medium-Medium isolated. Dots represent means across replicates; error bars represent 95 </w:t>
      </w:r>
      <w:r w:rsidR="00EC30A4">
        <w:rPr>
          <w:lang w:val="en-GB"/>
        </w:rPr>
        <w:t>%</w:t>
      </w:r>
      <w:r w:rsidR="008C6ADF" w:rsidRPr="008C6ADF">
        <w:rPr>
          <w:lang w:val="en-GB"/>
        </w:rPr>
        <w:t xml:space="preserve"> confidence intervals; </w:t>
      </w:r>
      <w:r w:rsidR="008C6ADF" w:rsidRPr="008C6ADF">
        <w:rPr>
          <w:lang w:val="en-GB"/>
        </w:rPr>
        <w:lastRenderedPageBreak/>
        <w:t>vertical grey lines represent disturbance events followed by resource flow. All systems were sampled on the same day. Points were jittered to make the figure clear.</w:t>
      </w:r>
    </w:p>
    <w:p w14:paraId="20834F8E" w14:textId="77777777" w:rsidR="008C6ADF" w:rsidRPr="008C6ADF" w:rsidRDefault="008C6ADF" w:rsidP="001B71B0">
      <w:pPr>
        <w:spacing w:line="480" w:lineRule="auto"/>
        <w:rPr>
          <w:lang w:val="en-GB"/>
        </w:rPr>
      </w:pPr>
    </w:p>
    <w:p w14:paraId="688FCCDB" w14:textId="295DA97E" w:rsidR="008C6ADF" w:rsidRPr="00DC6D36" w:rsidRDefault="008C6ADF" w:rsidP="00DC6D36">
      <w:pPr>
        <w:rPr>
          <w:i/>
          <w:iCs/>
          <w:lang w:val="en-GB"/>
        </w:rPr>
      </w:pPr>
      <w:r w:rsidRPr="00DC6D36">
        <w:rPr>
          <w:i/>
          <w:iCs/>
          <w:lang w:val="en-GB"/>
        </w:rPr>
        <w:t>Patch level: effects of resource flow</w:t>
      </w:r>
    </w:p>
    <w:p w14:paraId="6FB2D854" w14:textId="77777777" w:rsidR="008C6ADF" w:rsidRPr="008C6ADF" w:rsidRDefault="008C6ADF" w:rsidP="001B71B0">
      <w:pPr>
        <w:spacing w:line="480" w:lineRule="auto"/>
        <w:rPr>
          <w:lang w:val="en-GB"/>
        </w:rPr>
      </w:pPr>
    </w:p>
    <w:p w14:paraId="3B220880" w14:textId="3FD9DAEE" w:rsidR="008C6ADF" w:rsidRPr="008C6ADF" w:rsidRDefault="008C6ADF" w:rsidP="001B71B0">
      <w:pPr>
        <w:spacing w:line="480" w:lineRule="auto"/>
        <w:rPr>
          <w:lang w:val="en-GB"/>
        </w:rPr>
      </w:pPr>
      <w:r w:rsidRPr="008C6ADF">
        <w:rPr>
          <w:lang w:val="en-GB"/>
        </w:rPr>
        <w:t xml:space="preserve">As with high resource flows, resource flow in Small-Large meta-ecosystems changed biodiversity and productivity at a local level (Fig. </w:t>
      </w:r>
      <w:r w:rsidR="00BA212B">
        <w:rPr>
          <w:lang w:val="en-GB"/>
        </w:rPr>
        <w:t>S3</w:t>
      </w:r>
      <w:r w:rsidRPr="008C6ADF">
        <w:rPr>
          <w:lang w:val="en-GB"/>
        </w:rPr>
        <w:t xml:space="preserve">). The connection to large patches made small patches more biodiverse (solid orange vs solid grey lines in Fig. </w:t>
      </w:r>
      <w:r w:rsidR="00BA212B">
        <w:rPr>
          <w:lang w:val="en-GB"/>
        </w:rPr>
        <w:t>S3</w:t>
      </w:r>
      <w:r w:rsidRPr="008C6ADF">
        <w:rPr>
          <w:lang w:val="en-GB"/>
        </w:rPr>
        <w:t xml:space="preserve">a, strong evidence, p = 0.001) and more productive (solid orange vs solid grey lines in Fig. </w:t>
      </w:r>
      <w:r w:rsidR="00BA212B">
        <w:rPr>
          <w:lang w:val="en-GB"/>
        </w:rPr>
        <w:t>S3</w:t>
      </w:r>
      <w:r w:rsidRPr="008C6ADF">
        <w:rPr>
          <w:lang w:val="en-GB"/>
        </w:rPr>
        <w:t xml:space="preserve">b, strong evidence, p = 0.004). The connection to small patches made large patches less biodiverse (solid blue vs solid black lines in Fig. </w:t>
      </w:r>
      <w:r w:rsidR="00BA212B">
        <w:rPr>
          <w:lang w:val="en-GB"/>
        </w:rPr>
        <w:t>S3</w:t>
      </w:r>
      <w:r w:rsidRPr="008C6ADF">
        <w:rPr>
          <w:lang w:val="en-GB"/>
        </w:rPr>
        <w:t xml:space="preserve">a, strong evidence, p = 0.001) and less productive (solid blue vs solid black lines in Fig. </w:t>
      </w:r>
      <w:r w:rsidR="00BA212B">
        <w:rPr>
          <w:lang w:val="en-GB"/>
        </w:rPr>
        <w:t>S3</w:t>
      </w:r>
      <w:r w:rsidRPr="008C6ADF">
        <w:rPr>
          <w:lang w:val="en-GB"/>
        </w:rPr>
        <w:t>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 in Medium-Medium meta-ecosystems impacted only the productivity but not the biodiversity of their patches. Resources flowing between medium patches impacted their productivity but not their biodiversity. Medium patches connected to other medium patches compared to isolated medium patches were more productive (</w:t>
      </w:r>
      <w:r w:rsidR="00497CA1">
        <w:rPr>
          <w:lang w:val="en-GB"/>
        </w:rPr>
        <w:t>S4</w:t>
      </w:r>
      <w:r w:rsidRPr="008C6ADF">
        <w:rPr>
          <w:lang w:val="en-GB"/>
        </w:rPr>
        <w:t>b, strong evidence, p = 0.003) but as biodiverse (</w:t>
      </w:r>
      <w:r w:rsidR="00497CA1">
        <w:rPr>
          <w:lang w:val="en-GB"/>
        </w:rPr>
        <w:t>S4</w:t>
      </w:r>
      <w:r w:rsidRPr="008C6ADF">
        <w:rPr>
          <w:lang w:val="en-GB"/>
        </w:rPr>
        <w:t xml:space="preserve">a, no evidence, p </w:t>
      </w:r>
      <w:r w:rsidR="00CF786C">
        <w:rPr>
          <w:lang w:val="en-GB"/>
        </w:rPr>
        <w:t>&gt;</w:t>
      </w:r>
      <w:r w:rsidRPr="008C6ADF">
        <w:rPr>
          <w:lang w:val="en-GB"/>
        </w:rPr>
        <w:t xml:space="preserve"> 0.1). </w:t>
      </w:r>
    </w:p>
    <w:p w14:paraId="23ACE540" w14:textId="77777777" w:rsidR="008C6ADF" w:rsidRPr="008C6ADF" w:rsidRDefault="008C6ADF" w:rsidP="001B71B0">
      <w:pPr>
        <w:spacing w:line="480" w:lineRule="auto"/>
        <w:rPr>
          <w:lang w:val="en-GB"/>
        </w:rPr>
      </w:pPr>
    </w:p>
    <w:p w14:paraId="3AE39E6B" w14:textId="0766B663" w:rsidR="008C6ADF" w:rsidRPr="008C6ADF" w:rsidRDefault="008C6ADF" w:rsidP="001B71B0">
      <w:pPr>
        <w:spacing w:line="480" w:lineRule="auto"/>
        <w:rPr>
          <w:lang w:val="en-GB"/>
        </w:rPr>
      </w:pPr>
      <w:r w:rsidRPr="008C6ADF">
        <w:rPr>
          <w:lang w:val="en-GB"/>
        </w:rPr>
        <w:t xml:space="preserve">Unlike with high resource flows, how a connection impacted a patch was dependent on the size of the patch it was connected to only for small patches (Fig. </w:t>
      </w:r>
      <w:r w:rsidR="00BA212B">
        <w:rPr>
          <w:lang w:val="en-GB"/>
        </w:rPr>
        <w:t>S3</w:t>
      </w:r>
      <w:r w:rsidRPr="008C6ADF">
        <w:rPr>
          <w:lang w:val="en-GB"/>
        </w:rPr>
        <w:t xml:space="preserve">). The size of the connected patch influenced the biodiversity and productivity of the small patches. Being </w:t>
      </w:r>
      <w:r w:rsidRPr="008C6ADF">
        <w:rPr>
          <w:lang w:val="en-GB"/>
        </w:rPr>
        <w:lastRenderedPageBreak/>
        <w:t xml:space="preserve">connected to a small instead of being isolated did not influence its biodiversity (grey solid vs dotted orange lines in Fig. </w:t>
      </w:r>
      <w:r w:rsidR="00BA212B">
        <w:rPr>
          <w:lang w:val="en-GB"/>
        </w:rPr>
        <w:t>S3</w:t>
      </w:r>
      <w:r w:rsidRPr="008C6ADF">
        <w:rPr>
          <w:lang w:val="en-GB"/>
        </w:rPr>
        <w:t xml:space="preserve">a, no evidence, p </w:t>
      </w:r>
      <w:r w:rsidR="00CF786C">
        <w:rPr>
          <w:lang w:val="en-GB"/>
        </w:rPr>
        <w:t>&gt;</w:t>
      </w:r>
      <w:r w:rsidRPr="008C6ADF">
        <w:rPr>
          <w:lang w:val="en-GB"/>
        </w:rPr>
        <w:t xml:space="preserve"> 0.1) or productivity (grey solid vs dotted orange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However, being connected to a larger patch it increased its biodiversity (solid orange vs solid grey lines in Fig. </w:t>
      </w:r>
      <w:r w:rsidR="00BA212B">
        <w:rPr>
          <w:lang w:val="en-GB"/>
        </w:rPr>
        <w:t>S3</w:t>
      </w:r>
      <w:r w:rsidRPr="008C6ADF">
        <w:rPr>
          <w:lang w:val="en-GB"/>
        </w:rPr>
        <w:t xml:space="preserve">a, very strong evidence, p </w:t>
      </w:r>
      <w:r w:rsidR="007A29C8">
        <w:rPr>
          <w:lang w:val="en-GB"/>
        </w:rPr>
        <w:t>&lt;</w:t>
      </w:r>
      <w:r w:rsidRPr="008C6ADF">
        <w:rPr>
          <w:lang w:val="en-GB"/>
        </w:rPr>
        <w:t xml:space="preserve"> 0.001) and biomass (solid orange vs solid grey lines in Fig. </w:t>
      </w:r>
      <w:r w:rsidR="00BA212B">
        <w:rPr>
          <w:lang w:val="en-GB"/>
        </w:rPr>
        <w:t>S3</w:t>
      </w:r>
      <w:r w:rsidRPr="008C6ADF">
        <w:rPr>
          <w:lang w:val="en-GB"/>
        </w:rPr>
        <w:t xml:space="preserve">b, very strong evidence, p </w:t>
      </w:r>
      <w:r w:rsidR="007A29C8">
        <w:rPr>
          <w:lang w:val="en-GB"/>
        </w:rPr>
        <w:t>&lt;</w:t>
      </w:r>
      <w:r w:rsidRPr="008C6ADF">
        <w:rPr>
          <w:lang w:val="en-GB"/>
        </w:rPr>
        <w:t xml:space="preserve"> 0.001). </w:t>
      </w:r>
    </w:p>
    <w:p w14:paraId="4941445D" w14:textId="77777777" w:rsidR="008C6ADF" w:rsidRPr="008C6ADF" w:rsidRDefault="008C6ADF" w:rsidP="001B71B0">
      <w:pPr>
        <w:spacing w:line="480" w:lineRule="auto"/>
        <w:rPr>
          <w:lang w:val="en-GB"/>
        </w:rPr>
      </w:pPr>
    </w:p>
    <w:p w14:paraId="67E8874A" w14:textId="064433F2" w:rsidR="008C6ADF" w:rsidRDefault="008C6ADF" w:rsidP="001B71B0">
      <w:pPr>
        <w:spacing w:line="480" w:lineRule="auto"/>
        <w:rPr>
          <w:lang w:val="en-GB"/>
        </w:rPr>
      </w:pPr>
      <w:r w:rsidRPr="008C6ADF">
        <w:rPr>
          <w:lang w:val="en-GB"/>
        </w:rPr>
        <w:t xml:space="preserve">For large patches, only the connection had an effect, not the size of the connected patch. Being connected to another large patch decreased large patches' biodiversity (solid blue vs solid black lines in Fig. </w:t>
      </w:r>
      <w:r w:rsidR="00BA212B">
        <w:rPr>
          <w:lang w:val="en-GB"/>
        </w:rPr>
        <w:t>S3</w:t>
      </w:r>
      <w:r w:rsidRPr="008C6ADF">
        <w:rPr>
          <w:lang w:val="en-GB"/>
        </w:rPr>
        <w:t xml:space="preserve">a, weak evidence, p = 0.064) and productivity (solid blue vs solid black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Being connected to a small patch decreased its biodiversity the same as being connected to a large patch (dotted blue vs solid blue lines in Fig. </w:t>
      </w:r>
      <w:r w:rsidR="00BA212B">
        <w:rPr>
          <w:lang w:val="en-GB"/>
        </w:rPr>
        <w:t>S3</w:t>
      </w:r>
      <w:r w:rsidRPr="008C6ADF">
        <w:rPr>
          <w:lang w:val="en-GB"/>
        </w:rPr>
        <w:t xml:space="preserve">a, no evidence, p </w:t>
      </w:r>
      <w:r w:rsidR="00CF786C">
        <w:rPr>
          <w:lang w:val="en-GB"/>
        </w:rPr>
        <w:t>&gt;</w:t>
      </w:r>
      <w:r w:rsidRPr="008C6ADF">
        <w:rPr>
          <w:lang w:val="en-GB"/>
        </w:rPr>
        <w:t xml:space="preserve"> 0.1) and biomass (dotted blue vs solid blue lines in Fig. </w:t>
      </w:r>
      <w:r w:rsidR="00BA212B">
        <w:rPr>
          <w:lang w:val="en-GB"/>
        </w:rPr>
        <w:t>S3</w:t>
      </w:r>
      <w:r w:rsidRPr="008C6ADF">
        <w:rPr>
          <w:lang w:val="en-GB"/>
        </w:rPr>
        <w:t xml:space="preserve">b, no evidence, p </w:t>
      </w:r>
      <w:r w:rsidR="00CF786C">
        <w:rPr>
          <w:lang w:val="en-GB"/>
        </w:rPr>
        <w:t>&gt;</w:t>
      </w:r>
      <w:r w:rsidRPr="008C6ADF">
        <w:rPr>
          <w:lang w:val="en-GB"/>
        </w:rPr>
        <w:t xml:space="preserve"> 0.1). In small patches, time interacted with patch size and connection to influence biodiversity. In large patches, time interacted with connection to influence biodiversity and biomass.</w:t>
      </w:r>
    </w:p>
    <w:p w14:paraId="7553AF2F" w14:textId="77777777" w:rsidR="00E012E6" w:rsidRDefault="00E012E6" w:rsidP="001B71B0">
      <w:pPr>
        <w:spacing w:line="480" w:lineRule="auto"/>
        <w:rPr>
          <w:lang w:val="en-GB"/>
        </w:rPr>
      </w:pPr>
    </w:p>
    <w:p w14:paraId="62536243" w14:textId="77CCA82A" w:rsidR="00E012E6" w:rsidRPr="008C6ADF" w:rsidRDefault="00E012E6" w:rsidP="001B71B0">
      <w:pPr>
        <w:spacing w:line="480" w:lineRule="auto"/>
        <w:rPr>
          <w:lang w:val="en-GB"/>
        </w:rPr>
      </w:pPr>
      <w:r>
        <w:rPr>
          <w:noProof/>
          <w:lang w:val="en-GB"/>
        </w:rPr>
        <w:lastRenderedPageBreak/>
        <w:drawing>
          <wp:inline distT="0" distB="0" distL="0" distR="0" wp14:anchorId="08ABE0F9" wp14:editId="348AC52E">
            <wp:extent cx="5731510" cy="6626225"/>
            <wp:effectExtent l="0" t="0" r="0" b="3175"/>
            <wp:docPr id="146845265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2654" name="Picture 7" descr="A graph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64F94ED0" w14:textId="52654A96" w:rsidR="008C6ADF" w:rsidRDefault="00E012E6" w:rsidP="001B71B0">
      <w:pPr>
        <w:spacing w:line="480" w:lineRule="auto"/>
        <w:rPr>
          <w:lang w:val="en-GB"/>
        </w:rPr>
      </w:pPr>
      <w:r>
        <w:rPr>
          <w:lang w:val="en-GB"/>
        </w:rPr>
        <w:t>Figure S3.</w:t>
      </w:r>
      <w:r w:rsidR="00BA212B">
        <w:rPr>
          <w:lang w:val="en-GB"/>
        </w:rPr>
        <w:t xml:space="preserve"> </w:t>
      </w:r>
      <w:r w:rsidR="008C6ADF" w:rsidRPr="008C6ADF">
        <w:rPr>
          <w:lang w:val="en-GB"/>
        </w:rPr>
        <w:t xml:space="preserve">In small patches the size of the connected patch impacted the biodiversity (a) and (b) bioarea density of a patch. In large patches the size of the connected patch did not impact neither the biodiversity (a) nor the (b) bioarea density of a patch. Dots represent means across replicates; error bars represent 95 </w:t>
      </w:r>
      <w:r w:rsidR="00EC30A4">
        <w:rPr>
          <w:lang w:val="en-GB"/>
        </w:rPr>
        <w:t>%</w:t>
      </w:r>
      <w:r w:rsidR="008C6ADF" w:rsidRPr="008C6ADF">
        <w:rPr>
          <w:lang w:val="en-GB"/>
        </w:rPr>
        <w:t xml:space="preserve"> confidence intervals; vertical grey lines represent disturbance events. All patches were sampled on the same day. Points were jittered to make the figure clear.</w:t>
      </w:r>
    </w:p>
    <w:p w14:paraId="03931A1E" w14:textId="77777777" w:rsidR="00497CA1" w:rsidRDefault="00497CA1" w:rsidP="001B71B0">
      <w:pPr>
        <w:spacing w:line="480" w:lineRule="auto"/>
        <w:rPr>
          <w:lang w:val="en-GB"/>
        </w:rPr>
      </w:pPr>
    </w:p>
    <w:p w14:paraId="4C388B64" w14:textId="11179EF5" w:rsidR="00497CA1" w:rsidRPr="008C6ADF" w:rsidRDefault="00497CA1" w:rsidP="001B71B0">
      <w:pPr>
        <w:spacing w:line="480" w:lineRule="auto"/>
        <w:rPr>
          <w:lang w:val="en-GB"/>
        </w:rPr>
      </w:pPr>
      <w:r>
        <w:rPr>
          <w:noProof/>
          <w:lang w:val="en-GB"/>
        </w:rPr>
        <w:drawing>
          <wp:inline distT="0" distB="0" distL="0" distR="0" wp14:anchorId="5239E1F0" wp14:editId="23B0C151">
            <wp:extent cx="5731510" cy="6626225"/>
            <wp:effectExtent l="0" t="0" r="0" b="3175"/>
            <wp:docPr id="718839163" name="Picture 8" descr="A graph of a number of bloat and a number of bl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9163" name="Picture 8" descr="A graph of a number of bloat and a number of bloa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1EA221FB" w14:textId="5B6E0184" w:rsidR="008C6ADF" w:rsidRPr="008C6ADF" w:rsidRDefault="00497CA1" w:rsidP="001B71B0">
      <w:pPr>
        <w:spacing w:line="480" w:lineRule="auto"/>
        <w:rPr>
          <w:lang w:val="en-GB"/>
        </w:rPr>
      </w:pPr>
      <w:r>
        <w:rPr>
          <w:lang w:val="en-GB"/>
        </w:rPr>
        <w:t>Figure S4.</w:t>
      </w:r>
      <w:r w:rsidR="00302B1B">
        <w:rPr>
          <w:lang w:val="en-GB"/>
        </w:rPr>
        <w:t xml:space="preserve"> </w:t>
      </w:r>
      <w:r w:rsidR="008C6ADF" w:rsidRPr="008C6ADF">
        <w:rPr>
          <w:lang w:val="en-GB"/>
        </w:rPr>
        <w:t>The connection with another medium patch did not affect (</w:t>
      </w:r>
      <w:proofErr w:type="spellStart"/>
      <w:r w:rsidR="008C6ADF" w:rsidRPr="008C6ADF">
        <w:rPr>
          <w:lang w:val="en-GB"/>
        </w:rPr>
        <w:t>i</w:t>
      </w:r>
      <w:proofErr w:type="spellEnd"/>
      <w:r w:rsidR="008C6ADF" w:rsidRPr="008C6ADF">
        <w:rPr>
          <w:lang w:val="en-GB"/>
        </w:rPr>
        <w:t xml:space="preserve">) the biodiversity of medium patches, but it increased their (b) bioarea density.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p w14:paraId="4CFE6350" w14:textId="77777777" w:rsidR="008C6ADF" w:rsidRPr="008C6ADF" w:rsidRDefault="008C6ADF" w:rsidP="001B71B0">
      <w:pPr>
        <w:spacing w:line="480" w:lineRule="auto"/>
        <w:rPr>
          <w:lang w:val="en-GB"/>
        </w:rPr>
      </w:pPr>
    </w:p>
    <w:p w14:paraId="5634D8B1" w14:textId="3B2CB8F4" w:rsidR="008C6ADF" w:rsidRPr="004B59C3" w:rsidRDefault="008C6ADF" w:rsidP="004B59C3">
      <w:pPr>
        <w:rPr>
          <w:i/>
          <w:iCs/>
          <w:lang w:val="en-GB"/>
        </w:rPr>
      </w:pPr>
      <w:r w:rsidRPr="004B59C3">
        <w:rPr>
          <w:i/>
          <w:iCs/>
          <w:lang w:val="en-GB"/>
        </w:rPr>
        <w:t>Patch level: effects of patch size per se</w:t>
      </w:r>
    </w:p>
    <w:p w14:paraId="4469D5F8" w14:textId="77777777" w:rsidR="008C6ADF" w:rsidRPr="008C6ADF" w:rsidRDefault="008C6ADF" w:rsidP="001B71B0">
      <w:pPr>
        <w:spacing w:line="480" w:lineRule="auto"/>
        <w:rPr>
          <w:lang w:val="en-GB"/>
        </w:rPr>
      </w:pPr>
    </w:p>
    <w:p w14:paraId="2B425281" w14:textId="0D435DE9" w:rsidR="008C6ADF" w:rsidRDefault="008C6ADF" w:rsidP="001B71B0">
      <w:pPr>
        <w:spacing w:line="480" w:lineRule="auto"/>
        <w:rPr>
          <w:lang w:val="en-GB"/>
        </w:rPr>
      </w:pPr>
      <w:r w:rsidRPr="008C6ADF">
        <w:rPr>
          <w:lang w:val="en-GB"/>
        </w:rPr>
        <w:t xml:space="preserve">As in the high disturbance treatment, patch size impacted the biomass and biodiversity of isolated patches (Fig. </w:t>
      </w:r>
      <w:r w:rsidR="004837D4">
        <w:rPr>
          <w:lang w:val="en-GB"/>
        </w:rPr>
        <w:t>S5</w:t>
      </w:r>
      <w:r w:rsidRPr="008C6ADF">
        <w:rPr>
          <w:lang w:val="en-GB"/>
        </w:rPr>
        <w:t xml:space="preserve">). Larger patches were more biodiverse (Fig. </w:t>
      </w:r>
      <w:r w:rsidR="004837D4">
        <w:rPr>
          <w:lang w:val="en-GB"/>
        </w:rPr>
        <w:t>S5</w:t>
      </w:r>
      <w:r w:rsidRPr="008C6ADF">
        <w:rPr>
          <w:lang w:val="en-GB"/>
        </w:rPr>
        <w:t xml:space="preserve">a, strong evidence, p </w:t>
      </w:r>
      <w:r w:rsidR="007A29C8">
        <w:rPr>
          <w:lang w:val="en-GB"/>
        </w:rPr>
        <w:t>&lt;</w:t>
      </w:r>
      <w:r w:rsidRPr="008C6ADF">
        <w:rPr>
          <w:lang w:val="en-GB"/>
        </w:rPr>
        <w:t xml:space="preserve"> 0.001) and productive (Fig. </w:t>
      </w:r>
      <w:r w:rsidR="004837D4">
        <w:rPr>
          <w:lang w:val="en-GB"/>
        </w:rPr>
        <w:t>S5</w:t>
      </w:r>
      <w:r w:rsidRPr="008C6ADF">
        <w:rPr>
          <w:lang w:val="en-GB"/>
        </w:rPr>
        <w:t xml:space="preserve">b, strong evidence, p </w:t>
      </w:r>
      <w:r w:rsidR="007A29C8">
        <w:rPr>
          <w:lang w:val="en-GB"/>
        </w:rPr>
        <w:t>&lt;</w:t>
      </w:r>
      <w:r w:rsidRPr="008C6ADF">
        <w:rPr>
          <w:lang w:val="en-GB"/>
        </w:rPr>
        <w:t xml:space="preserve"> 0.001). The effect of patch size on biodiversity and bioarea density was influenced by time.</w:t>
      </w:r>
    </w:p>
    <w:p w14:paraId="7918B5D4" w14:textId="77777777" w:rsidR="0086103E" w:rsidRDefault="0086103E" w:rsidP="001B71B0">
      <w:pPr>
        <w:spacing w:line="480" w:lineRule="auto"/>
        <w:rPr>
          <w:lang w:val="en-GB"/>
        </w:rPr>
      </w:pPr>
    </w:p>
    <w:p w14:paraId="7A47FEFD" w14:textId="02B044F8" w:rsidR="0086103E" w:rsidRPr="008C6ADF" w:rsidRDefault="004837D4" w:rsidP="001B71B0">
      <w:pPr>
        <w:spacing w:line="480" w:lineRule="auto"/>
        <w:rPr>
          <w:lang w:val="en-GB"/>
        </w:rPr>
      </w:pPr>
      <w:r>
        <w:rPr>
          <w:noProof/>
          <w:lang w:val="en-GB"/>
        </w:rPr>
        <w:lastRenderedPageBreak/>
        <w:drawing>
          <wp:inline distT="0" distB="0" distL="0" distR="0" wp14:anchorId="3F5280A3" wp14:editId="1EFEDC4E">
            <wp:extent cx="5731510" cy="6626225"/>
            <wp:effectExtent l="0" t="0" r="0" b="3175"/>
            <wp:docPr id="936075918" name="Picture 9"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5918" name="Picture 9" descr="A graph of different types of data&#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2A63D650" w14:textId="77777777" w:rsidR="008C6ADF" w:rsidRPr="008C6ADF" w:rsidRDefault="008C6ADF" w:rsidP="001B71B0">
      <w:pPr>
        <w:spacing w:line="480" w:lineRule="auto"/>
        <w:rPr>
          <w:lang w:val="en-GB"/>
        </w:rPr>
      </w:pPr>
    </w:p>
    <w:p w14:paraId="46C81478" w14:textId="79BCDB71" w:rsidR="008C6ADF" w:rsidRDefault="004837D4" w:rsidP="001B71B0">
      <w:pPr>
        <w:spacing w:line="480" w:lineRule="auto"/>
        <w:rPr>
          <w:lang w:val="en-GB"/>
        </w:rPr>
      </w:pPr>
      <w:r>
        <w:rPr>
          <w:lang w:val="en-GB"/>
        </w:rPr>
        <w:t xml:space="preserve">Figure S5. </w:t>
      </w:r>
      <w:r w:rsidR="008C6ADF" w:rsidRPr="008C6ADF">
        <w:rPr>
          <w:lang w:val="en-GB"/>
        </w:rPr>
        <w:t xml:space="preserve">The larger the isolated patch, the higher biomass (a) and biodiversity (b) it sustained throughout the experiment. Dots represent means across replicates; error bars represent 95 </w:t>
      </w:r>
      <w:r w:rsidR="00EC30A4">
        <w:rPr>
          <w:lang w:val="en-GB"/>
        </w:rPr>
        <w:t>%</w:t>
      </w:r>
      <w:r w:rsidR="008C6ADF" w:rsidRPr="008C6ADF">
        <w:rPr>
          <w:lang w:val="en-GB"/>
        </w:rPr>
        <w:t xml:space="preserve"> confidence intervals; vertical grey lines represent disturbance events. All patches were sampled on the same day. Points were jittered to make the figure clear.</w:t>
      </w:r>
    </w:p>
    <w:p w14:paraId="4B5F3847" w14:textId="77777777" w:rsidR="004837D4" w:rsidRPr="008C6ADF" w:rsidRDefault="004837D4" w:rsidP="001B71B0">
      <w:pPr>
        <w:spacing w:line="480" w:lineRule="auto"/>
        <w:rPr>
          <w:lang w:val="en-GB"/>
        </w:rPr>
      </w:pPr>
    </w:p>
    <w:p w14:paraId="04C6086E" w14:textId="455EE080" w:rsidR="008C6ADF" w:rsidRPr="00CD14F7" w:rsidRDefault="008C6ADF" w:rsidP="00CD14F7">
      <w:pPr>
        <w:rPr>
          <w:b/>
          <w:bCs/>
          <w:lang w:val="en-GB"/>
        </w:rPr>
      </w:pPr>
      <w:r w:rsidRPr="00CD14F7">
        <w:rPr>
          <w:b/>
          <w:bCs/>
          <w:lang w:val="en-GB"/>
        </w:rPr>
        <w:lastRenderedPageBreak/>
        <w:t>Appendix S3 Results: High disturbance</w:t>
      </w:r>
    </w:p>
    <w:p w14:paraId="3C3E11D1" w14:textId="77777777" w:rsidR="008C6ADF" w:rsidRPr="008C6ADF" w:rsidRDefault="008C6ADF" w:rsidP="001B71B0">
      <w:pPr>
        <w:spacing w:line="480" w:lineRule="auto"/>
        <w:rPr>
          <w:lang w:val="en-GB"/>
        </w:rPr>
      </w:pPr>
    </w:p>
    <w:p w14:paraId="6600157E" w14:textId="11A3F8B4" w:rsidR="006D716B" w:rsidRDefault="00CE0788" w:rsidP="001B71B0">
      <w:pPr>
        <w:spacing w:line="480" w:lineRule="auto"/>
        <w:rPr>
          <w:lang w:val="en-GB"/>
        </w:rPr>
      </w:pPr>
      <w:r>
        <w:rPr>
          <w:noProof/>
          <w:lang w:val="en-GB"/>
        </w:rPr>
        <w:drawing>
          <wp:inline distT="0" distB="0" distL="0" distR="0" wp14:anchorId="5A88DE0A" wp14:editId="73C9C810">
            <wp:extent cx="5731510" cy="4093845"/>
            <wp:effectExtent l="0" t="0" r="0" b="0"/>
            <wp:docPr id="734578134" name="Picture 10"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78134" name="Picture 10" descr="A graph of different sizes and colo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F546875" w14:textId="1491D051" w:rsidR="00CE0788" w:rsidRDefault="00393A73" w:rsidP="001B71B0">
      <w:pPr>
        <w:spacing w:line="480" w:lineRule="auto"/>
        <w:rPr>
          <w:lang w:val="en-GB"/>
        </w:rPr>
      </w:pPr>
      <w:r>
        <w:rPr>
          <w:lang w:val="en-GB"/>
        </w:rPr>
        <w:t>Figure S6.</w:t>
      </w:r>
      <w:r w:rsidR="00CE0788">
        <w:rPr>
          <w:lang w:val="en-GB"/>
        </w:rPr>
        <w:t xml:space="preserve"> </w:t>
      </w:r>
      <w:r w:rsidR="008C6ADF" w:rsidRPr="008C6ADF">
        <w:rPr>
          <w:lang w:val="en-GB"/>
        </w:rPr>
        <w:t xml:space="preserve">Patch size asymmetry had no effect on the meta-ecosystem total bioarea. This was attested by comparing Small-Large meta-ecosystems to Medium-Medium meta-ecosystems. Resource flowing between small and large patches decreased productivity. This was attested by Small-Large meta-ecosystems with a lower total bioarea than Small-Large isolated. Resource flowing between medium patches had no effect on total bioarea density, as Medium-Medium meta-ecosystems were as productive as Medium-Medium isolated.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p w14:paraId="2335D8DD" w14:textId="77777777" w:rsidR="00CE0788" w:rsidRDefault="00CE0788" w:rsidP="001B71B0">
      <w:pPr>
        <w:spacing w:line="480" w:lineRule="auto"/>
        <w:rPr>
          <w:lang w:val="en-GB"/>
        </w:rPr>
      </w:pPr>
    </w:p>
    <w:p w14:paraId="5856AFB2" w14:textId="2AFE9DD8" w:rsidR="00CE0788" w:rsidRPr="008C6ADF" w:rsidRDefault="00CE0788" w:rsidP="001B71B0">
      <w:pPr>
        <w:spacing w:line="480" w:lineRule="auto"/>
        <w:rPr>
          <w:lang w:val="en-GB"/>
        </w:rPr>
      </w:pPr>
      <w:r>
        <w:rPr>
          <w:noProof/>
          <w:lang w:val="en-GB"/>
        </w:rPr>
        <w:lastRenderedPageBreak/>
        <w:drawing>
          <wp:inline distT="0" distB="0" distL="0" distR="0" wp14:anchorId="7409F0AB" wp14:editId="05FE8CC5">
            <wp:extent cx="5731510" cy="6626225"/>
            <wp:effectExtent l="0" t="0" r="0" b="3175"/>
            <wp:docPr id="1713567032"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7032" name="Picture 11" descr="A graph of different colored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E4D6D28" w14:textId="571624E4" w:rsidR="008C6ADF" w:rsidRDefault="00CE0788" w:rsidP="001B71B0">
      <w:pPr>
        <w:spacing w:line="480" w:lineRule="auto"/>
        <w:rPr>
          <w:lang w:val="en-GB"/>
        </w:rPr>
      </w:pPr>
      <w:r>
        <w:rPr>
          <w:lang w:val="en-GB"/>
        </w:rPr>
        <w:t xml:space="preserve">Figure S7. </w:t>
      </w:r>
      <w:r w:rsidR="008C6ADF" w:rsidRPr="008C6ADF">
        <w:rPr>
          <w:lang w:val="en-GB"/>
        </w:rPr>
        <w:t xml:space="preserve">The size of the connected patch influenced the biodiversity (a) and (b) total bioarea of small patches. But only the (b) total bioarea of large patches. Dots represent means across replicates; error bars represent 95 </w:t>
      </w:r>
      <w:r w:rsidR="00EC30A4">
        <w:rPr>
          <w:lang w:val="en-GB"/>
        </w:rPr>
        <w:t>%</w:t>
      </w:r>
      <w:r w:rsidR="008C6ADF" w:rsidRPr="008C6ADF">
        <w:rPr>
          <w:lang w:val="en-GB"/>
        </w:rPr>
        <w:t xml:space="preserve"> confidence intervals; vertical grey lines show the timing of the disturbance events. Points are slightly jittered to improve figure clarity.</w:t>
      </w:r>
    </w:p>
    <w:p w14:paraId="79538617" w14:textId="48D6BDFA" w:rsidR="00E17777" w:rsidRDefault="00E17777" w:rsidP="001B71B0">
      <w:pPr>
        <w:spacing w:line="480" w:lineRule="auto"/>
        <w:rPr>
          <w:lang w:val="en-GB"/>
        </w:rPr>
      </w:pPr>
    </w:p>
    <w:p w14:paraId="459B75F1" w14:textId="24300942" w:rsidR="00E17777" w:rsidRPr="008C6ADF" w:rsidRDefault="00E17777" w:rsidP="001B71B0">
      <w:pPr>
        <w:spacing w:line="480" w:lineRule="auto"/>
        <w:rPr>
          <w:lang w:val="en-GB"/>
        </w:rPr>
      </w:pPr>
      <w:r>
        <w:rPr>
          <w:noProof/>
          <w:lang w:val="en-GB"/>
        </w:rPr>
        <w:lastRenderedPageBreak/>
        <w:drawing>
          <wp:inline distT="0" distB="0" distL="0" distR="0" wp14:anchorId="61DFE0CC" wp14:editId="0DE0B237">
            <wp:extent cx="5731510" cy="6626225"/>
            <wp:effectExtent l="0" t="0" r="0" b="3175"/>
            <wp:docPr id="11861247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24745" name="Picture 11861247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B61780A" w14:textId="77777777" w:rsidR="008C6ADF" w:rsidRPr="008C6ADF" w:rsidRDefault="008C6ADF" w:rsidP="001B71B0">
      <w:pPr>
        <w:spacing w:line="480" w:lineRule="auto"/>
        <w:rPr>
          <w:lang w:val="en-GB"/>
        </w:rPr>
      </w:pPr>
    </w:p>
    <w:p w14:paraId="71CBD5C2" w14:textId="60789B0A" w:rsidR="008C6ADF" w:rsidRPr="00865F3C" w:rsidRDefault="00E17777" w:rsidP="001B71B0">
      <w:pPr>
        <w:spacing w:line="480" w:lineRule="auto"/>
        <w:rPr>
          <w:lang w:val="en-GB"/>
        </w:rPr>
      </w:pPr>
      <w:r>
        <w:rPr>
          <w:lang w:val="en-GB"/>
        </w:rPr>
        <w:t xml:space="preserve">Figure S8. </w:t>
      </w:r>
      <w:r w:rsidR="008C6ADF" w:rsidRPr="008C6ADF">
        <w:rPr>
          <w:lang w:val="en-GB"/>
        </w:rPr>
        <w:t xml:space="preserve">The connection with another medium patch made medium patches sustain (a) higher biodiversity and (b) higher bioarea density. Dots represent means across replicates; error bars represent 95 </w:t>
      </w:r>
      <w:r w:rsidR="00EC30A4">
        <w:rPr>
          <w:lang w:val="en-GB"/>
        </w:rPr>
        <w:t>%</w:t>
      </w:r>
      <w:r w:rsidR="008C6ADF" w:rsidRPr="008C6ADF">
        <w:rPr>
          <w:lang w:val="en-GB"/>
        </w:rPr>
        <w:t xml:space="preserve"> confidence intervals; vertical grey lines represent disturbance events followed by resource flow. All systems were sampled on the same day. Points were jittered to make the figure clear.</w:t>
      </w:r>
    </w:p>
    <w:sectPr w:rsidR="008C6ADF" w:rsidRPr="00865F3C" w:rsidSect="00565101">
      <w:headerReference w:type="default" r:id="rId26"/>
      <w:footerReference w:type="even" r:id="rId27"/>
      <w:footerReference w:type="default" r:id="rId2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anuele Giacomuzzo" w:date="2023-11-06T16:13:00Z" w:initials="EG">
    <w:p w14:paraId="3A128392" w14:textId="77777777" w:rsidR="007E48F6" w:rsidRDefault="007E48F6" w:rsidP="00D01604">
      <w:r>
        <w:rPr>
          <w:rStyle w:val="CommentReference"/>
        </w:rPr>
        <w:annotationRef/>
      </w:r>
      <w:r>
        <w:rPr>
          <w:sz w:val="20"/>
          <w:szCs w:val="20"/>
        </w:rPr>
        <w:t>Comment TP: We may need to reconsider the "at different scales" part depending on how we revise the text. As written, I feel the text highlights that there is not an effect on biodiversity at local scales (Fig. 3).</w:t>
      </w:r>
    </w:p>
  </w:comment>
  <w:comment w:id="1" w:author="Emanuele Giacomuzzo" w:date="2023-11-06T15:58:00Z" w:initials="EG">
    <w:p w14:paraId="5A3EE5B3" w14:textId="77777777" w:rsidR="007E48F6" w:rsidRDefault="00D50DFA" w:rsidP="00EC581B">
      <w:r>
        <w:rPr>
          <w:rStyle w:val="CommentReference"/>
        </w:rPr>
        <w:annotationRef/>
      </w:r>
      <w:r w:rsidR="007E48F6">
        <w:rPr>
          <w:sz w:val="20"/>
          <w:szCs w:val="20"/>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sidR="007E48F6">
        <w:rPr>
          <w:sz w:val="20"/>
          <w:szCs w:val="20"/>
        </w:rPr>
        <w:cr/>
      </w:r>
      <w:r w:rsidR="007E48F6">
        <w:rPr>
          <w:sz w:val="20"/>
          <w:szCs w:val="20"/>
        </w:rPr>
        <w:c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sidR="007E48F6">
        <w:rPr>
          <w:sz w:val="20"/>
          <w:szCs w:val="20"/>
        </w:rPr>
        <w:cr/>
      </w:r>
      <w:r w:rsidR="007E48F6">
        <w:rPr>
          <w:sz w:val="20"/>
          <w:szCs w:val="20"/>
        </w:rPr>
        <w:c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sidR="007E48F6">
        <w:rPr>
          <w:sz w:val="20"/>
          <w:szCs w:val="20"/>
        </w:rPr>
        <w:cr/>
      </w:r>
      <w:r w:rsidR="007E48F6">
        <w:rPr>
          <w:sz w:val="20"/>
          <w:szCs w:val="20"/>
        </w:rPr>
        <w:c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2" w:author="Emanuele Giacomuzzo" w:date="2023-11-06T16:09:00Z" w:initials="EG">
    <w:p w14:paraId="40385169" w14:textId="7D32B0B0" w:rsidR="00D80078" w:rsidRDefault="00D80078" w:rsidP="004867C7">
      <w:r>
        <w:rPr>
          <w:rStyle w:val="CommentReference"/>
        </w:rPr>
        <w:annotationRef/>
      </w:r>
      <w:r>
        <w:rPr>
          <w:color w:val="000000"/>
          <w:sz w:val="20"/>
          <w:szCs w:val="20"/>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4B980588" w14:textId="77777777" w:rsidR="00D80078" w:rsidRDefault="00D80078" w:rsidP="004867C7"/>
    <w:p w14:paraId="22190AD3" w14:textId="77777777" w:rsidR="00D80078" w:rsidRDefault="00D80078" w:rsidP="004867C7">
      <w:r>
        <w:rPr>
          <w:color w:val="000000"/>
          <w:sz w:val="20"/>
          <w:szCs w:val="20"/>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35C10104" w14:textId="77777777" w:rsidR="00D80078" w:rsidRDefault="00D80078" w:rsidP="004867C7"/>
    <w:p w14:paraId="4850D16A" w14:textId="77777777" w:rsidR="00D80078" w:rsidRDefault="00D80078" w:rsidP="004867C7">
      <w:r>
        <w:rPr>
          <w:color w:val="000000"/>
          <w:sz w:val="20"/>
          <w:szCs w:val="20"/>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5F7EBCFA" w14:textId="77777777" w:rsidR="00D80078" w:rsidRDefault="00D80078" w:rsidP="004867C7"/>
    <w:p w14:paraId="1C24AB1F" w14:textId="77777777" w:rsidR="00D80078" w:rsidRDefault="00D80078" w:rsidP="004867C7">
      <w:r>
        <w:rPr>
          <w:color w:val="000000"/>
          <w:sz w:val="20"/>
          <w:szCs w:val="20"/>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45C5981B" w14:textId="77777777" w:rsidR="00D80078" w:rsidRDefault="00D80078" w:rsidP="004867C7"/>
    <w:p w14:paraId="0F436442" w14:textId="77777777" w:rsidR="00D80078" w:rsidRDefault="00D80078" w:rsidP="004867C7">
      <w:r>
        <w:rPr>
          <w:color w:val="000000"/>
          <w:sz w:val="20"/>
          <w:szCs w:val="20"/>
        </w:rPr>
        <w:t>Happy to discuss these points one-on-one or as a group, if needed.</w:t>
      </w:r>
    </w:p>
  </w:comment>
  <w:comment w:id="3" w:author="Emanuele Giacomuzzo" w:date="2023-11-06T16:10:00Z" w:initials="EG">
    <w:p w14:paraId="326C87B7" w14:textId="77777777" w:rsidR="00D80078" w:rsidRDefault="00D80078" w:rsidP="00CC6237">
      <w:r>
        <w:rPr>
          <w:rStyle w:val="CommentReference"/>
        </w:rPr>
        <w:annotationRef/>
      </w:r>
      <w:r>
        <w:rPr>
          <w:sz w:val="20"/>
          <w:szCs w:val="20"/>
        </w:rPr>
        <w:t>Tianna’s suggested introduction outline:</w:t>
      </w:r>
      <w:r>
        <w:rPr>
          <w:sz w:val="20"/>
          <w:szCs w:val="20"/>
        </w:rPr>
        <w:cr/>
      </w:r>
      <w:r>
        <w:rPr>
          <w:sz w:val="20"/>
          <w:szCs w:val="20"/>
        </w:rPr>
        <w:cr/>
        <w:t>- Natural systems are patchy, exhibiting numerous patches of different sizes</w:t>
      </w:r>
      <w:r>
        <w:rPr>
          <w:sz w:val="20"/>
          <w:szCs w:val="20"/>
        </w:rPr>
        <w:cr/>
        <w:t>- Ecologists have long observed an effect of patch size on biodiversity at local scales (add key refs)</w:t>
      </w:r>
      <w:r>
        <w:rPr>
          <w:sz w:val="20"/>
          <w:szCs w:val="20"/>
        </w:rPr>
        <w:cr/>
        <w:t>- Ecosystems, however, are rarely isolated but rather exchange organisms, materials, and energy with one another</w:t>
      </w:r>
      <w:r>
        <w:rPr>
          <w:sz w:val="20"/>
          <w:szCs w:val="20"/>
        </w:rPr>
        <w:cr/>
        <w:t>- We know that patch size can influence biodiversity of multi-patch systems; yet, so far studies have focused primarily on dispersal of living organisms connecting patches</w:t>
      </w:r>
      <w:r>
        <w:rPr>
          <w:sz w:val="20"/>
          <w:szCs w:val="20"/>
        </w:rPr>
        <w:cr/>
        <w:t>- Non-living resource flows between ecosystems are ubiquitous and influence biodiversity (examples...)</w:t>
      </w:r>
      <w:r>
        <w:rPr>
          <w:sz w:val="20"/>
          <w:szCs w:val="20"/>
        </w:rPr>
        <w:cr/>
        <w:t>- Therefore, it is crucial we understand whether patch size can mediate the effects of resource flows on biodiversity</w:t>
      </w:r>
      <w:r>
        <w:rPr>
          <w:sz w:val="20"/>
          <w:szCs w:val="20"/>
        </w:rPr>
        <w:cr/>
        <w:t>- Introduce our study design/objectives</w:t>
      </w:r>
    </w:p>
  </w:comment>
  <w:comment w:id="4" w:author="Emanuele Giacomuzzo" w:date="2023-11-06T15:59:00Z" w:initials="EG">
    <w:p w14:paraId="4A31B5EF" w14:textId="0D51E9A8" w:rsidR="00D50DFA" w:rsidRDefault="00D50DFA" w:rsidP="0042255C">
      <w:r>
        <w:rPr>
          <w:rStyle w:val="CommentReference"/>
        </w:rPr>
        <w:annotationRef/>
      </w:r>
      <w:r>
        <w:rPr>
          <w:color w:val="000000"/>
          <w:sz w:val="20"/>
          <w:szCs w:val="20"/>
        </w:rPr>
        <w:t xml:space="preserve">Impelemented TP comment: </w:t>
      </w:r>
      <w:r>
        <w:rPr>
          <w:color w:val="3F3F3F"/>
          <w:sz w:val="20"/>
          <w:szCs w:val="20"/>
          <w:highlight w:val="white"/>
        </w:rPr>
        <w:t>We may want to consider incorporating the word "local" throughout the paper because it isn't always clear what level of biodiversity is being discussed. Let's discuss</w:t>
      </w:r>
    </w:p>
    <w:p w14:paraId="695EC3D8" w14:textId="77777777" w:rsidR="00D50DFA" w:rsidRDefault="00D50DFA" w:rsidP="0042255C"/>
  </w:comment>
  <w:comment w:id="5" w:author="Emanuele Giacomuzzo" w:date="2023-11-06T16:00:00Z" w:initials="EG">
    <w:p w14:paraId="259D1C7F" w14:textId="77777777" w:rsidR="00315C88" w:rsidRDefault="00315C88" w:rsidP="00956881">
      <w:r>
        <w:rPr>
          <w:rStyle w:val="CommentReference"/>
        </w:rPr>
        <w:annotationRef/>
      </w:r>
      <w:r>
        <w:rPr>
          <w:color w:val="000000"/>
          <w:sz w:val="20"/>
          <w:szCs w:val="20"/>
        </w:rPr>
        <w:t xml:space="preserve">Implemented TP comment: </w:t>
      </w:r>
      <w:r>
        <w:rPr>
          <w:b/>
          <w:bCs/>
          <w:color w:val="1FAC83"/>
          <w:sz w:val="20"/>
          <w:szCs w:val="20"/>
          <w:highlight w:val="white"/>
        </w:rPr>
        <w:t> </w:t>
      </w:r>
      <w:r>
        <w:rPr>
          <w:color w:val="3F3F3F"/>
          <w:sz w:val="20"/>
          <w:szCs w:val="20"/>
          <w:highlight w:val="white"/>
        </w:rPr>
        <w:t>I would close this paragraph with a statement</w:t>
      </w:r>
    </w:p>
    <w:p w14:paraId="175AF5A0" w14:textId="77777777" w:rsidR="00315C88" w:rsidRDefault="00315C88" w:rsidP="00956881">
      <w:r>
        <w:rPr>
          <w:color w:val="3F3F3F"/>
          <w:sz w:val="20"/>
          <w:szCs w:val="20"/>
          <w:highlight w:val="white"/>
        </w:rPr>
        <w:t>about the broader significance of your findings.</w:t>
      </w:r>
    </w:p>
    <w:p w14:paraId="41A7BB37" w14:textId="77777777" w:rsidR="00315C88" w:rsidRDefault="00315C88" w:rsidP="00956881"/>
  </w:comment>
  <w:comment w:id="6" w:author="Emanuele Giacomuzzo" w:date="2023-11-06T16:07:00Z" w:initials="EG">
    <w:p w14:paraId="5FB8A481" w14:textId="77777777" w:rsidR="004C1C14" w:rsidRDefault="004C1C14" w:rsidP="00A66F87">
      <w:r>
        <w:rPr>
          <w:rStyle w:val="CommentReference"/>
        </w:rPr>
        <w:annotationRef/>
      </w:r>
      <w:r>
        <w:rPr>
          <w:color w:val="000000"/>
          <w:sz w:val="20"/>
          <w:szCs w:val="20"/>
        </w:rPr>
        <w:t>Comment TP: Nice, I really like how you are beginning each results paragraph with a simple sentence highlighting the result.</w:t>
      </w:r>
    </w:p>
    <w:p w14:paraId="498BC3D3" w14:textId="77777777" w:rsidR="004C1C14" w:rsidRDefault="004C1C14" w:rsidP="00A66F87"/>
    <w:p w14:paraId="1747E84E" w14:textId="77777777" w:rsidR="004C1C14" w:rsidRDefault="004C1C14" w:rsidP="00A66F87">
      <w:r>
        <w:rPr>
          <w:color w:val="000000"/>
          <w:sz w:val="20"/>
          <w:szCs w:val="20"/>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7" w:author="Emanuele Giacomuzzo" w:date="2023-11-06T16:00:00Z" w:initials="EG">
    <w:p w14:paraId="7E4CE56F" w14:textId="01BB8491" w:rsidR="00D50DFA" w:rsidRDefault="00D50DFA" w:rsidP="00E233BE">
      <w:r>
        <w:rPr>
          <w:rStyle w:val="CommentReference"/>
        </w:rPr>
        <w:annotationRef/>
      </w:r>
      <w:r>
        <w:rPr>
          <w:color w:val="3F3F3F"/>
          <w:sz w:val="20"/>
          <w:szCs w:val="20"/>
          <w:highlight w:val="white"/>
        </w:rPr>
        <w:t>Implemented TP coment: My first thought on this significance terminology that you are using is that we don't necessarily need it. It takes up text and requires us to explicity state the level of significance. If we simply provide the p-values in the previous sentence, we make the paragraph more succinct and leave the reader to make their interpretation on the significance. Let's get Florian's opinion too and discuss.</w:t>
      </w:r>
    </w:p>
  </w:comment>
  <w:comment w:id="8" w:author="Emanuele Giacomuzzo" w:date="2023-11-06T16:05:00Z" w:initials="EG">
    <w:p w14:paraId="66177C56" w14:textId="77777777" w:rsidR="00FB7B6D" w:rsidRDefault="00FB7B6D" w:rsidP="00405F07">
      <w:r>
        <w:rPr>
          <w:rStyle w:val="CommentReference"/>
        </w:rPr>
        <w:annotationRef/>
      </w:r>
      <w:r>
        <w:rPr>
          <w:sz w:val="20"/>
          <w:szCs w:val="20"/>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comment>
  <w:comment w:id="9" w:author="Emanuele Giacomuzzo" w:date="2023-11-06T15:26:00Z" w:initials="EG">
    <w:p w14:paraId="5B871BA2" w14:textId="78F9B8D4" w:rsidR="004A484F" w:rsidRDefault="00036B7C" w:rsidP="008254A0">
      <w:r>
        <w:rPr>
          <w:rStyle w:val="CommentReference"/>
        </w:rPr>
        <w:annotationRef/>
      </w:r>
      <w:r w:rsidR="004A484F">
        <w:rPr>
          <w:sz w:val="20"/>
          <w:szCs w:val="20"/>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sidR="004A484F">
        <w:rPr>
          <w:sz w:val="20"/>
          <w:szCs w:val="20"/>
        </w:rPr>
        <w:cr/>
      </w:r>
      <w:r w:rsidR="004A484F">
        <w:rPr>
          <w:sz w:val="20"/>
          <w:szCs w:val="20"/>
        </w:rPr>
        <w:c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10" w:author="Emanuele Giacomuzzo" w:date="2023-11-06T15:57:00Z" w:initials="EG">
    <w:p w14:paraId="5F991DBB" w14:textId="77777777" w:rsidR="00D50DFA" w:rsidRDefault="00D50DFA" w:rsidP="007326C6">
      <w:r>
        <w:rPr>
          <w:rStyle w:val="CommentReference"/>
        </w:rPr>
        <w:annotationRef/>
      </w:r>
      <w:r>
        <w:rPr>
          <w:color w:val="000000"/>
          <w:sz w:val="20"/>
          <w:szCs w:val="20"/>
        </w:rPr>
        <w:t xml:space="preserve">Implemented TP comment: </w:t>
      </w:r>
      <w:r>
        <w:rPr>
          <w:color w:val="3F3F3F"/>
          <w:sz w:val="20"/>
          <w:szCs w:val="20"/>
          <w:highlight w:val="white"/>
        </w:rPr>
        <w:t>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11" w:author="Emanuele Giacomuzzo" w:date="2023-11-06T15:54:00Z" w:initials="EG">
    <w:p w14:paraId="4F0F99D7" w14:textId="00B91788" w:rsidR="00E04CAC" w:rsidRDefault="00E04CAC" w:rsidP="00890EC1">
      <w:r>
        <w:rPr>
          <w:rStyle w:val="CommentReference"/>
        </w:rPr>
        <w:annotationRef/>
      </w:r>
      <w:r>
        <w:rPr>
          <w:color w:val="000000"/>
          <w:sz w:val="20"/>
          <w:szCs w:val="20"/>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7B8C11F4" w14:textId="77777777" w:rsidR="00E04CAC" w:rsidRDefault="00E04CAC" w:rsidP="00890EC1"/>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128392" w15:done="0"/>
  <w15:commentEx w15:paraId="5A3EE5B3" w15:done="0"/>
  <w15:commentEx w15:paraId="0F436442" w15:paraIdParent="5A3EE5B3" w15:done="0"/>
  <w15:commentEx w15:paraId="326C87B7" w15:paraIdParent="5A3EE5B3" w15:done="0"/>
  <w15:commentEx w15:paraId="695EC3D8" w15:done="0"/>
  <w15:commentEx w15:paraId="41A7BB37" w15:done="0"/>
  <w15:commentEx w15:paraId="1747E84E" w15:done="0"/>
  <w15:commentEx w15:paraId="7E4CE56F" w15:done="0"/>
  <w15:commentEx w15:paraId="66177C56" w15:done="0"/>
  <w15:commentEx w15:paraId="5B871BA2" w15:done="0"/>
  <w15:commentEx w15:paraId="5F991DBB" w15:paraIdParent="5B871BA2" w15:done="0"/>
  <w15:commentEx w15:paraId="7B8C11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8362B32" w16cex:dateUtc="2023-11-06T15:13:00Z"/>
  <w16cex:commentExtensible w16cex:durableId="78D1D0CC" w16cex:dateUtc="2023-11-06T14:58:00Z"/>
  <w16cex:commentExtensible w16cex:durableId="1DE3E26E" w16cex:dateUtc="2023-11-06T15:09:00Z"/>
  <w16cex:commentExtensible w16cex:durableId="28822967" w16cex:dateUtc="2023-11-06T15:10:00Z"/>
  <w16cex:commentExtensible w16cex:durableId="3B12B3CF" w16cex:dateUtc="2023-11-06T14:59:00Z"/>
  <w16cex:commentExtensible w16cex:durableId="0A7AE71B" w16cex:dateUtc="2023-11-06T15:00:00Z"/>
  <w16cex:commentExtensible w16cex:durableId="54B5555F" w16cex:dateUtc="2023-11-06T15:07:00Z"/>
  <w16cex:commentExtensible w16cex:durableId="110A2AF7" w16cex:dateUtc="2023-11-06T15:00:00Z"/>
  <w16cex:commentExtensible w16cex:durableId="5721C18F" w16cex:dateUtc="2023-11-06T15:05:00Z"/>
  <w16cex:commentExtensible w16cex:durableId="15CA461F" w16cex:dateUtc="2023-11-06T14:26:00Z"/>
  <w16cex:commentExtensible w16cex:durableId="202E0D10" w16cex:dateUtc="2023-11-06T14:57:00Z"/>
  <w16cex:commentExtensible w16cex:durableId="56660BF1" w16cex:dateUtc="2023-11-06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128392" w16cid:durableId="48362B32"/>
  <w16cid:commentId w16cid:paraId="5A3EE5B3" w16cid:durableId="78D1D0CC"/>
  <w16cid:commentId w16cid:paraId="0F436442" w16cid:durableId="1DE3E26E"/>
  <w16cid:commentId w16cid:paraId="326C87B7" w16cid:durableId="28822967"/>
  <w16cid:commentId w16cid:paraId="695EC3D8" w16cid:durableId="3B12B3CF"/>
  <w16cid:commentId w16cid:paraId="41A7BB37" w16cid:durableId="0A7AE71B"/>
  <w16cid:commentId w16cid:paraId="1747E84E" w16cid:durableId="54B5555F"/>
  <w16cid:commentId w16cid:paraId="7E4CE56F" w16cid:durableId="110A2AF7"/>
  <w16cid:commentId w16cid:paraId="66177C56" w16cid:durableId="5721C18F"/>
  <w16cid:commentId w16cid:paraId="5B871BA2" w16cid:durableId="15CA461F"/>
  <w16cid:commentId w16cid:paraId="5F991DBB" w16cid:durableId="202E0D10"/>
  <w16cid:commentId w16cid:paraId="7B8C11F4" w16cid:durableId="56660B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5B385" w14:textId="77777777" w:rsidR="00F74572" w:rsidRDefault="00F74572" w:rsidP="007D3972">
      <w:r>
        <w:separator/>
      </w:r>
    </w:p>
  </w:endnote>
  <w:endnote w:type="continuationSeparator" w:id="0">
    <w:p w14:paraId="07DC796F" w14:textId="77777777" w:rsidR="00F74572" w:rsidRDefault="00F74572" w:rsidP="007D3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5016573"/>
      <w:docPartObj>
        <w:docPartGallery w:val="Page Numbers (Bottom of Page)"/>
        <w:docPartUnique/>
      </w:docPartObj>
    </w:sdtPr>
    <w:sdtContent>
      <w:p w14:paraId="13B2C505" w14:textId="5F94D7FB" w:rsidR="007D3972" w:rsidRDefault="007D3972" w:rsidP="0076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7305CF" w14:textId="77777777" w:rsidR="007D3972" w:rsidRDefault="007D3972" w:rsidP="007D39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9791550"/>
      <w:docPartObj>
        <w:docPartGallery w:val="Page Numbers (Bottom of Page)"/>
        <w:docPartUnique/>
      </w:docPartObj>
    </w:sdtPr>
    <w:sdtContent>
      <w:p w14:paraId="4F2596D9" w14:textId="5C80E885" w:rsidR="007D3972" w:rsidRDefault="007D3972" w:rsidP="0076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98C761" w14:textId="77777777" w:rsidR="007D3972" w:rsidRDefault="007D3972" w:rsidP="007D39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208C0" w14:textId="77777777" w:rsidR="00F74572" w:rsidRDefault="00F74572" w:rsidP="007D3972">
      <w:r>
        <w:separator/>
      </w:r>
    </w:p>
  </w:footnote>
  <w:footnote w:type="continuationSeparator" w:id="0">
    <w:p w14:paraId="316F82C2" w14:textId="77777777" w:rsidR="00F74572" w:rsidRDefault="00F74572" w:rsidP="007D3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42F68" w14:textId="19AC9A49" w:rsidR="0013043E" w:rsidRDefault="0013043E">
    <w:pPr>
      <w:pStyle w:val="Header"/>
    </w:pPr>
    <w:r w:rsidRPr="0013043E">
      <w:t>Giacomuzzo et al. (2023) Patch size mediates the effects of resource flow on biodiversity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12321"/>
    <w:multiLevelType w:val="hybridMultilevel"/>
    <w:tmpl w:val="C50E6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638763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0DF"/>
    <w:rsid w:val="00020D56"/>
    <w:rsid w:val="00036B7C"/>
    <w:rsid w:val="00046EBC"/>
    <w:rsid w:val="000753EC"/>
    <w:rsid w:val="000756B5"/>
    <w:rsid w:val="00081BD4"/>
    <w:rsid w:val="000D4759"/>
    <w:rsid w:val="000D4D23"/>
    <w:rsid w:val="000E51DB"/>
    <w:rsid w:val="000E70A7"/>
    <w:rsid w:val="000F7877"/>
    <w:rsid w:val="001221DE"/>
    <w:rsid w:val="0013043E"/>
    <w:rsid w:val="00132BC0"/>
    <w:rsid w:val="00141969"/>
    <w:rsid w:val="001732A5"/>
    <w:rsid w:val="00174CAB"/>
    <w:rsid w:val="001A754E"/>
    <w:rsid w:val="001B71B0"/>
    <w:rsid w:val="001C3CCD"/>
    <w:rsid w:val="00234A4D"/>
    <w:rsid w:val="00243E7B"/>
    <w:rsid w:val="00275D27"/>
    <w:rsid w:val="00294120"/>
    <w:rsid w:val="002B770B"/>
    <w:rsid w:val="002D7881"/>
    <w:rsid w:val="002E2318"/>
    <w:rsid w:val="002E542C"/>
    <w:rsid w:val="00302B1B"/>
    <w:rsid w:val="00312E8D"/>
    <w:rsid w:val="00315C88"/>
    <w:rsid w:val="00326C68"/>
    <w:rsid w:val="00393A73"/>
    <w:rsid w:val="003A5103"/>
    <w:rsid w:val="003B34C7"/>
    <w:rsid w:val="003D0444"/>
    <w:rsid w:val="003F2F81"/>
    <w:rsid w:val="00461E08"/>
    <w:rsid w:val="00467962"/>
    <w:rsid w:val="00480659"/>
    <w:rsid w:val="004837D4"/>
    <w:rsid w:val="00497CA1"/>
    <w:rsid w:val="004A484F"/>
    <w:rsid w:val="004B255B"/>
    <w:rsid w:val="004B54A4"/>
    <w:rsid w:val="004B59C3"/>
    <w:rsid w:val="004C1C14"/>
    <w:rsid w:val="004D0991"/>
    <w:rsid w:val="00512EBD"/>
    <w:rsid w:val="005565EB"/>
    <w:rsid w:val="00560D9E"/>
    <w:rsid w:val="00565101"/>
    <w:rsid w:val="005B61E5"/>
    <w:rsid w:val="005C0127"/>
    <w:rsid w:val="005D6D64"/>
    <w:rsid w:val="0060627E"/>
    <w:rsid w:val="00633127"/>
    <w:rsid w:val="0064756C"/>
    <w:rsid w:val="00653D5B"/>
    <w:rsid w:val="006824B9"/>
    <w:rsid w:val="006B729D"/>
    <w:rsid w:val="006C47EB"/>
    <w:rsid w:val="006D35DC"/>
    <w:rsid w:val="006D716B"/>
    <w:rsid w:val="00743D1F"/>
    <w:rsid w:val="007459E6"/>
    <w:rsid w:val="007526F3"/>
    <w:rsid w:val="00777DAD"/>
    <w:rsid w:val="007A29C8"/>
    <w:rsid w:val="007C56DD"/>
    <w:rsid w:val="007D3972"/>
    <w:rsid w:val="007D7E24"/>
    <w:rsid w:val="007E48F6"/>
    <w:rsid w:val="007E765A"/>
    <w:rsid w:val="00807407"/>
    <w:rsid w:val="0080742B"/>
    <w:rsid w:val="00845AB1"/>
    <w:rsid w:val="008539A6"/>
    <w:rsid w:val="0086103E"/>
    <w:rsid w:val="00863283"/>
    <w:rsid w:val="00865F3C"/>
    <w:rsid w:val="008C6ADF"/>
    <w:rsid w:val="008E00D4"/>
    <w:rsid w:val="008E3A98"/>
    <w:rsid w:val="008F002F"/>
    <w:rsid w:val="008F5286"/>
    <w:rsid w:val="00903889"/>
    <w:rsid w:val="009646F4"/>
    <w:rsid w:val="009A222F"/>
    <w:rsid w:val="009A3695"/>
    <w:rsid w:val="009A63B1"/>
    <w:rsid w:val="009C742C"/>
    <w:rsid w:val="009D4A2E"/>
    <w:rsid w:val="009E107F"/>
    <w:rsid w:val="00A25EB0"/>
    <w:rsid w:val="00A31A34"/>
    <w:rsid w:val="00A34435"/>
    <w:rsid w:val="00A660DF"/>
    <w:rsid w:val="00A802F1"/>
    <w:rsid w:val="00A81268"/>
    <w:rsid w:val="00AA02A8"/>
    <w:rsid w:val="00AC1039"/>
    <w:rsid w:val="00AC2B46"/>
    <w:rsid w:val="00AD7438"/>
    <w:rsid w:val="00AF00D0"/>
    <w:rsid w:val="00AF2DA1"/>
    <w:rsid w:val="00AF775E"/>
    <w:rsid w:val="00B05545"/>
    <w:rsid w:val="00B24906"/>
    <w:rsid w:val="00B55794"/>
    <w:rsid w:val="00B62702"/>
    <w:rsid w:val="00B80DAF"/>
    <w:rsid w:val="00B82472"/>
    <w:rsid w:val="00B9053A"/>
    <w:rsid w:val="00BA070A"/>
    <w:rsid w:val="00BA212B"/>
    <w:rsid w:val="00BB3790"/>
    <w:rsid w:val="00BC7F97"/>
    <w:rsid w:val="00C32AAF"/>
    <w:rsid w:val="00C72B3B"/>
    <w:rsid w:val="00C94339"/>
    <w:rsid w:val="00CA6C2C"/>
    <w:rsid w:val="00CD14F7"/>
    <w:rsid w:val="00CE0788"/>
    <w:rsid w:val="00CF786C"/>
    <w:rsid w:val="00D12685"/>
    <w:rsid w:val="00D449AA"/>
    <w:rsid w:val="00D50DFA"/>
    <w:rsid w:val="00D53E09"/>
    <w:rsid w:val="00D55C0F"/>
    <w:rsid w:val="00D57535"/>
    <w:rsid w:val="00D80078"/>
    <w:rsid w:val="00DC6D36"/>
    <w:rsid w:val="00DD0A7E"/>
    <w:rsid w:val="00DD646D"/>
    <w:rsid w:val="00DF5AFA"/>
    <w:rsid w:val="00E012E6"/>
    <w:rsid w:val="00E04CAC"/>
    <w:rsid w:val="00E147C1"/>
    <w:rsid w:val="00E17777"/>
    <w:rsid w:val="00E32F61"/>
    <w:rsid w:val="00E46769"/>
    <w:rsid w:val="00E81535"/>
    <w:rsid w:val="00EA5F03"/>
    <w:rsid w:val="00EB10F5"/>
    <w:rsid w:val="00EB7D2D"/>
    <w:rsid w:val="00EC0C50"/>
    <w:rsid w:val="00EC0E13"/>
    <w:rsid w:val="00EC30A4"/>
    <w:rsid w:val="00EE62D1"/>
    <w:rsid w:val="00F247A5"/>
    <w:rsid w:val="00F37C6F"/>
    <w:rsid w:val="00F56BEE"/>
    <w:rsid w:val="00F74572"/>
    <w:rsid w:val="00FA639C"/>
    <w:rsid w:val="00FB456A"/>
    <w:rsid w:val="00FB7B6D"/>
    <w:rsid w:val="00FC270E"/>
    <w:rsid w:val="00FC3A7F"/>
    <w:rsid w:val="00FD5D0A"/>
    <w:rsid w:val="00FE7A0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72595359"/>
  <w15:chartTrackingRefBased/>
  <w15:docId w15:val="{7A08405C-82F8-FC40-B0EF-939A80356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3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3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40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B25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2B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B46"/>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3B34C7"/>
    <w:rPr>
      <w:color w:val="666666"/>
    </w:rPr>
  </w:style>
  <w:style w:type="paragraph" w:styleId="ListParagraph">
    <w:name w:val="List Paragraph"/>
    <w:basedOn w:val="Normal"/>
    <w:uiPriority w:val="34"/>
    <w:qFormat/>
    <w:rsid w:val="00141969"/>
    <w:pPr>
      <w:ind w:left="720"/>
      <w:contextualSpacing/>
    </w:pPr>
  </w:style>
  <w:style w:type="character" w:styleId="Hyperlink">
    <w:name w:val="Hyperlink"/>
    <w:basedOn w:val="DefaultParagraphFont"/>
    <w:uiPriority w:val="99"/>
    <w:unhideWhenUsed/>
    <w:rsid w:val="00E147C1"/>
    <w:rPr>
      <w:color w:val="0563C1" w:themeColor="hyperlink"/>
      <w:u w:val="single"/>
    </w:rPr>
  </w:style>
  <w:style w:type="character" w:styleId="UnresolvedMention">
    <w:name w:val="Unresolved Mention"/>
    <w:basedOn w:val="DefaultParagraphFont"/>
    <w:uiPriority w:val="99"/>
    <w:semiHidden/>
    <w:unhideWhenUsed/>
    <w:rsid w:val="00E147C1"/>
    <w:rPr>
      <w:color w:val="605E5C"/>
      <w:shd w:val="clear" w:color="auto" w:fill="E1DFDD"/>
    </w:rPr>
  </w:style>
  <w:style w:type="character" w:customStyle="1" w:styleId="Heading1Char">
    <w:name w:val="Heading 1 Char"/>
    <w:basedOn w:val="DefaultParagraphFont"/>
    <w:link w:val="Heading1"/>
    <w:uiPriority w:val="9"/>
    <w:rsid w:val="009A63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63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740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B255B"/>
    <w:rPr>
      <w:rFonts w:asciiTheme="majorHAnsi" w:eastAsiaTheme="majorEastAsia" w:hAnsiTheme="majorHAnsi" w:cstheme="majorBidi"/>
      <w:i/>
      <w:iCs/>
      <w:color w:val="2F5496" w:themeColor="accent1" w:themeShade="BF"/>
    </w:rPr>
  </w:style>
  <w:style w:type="character" w:styleId="LineNumber">
    <w:name w:val="line number"/>
    <w:basedOn w:val="DefaultParagraphFont"/>
    <w:uiPriority w:val="99"/>
    <w:semiHidden/>
    <w:unhideWhenUsed/>
    <w:rsid w:val="00565101"/>
  </w:style>
  <w:style w:type="paragraph" w:styleId="Footer">
    <w:name w:val="footer"/>
    <w:basedOn w:val="Normal"/>
    <w:link w:val="FooterChar"/>
    <w:uiPriority w:val="99"/>
    <w:unhideWhenUsed/>
    <w:rsid w:val="007D3972"/>
    <w:pPr>
      <w:tabs>
        <w:tab w:val="center" w:pos="4513"/>
        <w:tab w:val="right" w:pos="9026"/>
      </w:tabs>
    </w:pPr>
  </w:style>
  <w:style w:type="character" w:customStyle="1" w:styleId="FooterChar">
    <w:name w:val="Footer Char"/>
    <w:basedOn w:val="DefaultParagraphFont"/>
    <w:link w:val="Footer"/>
    <w:uiPriority w:val="99"/>
    <w:rsid w:val="007D3972"/>
  </w:style>
  <w:style w:type="character" w:styleId="PageNumber">
    <w:name w:val="page number"/>
    <w:basedOn w:val="DefaultParagraphFont"/>
    <w:uiPriority w:val="99"/>
    <w:semiHidden/>
    <w:unhideWhenUsed/>
    <w:rsid w:val="007D3972"/>
  </w:style>
  <w:style w:type="paragraph" w:styleId="Header">
    <w:name w:val="header"/>
    <w:basedOn w:val="Normal"/>
    <w:link w:val="HeaderChar"/>
    <w:uiPriority w:val="99"/>
    <w:unhideWhenUsed/>
    <w:rsid w:val="0013043E"/>
    <w:pPr>
      <w:tabs>
        <w:tab w:val="center" w:pos="4513"/>
        <w:tab w:val="right" w:pos="9026"/>
      </w:tabs>
    </w:pPr>
  </w:style>
  <w:style w:type="character" w:customStyle="1" w:styleId="HeaderChar">
    <w:name w:val="Header Char"/>
    <w:basedOn w:val="DefaultParagraphFont"/>
    <w:link w:val="Header"/>
    <w:uiPriority w:val="99"/>
    <w:rsid w:val="0013043E"/>
  </w:style>
  <w:style w:type="character" w:styleId="CommentReference">
    <w:name w:val="annotation reference"/>
    <w:basedOn w:val="DefaultParagraphFont"/>
    <w:uiPriority w:val="99"/>
    <w:semiHidden/>
    <w:unhideWhenUsed/>
    <w:rsid w:val="00036B7C"/>
    <w:rPr>
      <w:sz w:val="16"/>
      <w:szCs w:val="16"/>
    </w:rPr>
  </w:style>
  <w:style w:type="paragraph" w:styleId="CommentText">
    <w:name w:val="annotation text"/>
    <w:basedOn w:val="Normal"/>
    <w:link w:val="CommentTextChar"/>
    <w:uiPriority w:val="99"/>
    <w:semiHidden/>
    <w:unhideWhenUsed/>
    <w:rsid w:val="00036B7C"/>
    <w:rPr>
      <w:sz w:val="20"/>
      <w:szCs w:val="20"/>
    </w:rPr>
  </w:style>
  <w:style w:type="character" w:customStyle="1" w:styleId="CommentTextChar">
    <w:name w:val="Comment Text Char"/>
    <w:basedOn w:val="DefaultParagraphFont"/>
    <w:link w:val="CommentText"/>
    <w:uiPriority w:val="99"/>
    <w:semiHidden/>
    <w:rsid w:val="00036B7C"/>
    <w:rPr>
      <w:sz w:val="20"/>
      <w:szCs w:val="20"/>
    </w:rPr>
  </w:style>
  <w:style w:type="paragraph" w:styleId="CommentSubject">
    <w:name w:val="annotation subject"/>
    <w:basedOn w:val="CommentText"/>
    <w:next w:val="CommentText"/>
    <w:link w:val="CommentSubjectChar"/>
    <w:uiPriority w:val="99"/>
    <w:semiHidden/>
    <w:unhideWhenUsed/>
    <w:rsid w:val="00036B7C"/>
    <w:rPr>
      <w:b/>
      <w:bCs/>
    </w:rPr>
  </w:style>
  <w:style w:type="character" w:customStyle="1" w:styleId="CommentSubjectChar">
    <w:name w:val="Comment Subject Char"/>
    <w:basedOn w:val="CommentTextChar"/>
    <w:link w:val="CommentSubject"/>
    <w:uiPriority w:val="99"/>
    <w:semiHidden/>
    <w:rsid w:val="00036B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270">
      <w:bodyDiv w:val="1"/>
      <w:marLeft w:val="0"/>
      <w:marRight w:val="0"/>
      <w:marTop w:val="0"/>
      <w:marBottom w:val="0"/>
      <w:divBdr>
        <w:top w:val="none" w:sz="0" w:space="0" w:color="auto"/>
        <w:left w:val="none" w:sz="0" w:space="0" w:color="auto"/>
        <w:bottom w:val="none" w:sz="0" w:space="0" w:color="auto"/>
        <w:right w:val="none" w:sz="0" w:space="0" w:color="auto"/>
      </w:divBdr>
      <w:divsChild>
        <w:div w:id="219564598">
          <w:marLeft w:val="480"/>
          <w:marRight w:val="0"/>
          <w:marTop w:val="0"/>
          <w:marBottom w:val="0"/>
          <w:divBdr>
            <w:top w:val="none" w:sz="0" w:space="0" w:color="auto"/>
            <w:left w:val="none" w:sz="0" w:space="0" w:color="auto"/>
            <w:bottom w:val="none" w:sz="0" w:space="0" w:color="auto"/>
            <w:right w:val="none" w:sz="0" w:space="0" w:color="auto"/>
          </w:divBdr>
        </w:div>
        <w:div w:id="497966131">
          <w:marLeft w:val="480"/>
          <w:marRight w:val="0"/>
          <w:marTop w:val="0"/>
          <w:marBottom w:val="0"/>
          <w:divBdr>
            <w:top w:val="none" w:sz="0" w:space="0" w:color="auto"/>
            <w:left w:val="none" w:sz="0" w:space="0" w:color="auto"/>
            <w:bottom w:val="none" w:sz="0" w:space="0" w:color="auto"/>
            <w:right w:val="none" w:sz="0" w:space="0" w:color="auto"/>
          </w:divBdr>
        </w:div>
        <w:div w:id="782460933">
          <w:marLeft w:val="480"/>
          <w:marRight w:val="0"/>
          <w:marTop w:val="0"/>
          <w:marBottom w:val="0"/>
          <w:divBdr>
            <w:top w:val="none" w:sz="0" w:space="0" w:color="auto"/>
            <w:left w:val="none" w:sz="0" w:space="0" w:color="auto"/>
            <w:bottom w:val="none" w:sz="0" w:space="0" w:color="auto"/>
            <w:right w:val="none" w:sz="0" w:space="0" w:color="auto"/>
          </w:divBdr>
        </w:div>
        <w:div w:id="604268064">
          <w:marLeft w:val="480"/>
          <w:marRight w:val="0"/>
          <w:marTop w:val="0"/>
          <w:marBottom w:val="0"/>
          <w:divBdr>
            <w:top w:val="none" w:sz="0" w:space="0" w:color="auto"/>
            <w:left w:val="none" w:sz="0" w:space="0" w:color="auto"/>
            <w:bottom w:val="none" w:sz="0" w:space="0" w:color="auto"/>
            <w:right w:val="none" w:sz="0" w:space="0" w:color="auto"/>
          </w:divBdr>
        </w:div>
        <w:div w:id="27226009">
          <w:marLeft w:val="480"/>
          <w:marRight w:val="0"/>
          <w:marTop w:val="0"/>
          <w:marBottom w:val="0"/>
          <w:divBdr>
            <w:top w:val="none" w:sz="0" w:space="0" w:color="auto"/>
            <w:left w:val="none" w:sz="0" w:space="0" w:color="auto"/>
            <w:bottom w:val="none" w:sz="0" w:space="0" w:color="auto"/>
            <w:right w:val="none" w:sz="0" w:space="0" w:color="auto"/>
          </w:divBdr>
        </w:div>
        <w:div w:id="1733189973">
          <w:marLeft w:val="480"/>
          <w:marRight w:val="0"/>
          <w:marTop w:val="0"/>
          <w:marBottom w:val="0"/>
          <w:divBdr>
            <w:top w:val="none" w:sz="0" w:space="0" w:color="auto"/>
            <w:left w:val="none" w:sz="0" w:space="0" w:color="auto"/>
            <w:bottom w:val="none" w:sz="0" w:space="0" w:color="auto"/>
            <w:right w:val="none" w:sz="0" w:space="0" w:color="auto"/>
          </w:divBdr>
        </w:div>
        <w:div w:id="641693279">
          <w:marLeft w:val="480"/>
          <w:marRight w:val="0"/>
          <w:marTop w:val="0"/>
          <w:marBottom w:val="0"/>
          <w:divBdr>
            <w:top w:val="none" w:sz="0" w:space="0" w:color="auto"/>
            <w:left w:val="none" w:sz="0" w:space="0" w:color="auto"/>
            <w:bottom w:val="none" w:sz="0" w:space="0" w:color="auto"/>
            <w:right w:val="none" w:sz="0" w:space="0" w:color="auto"/>
          </w:divBdr>
        </w:div>
        <w:div w:id="976688772">
          <w:marLeft w:val="480"/>
          <w:marRight w:val="0"/>
          <w:marTop w:val="0"/>
          <w:marBottom w:val="0"/>
          <w:divBdr>
            <w:top w:val="none" w:sz="0" w:space="0" w:color="auto"/>
            <w:left w:val="none" w:sz="0" w:space="0" w:color="auto"/>
            <w:bottom w:val="none" w:sz="0" w:space="0" w:color="auto"/>
            <w:right w:val="none" w:sz="0" w:space="0" w:color="auto"/>
          </w:divBdr>
        </w:div>
        <w:div w:id="1544439969">
          <w:marLeft w:val="480"/>
          <w:marRight w:val="0"/>
          <w:marTop w:val="0"/>
          <w:marBottom w:val="0"/>
          <w:divBdr>
            <w:top w:val="none" w:sz="0" w:space="0" w:color="auto"/>
            <w:left w:val="none" w:sz="0" w:space="0" w:color="auto"/>
            <w:bottom w:val="none" w:sz="0" w:space="0" w:color="auto"/>
            <w:right w:val="none" w:sz="0" w:space="0" w:color="auto"/>
          </w:divBdr>
        </w:div>
        <w:div w:id="1832211879">
          <w:marLeft w:val="480"/>
          <w:marRight w:val="0"/>
          <w:marTop w:val="0"/>
          <w:marBottom w:val="0"/>
          <w:divBdr>
            <w:top w:val="none" w:sz="0" w:space="0" w:color="auto"/>
            <w:left w:val="none" w:sz="0" w:space="0" w:color="auto"/>
            <w:bottom w:val="none" w:sz="0" w:space="0" w:color="auto"/>
            <w:right w:val="none" w:sz="0" w:space="0" w:color="auto"/>
          </w:divBdr>
        </w:div>
        <w:div w:id="29036976">
          <w:marLeft w:val="480"/>
          <w:marRight w:val="0"/>
          <w:marTop w:val="0"/>
          <w:marBottom w:val="0"/>
          <w:divBdr>
            <w:top w:val="none" w:sz="0" w:space="0" w:color="auto"/>
            <w:left w:val="none" w:sz="0" w:space="0" w:color="auto"/>
            <w:bottom w:val="none" w:sz="0" w:space="0" w:color="auto"/>
            <w:right w:val="none" w:sz="0" w:space="0" w:color="auto"/>
          </w:divBdr>
        </w:div>
        <w:div w:id="286856310">
          <w:marLeft w:val="480"/>
          <w:marRight w:val="0"/>
          <w:marTop w:val="0"/>
          <w:marBottom w:val="0"/>
          <w:divBdr>
            <w:top w:val="none" w:sz="0" w:space="0" w:color="auto"/>
            <w:left w:val="none" w:sz="0" w:space="0" w:color="auto"/>
            <w:bottom w:val="none" w:sz="0" w:space="0" w:color="auto"/>
            <w:right w:val="none" w:sz="0" w:space="0" w:color="auto"/>
          </w:divBdr>
        </w:div>
        <w:div w:id="1856915363">
          <w:marLeft w:val="480"/>
          <w:marRight w:val="0"/>
          <w:marTop w:val="0"/>
          <w:marBottom w:val="0"/>
          <w:divBdr>
            <w:top w:val="none" w:sz="0" w:space="0" w:color="auto"/>
            <w:left w:val="none" w:sz="0" w:space="0" w:color="auto"/>
            <w:bottom w:val="none" w:sz="0" w:space="0" w:color="auto"/>
            <w:right w:val="none" w:sz="0" w:space="0" w:color="auto"/>
          </w:divBdr>
        </w:div>
        <w:div w:id="1674214919">
          <w:marLeft w:val="480"/>
          <w:marRight w:val="0"/>
          <w:marTop w:val="0"/>
          <w:marBottom w:val="0"/>
          <w:divBdr>
            <w:top w:val="none" w:sz="0" w:space="0" w:color="auto"/>
            <w:left w:val="none" w:sz="0" w:space="0" w:color="auto"/>
            <w:bottom w:val="none" w:sz="0" w:space="0" w:color="auto"/>
            <w:right w:val="none" w:sz="0" w:space="0" w:color="auto"/>
          </w:divBdr>
        </w:div>
        <w:div w:id="1945649303">
          <w:marLeft w:val="480"/>
          <w:marRight w:val="0"/>
          <w:marTop w:val="0"/>
          <w:marBottom w:val="0"/>
          <w:divBdr>
            <w:top w:val="none" w:sz="0" w:space="0" w:color="auto"/>
            <w:left w:val="none" w:sz="0" w:space="0" w:color="auto"/>
            <w:bottom w:val="none" w:sz="0" w:space="0" w:color="auto"/>
            <w:right w:val="none" w:sz="0" w:space="0" w:color="auto"/>
          </w:divBdr>
        </w:div>
        <w:div w:id="207567276">
          <w:marLeft w:val="480"/>
          <w:marRight w:val="0"/>
          <w:marTop w:val="0"/>
          <w:marBottom w:val="0"/>
          <w:divBdr>
            <w:top w:val="none" w:sz="0" w:space="0" w:color="auto"/>
            <w:left w:val="none" w:sz="0" w:space="0" w:color="auto"/>
            <w:bottom w:val="none" w:sz="0" w:space="0" w:color="auto"/>
            <w:right w:val="none" w:sz="0" w:space="0" w:color="auto"/>
          </w:divBdr>
        </w:div>
        <w:div w:id="550381089">
          <w:marLeft w:val="480"/>
          <w:marRight w:val="0"/>
          <w:marTop w:val="0"/>
          <w:marBottom w:val="0"/>
          <w:divBdr>
            <w:top w:val="none" w:sz="0" w:space="0" w:color="auto"/>
            <w:left w:val="none" w:sz="0" w:space="0" w:color="auto"/>
            <w:bottom w:val="none" w:sz="0" w:space="0" w:color="auto"/>
            <w:right w:val="none" w:sz="0" w:space="0" w:color="auto"/>
          </w:divBdr>
        </w:div>
        <w:div w:id="1636986812">
          <w:marLeft w:val="480"/>
          <w:marRight w:val="0"/>
          <w:marTop w:val="0"/>
          <w:marBottom w:val="0"/>
          <w:divBdr>
            <w:top w:val="none" w:sz="0" w:space="0" w:color="auto"/>
            <w:left w:val="none" w:sz="0" w:space="0" w:color="auto"/>
            <w:bottom w:val="none" w:sz="0" w:space="0" w:color="auto"/>
            <w:right w:val="none" w:sz="0" w:space="0" w:color="auto"/>
          </w:divBdr>
        </w:div>
        <w:div w:id="950481002">
          <w:marLeft w:val="480"/>
          <w:marRight w:val="0"/>
          <w:marTop w:val="0"/>
          <w:marBottom w:val="0"/>
          <w:divBdr>
            <w:top w:val="none" w:sz="0" w:space="0" w:color="auto"/>
            <w:left w:val="none" w:sz="0" w:space="0" w:color="auto"/>
            <w:bottom w:val="none" w:sz="0" w:space="0" w:color="auto"/>
            <w:right w:val="none" w:sz="0" w:space="0" w:color="auto"/>
          </w:divBdr>
        </w:div>
        <w:div w:id="1922106086">
          <w:marLeft w:val="480"/>
          <w:marRight w:val="0"/>
          <w:marTop w:val="0"/>
          <w:marBottom w:val="0"/>
          <w:divBdr>
            <w:top w:val="none" w:sz="0" w:space="0" w:color="auto"/>
            <w:left w:val="none" w:sz="0" w:space="0" w:color="auto"/>
            <w:bottom w:val="none" w:sz="0" w:space="0" w:color="auto"/>
            <w:right w:val="none" w:sz="0" w:space="0" w:color="auto"/>
          </w:divBdr>
        </w:div>
        <w:div w:id="795954050">
          <w:marLeft w:val="480"/>
          <w:marRight w:val="0"/>
          <w:marTop w:val="0"/>
          <w:marBottom w:val="0"/>
          <w:divBdr>
            <w:top w:val="none" w:sz="0" w:space="0" w:color="auto"/>
            <w:left w:val="none" w:sz="0" w:space="0" w:color="auto"/>
            <w:bottom w:val="none" w:sz="0" w:space="0" w:color="auto"/>
            <w:right w:val="none" w:sz="0" w:space="0" w:color="auto"/>
          </w:divBdr>
        </w:div>
        <w:div w:id="1305888242">
          <w:marLeft w:val="480"/>
          <w:marRight w:val="0"/>
          <w:marTop w:val="0"/>
          <w:marBottom w:val="0"/>
          <w:divBdr>
            <w:top w:val="none" w:sz="0" w:space="0" w:color="auto"/>
            <w:left w:val="none" w:sz="0" w:space="0" w:color="auto"/>
            <w:bottom w:val="none" w:sz="0" w:space="0" w:color="auto"/>
            <w:right w:val="none" w:sz="0" w:space="0" w:color="auto"/>
          </w:divBdr>
        </w:div>
        <w:div w:id="1596787317">
          <w:marLeft w:val="480"/>
          <w:marRight w:val="0"/>
          <w:marTop w:val="0"/>
          <w:marBottom w:val="0"/>
          <w:divBdr>
            <w:top w:val="none" w:sz="0" w:space="0" w:color="auto"/>
            <w:left w:val="none" w:sz="0" w:space="0" w:color="auto"/>
            <w:bottom w:val="none" w:sz="0" w:space="0" w:color="auto"/>
            <w:right w:val="none" w:sz="0" w:space="0" w:color="auto"/>
          </w:divBdr>
        </w:div>
        <w:div w:id="1162769876">
          <w:marLeft w:val="480"/>
          <w:marRight w:val="0"/>
          <w:marTop w:val="0"/>
          <w:marBottom w:val="0"/>
          <w:divBdr>
            <w:top w:val="none" w:sz="0" w:space="0" w:color="auto"/>
            <w:left w:val="none" w:sz="0" w:space="0" w:color="auto"/>
            <w:bottom w:val="none" w:sz="0" w:space="0" w:color="auto"/>
            <w:right w:val="none" w:sz="0" w:space="0" w:color="auto"/>
          </w:divBdr>
        </w:div>
        <w:div w:id="283568">
          <w:marLeft w:val="480"/>
          <w:marRight w:val="0"/>
          <w:marTop w:val="0"/>
          <w:marBottom w:val="0"/>
          <w:divBdr>
            <w:top w:val="none" w:sz="0" w:space="0" w:color="auto"/>
            <w:left w:val="none" w:sz="0" w:space="0" w:color="auto"/>
            <w:bottom w:val="none" w:sz="0" w:space="0" w:color="auto"/>
            <w:right w:val="none" w:sz="0" w:space="0" w:color="auto"/>
          </w:divBdr>
        </w:div>
        <w:div w:id="424771305">
          <w:marLeft w:val="480"/>
          <w:marRight w:val="0"/>
          <w:marTop w:val="0"/>
          <w:marBottom w:val="0"/>
          <w:divBdr>
            <w:top w:val="none" w:sz="0" w:space="0" w:color="auto"/>
            <w:left w:val="none" w:sz="0" w:space="0" w:color="auto"/>
            <w:bottom w:val="none" w:sz="0" w:space="0" w:color="auto"/>
            <w:right w:val="none" w:sz="0" w:space="0" w:color="auto"/>
          </w:divBdr>
        </w:div>
        <w:div w:id="1783109611">
          <w:marLeft w:val="480"/>
          <w:marRight w:val="0"/>
          <w:marTop w:val="0"/>
          <w:marBottom w:val="0"/>
          <w:divBdr>
            <w:top w:val="none" w:sz="0" w:space="0" w:color="auto"/>
            <w:left w:val="none" w:sz="0" w:space="0" w:color="auto"/>
            <w:bottom w:val="none" w:sz="0" w:space="0" w:color="auto"/>
            <w:right w:val="none" w:sz="0" w:space="0" w:color="auto"/>
          </w:divBdr>
        </w:div>
        <w:div w:id="361977743">
          <w:marLeft w:val="480"/>
          <w:marRight w:val="0"/>
          <w:marTop w:val="0"/>
          <w:marBottom w:val="0"/>
          <w:divBdr>
            <w:top w:val="none" w:sz="0" w:space="0" w:color="auto"/>
            <w:left w:val="none" w:sz="0" w:space="0" w:color="auto"/>
            <w:bottom w:val="none" w:sz="0" w:space="0" w:color="auto"/>
            <w:right w:val="none" w:sz="0" w:space="0" w:color="auto"/>
          </w:divBdr>
        </w:div>
        <w:div w:id="948046529">
          <w:marLeft w:val="480"/>
          <w:marRight w:val="0"/>
          <w:marTop w:val="0"/>
          <w:marBottom w:val="0"/>
          <w:divBdr>
            <w:top w:val="none" w:sz="0" w:space="0" w:color="auto"/>
            <w:left w:val="none" w:sz="0" w:space="0" w:color="auto"/>
            <w:bottom w:val="none" w:sz="0" w:space="0" w:color="auto"/>
            <w:right w:val="none" w:sz="0" w:space="0" w:color="auto"/>
          </w:divBdr>
        </w:div>
        <w:div w:id="195898039">
          <w:marLeft w:val="480"/>
          <w:marRight w:val="0"/>
          <w:marTop w:val="0"/>
          <w:marBottom w:val="0"/>
          <w:divBdr>
            <w:top w:val="none" w:sz="0" w:space="0" w:color="auto"/>
            <w:left w:val="none" w:sz="0" w:space="0" w:color="auto"/>
            <w:bottom w:val="none" w:sz="0" w:space="0" w:color="auto"/>
            <w:right w:val="none" w:sz="0" w:space="0" w:color="auto"/>
          </w:divBdr>
        </w:div>
        <w:div w:id="1018117868">
          <w:marLeft w:val="480"/>
          <w:marRight w:val="0"/>
          <w:marTop w:val="0"/>
          <w:marBottom w:val="0"/>
          <w:divBdr>
            <w:top w:val="none" w:sz="0" w:space="0" w:color="auto"/>
            <w:left w:val="none" w:sz="0" w:space="0" w:color="auto"/>
            <w:bottom w:val="none" w:sz="0" w:space="0" w:color="auto"/>
            <w:right w:val="none" w:sz="0" w:space="0" w:color="auto"/>
          </w:divBdr>
        </w:div>
        <w:div w:id="2077707269">
          <w:marLeft w:val="480"/>
          <w:marRight w:val="0"/>
          <w:marTop w:val="0"/>
          <w:marBottom w:val="0"/>
          <w:divBdr>
            <w:top w:val="none" w:sz="0" w:space="0" w:color="auto"/>
            <w:left w:val="none" w:sz="0" w:space="0" w:color="auto"/>
            <w:bottom w:val="none" w:sz="0" w:space="0" w:color="auto"/>
            <w:right w:val="none" w:sz="0" w:space="0" w:color="auto"/>
          </w:divBdr>
        </w:div>
        <w:div w:id="49548045">
          <w:marLeft w:val="480"/>
          <w:marRight w:val="0"/>
          <w:marTop w:val="0"/>
          <w:marBottom w:val="0"/>
          <w:divBdr>
            <w:top w:val="none" w:sz="0" w:space="0" w:color="auto"/>
            <w:left w:val="none" w:sz="0" w:space="0" w:color="auto"/>
            <w:bottom w:val="none" w:sz="0" w:space="0" w:color="auto"/>
            <w:right w:val="none" w:sz="0" w:space="0" w:color="auto"/>
          </w:divBdr>
        </w:div>
        <w:div w:id="183784312">
          <w:marLeft w:val="480"/>
          <w:marRight w:val="0"/>
          <w:marTop w:val="0"/>
          <w:marBottom w:val="0"/>
          <w:divBdr>
            <w:top w:val="none" w:sz="0" w:space="0" w:color="auto"/>
            <w:left w:val="none" w:sz="0" w:space="0" w:color="auto"/>
            <w:bottom w:val="none" w:sz="0" w:space="0" w:color="auto"/>
            <w:right w:val="none" w:sz="0" w:space="0" w:color="auto"/>
          </w:divBdr>
        </w:div>
        <w:div w:id="877550725">
          <w:marLeft w:val="480"/>
          <w:marRight w:val="0"/>
          <w:marTop w:val="0"/>
          <w:marBottom w:val="0"/>
          <w:divBdr>
            <w:top w:val="none" w:sz="0" w:space="0" w:color="auto"/>
            <w:left w:val="none" w:sz="0" w:space="0" w:color="auto"/>
            <w:bottom w:val="none" w:sz="0" w:space="0" w:color="auto"/>
            <w:right w:val="none" w:sz="0" w:space="0" w:color="auto"/>
          </w:divBdr>
        </w:div>
        <w:div w:id="1898398823">
          <w:marLeft w:val="480"/>
          <w:marRight w:val="0"/>
          <w:marTop w:val="0"/>
          <w:marBottom w:val="0"/>
          <w:divBdr>
            <w:top w:val="none" w:sz="0" w:space="0" w:color="auto"/>
            <w:left w:val="none" w:sz="0" w:space="0" w:color="auto"/>
            <w:bottom w:val="none" w:sz="0" w:space="0" w:color="auto"/>
            <w:right w:val="none" w:sz="0" w:space="0" w:color="auto"/>
          </w:divBdr>
        </w:div>
        <w:div w:id="1140805299">
          <w:marLeft w:val="480"/>
          <w:marRight w:val="0"/>
          <w:marTop w:val="0"/>
          <w:marBottom w:val="0"/>
          <w:divBdr>
            <w:top w:val="none" w:sz="0" w:space="0" w:color="auto"/>
            <w:left w:val="none" w:sz="0" w:space="0" w:color="auto"/>
            <w:bottom w:val="none" w:sz="0" w:space="0" w:color="auto"/>
            <w:right w:val="none" w:sz="0" w:space="0" w:color="auto"/>
          </w:divBdr>
        </w:div>
        <w:div w:id="897133917">
          <w:marLeft w:val="480"/>
          <w:marRight w:val="0"/>
          <w:marTop w:val="0"/>
          <w:marBottom w:val="0"/>
          <w:divBdr>
            <w:top w:val="none" w:sz="0" w:space="0" w:color="auto"/>
            <w:left w:val="none" w:sz="0" w:space="0" w:color="auto"/>
            <w:bottom w:val="none" w:sz="0" w:space="0" w:color="auto"/>
            <w:right w:val="none" w:sz="0" w:space="0" w:color="auto"/>
          </w:divBdr>
        </w:div>
        <w:div w:id="1500387996">
          <w:marLeft w:val="480"/>
          <w:marRight w:val="0"/>
          <w:marTop w:val="0"/>
          <w:marBottom w:val="0"/>
          <w:divBdr>
            <w:top w:val="none" w:sz="0" w:space="0" w:color="auto"/>
            <w:left w:val="none" w:sz="0" w:space="0" w:color="auto"/>
            <w:bottom w:val="none" w:sz="0" w:space="0" w:color="auto"/>
            <w:right w:val="none" w:sz="0" w:space="0" w:color="auto"/>
          </w:divBdr>
        </w:div>
        <w:div w:id="1884514842">
          <w:marLeft w:val="480"/>
          <w:marRight w:val="0"/>
          <w:marTop w:val="0"/>
          <w:marBottom w:val="0"/>
          <w:divBdr>
            <w:top w:val="none" w:sz="0" w:space="0" w:color="auto"/>
            <w:left w:val="none" w:sz="0" w:space="0" w:color="auto"/>
            <w:bottom w:val="none" w:sz="0" w:space="0" w:color="auto"/>
            <w:right w:val="none" w:sz="0" w:space="0" w:color="auto"/>
          </w:divBdr>
        </w:div>
        <w:div w:id="196283077">
          <w:marLeft w:val="480"/>
          <w:marRight w:val="0"/>
          <w:marTop w:val="0"/>
          <w:marBottom w:val="0"/>
          <w:divBdr>
            <w:top w:val="none" w:sz="0" w:space="0" w:color="auto"/>
            <w:left w:val="none" w:sz="0" w:space="0" w:color="auto"/>
            <w:bottom w:val="none" w:sz="0" w:space="0" w:color="auto"/>
            <w:right w:val="none" w:sz="0" w:space="0" w:color="auto"/>
          </w:divBdr>
        </w:div>
        <w:div w:id="1009528448">
          <w:marLeft w:val="480"/>
          <w:marRight w:val="0"/>
          <w:marTop w:val="0"/>
          <w:marBottom w:val="0"/>
          <w:divBdr>
            <w:top w:val="none" w:sz="0" w:space="0" w:color="auto"/>
            <w:left w:val="none" w:sz="0" w:space="0" w:color="auto"/>
            <w:bottom w:val="none" w:sz="0" w:space="0" w:color="auto"/>
            <w:right w:val="none" w:sz="0" w:space="0" w:color="auto"/>
          </w:divBdr>
        </w:div>
        <w:div w:id="69499973">
          <w:marLeft w:val="480"/>
          <w:marRight w:val="0"/>
          <w:marTop w:val="0"/>
          <w:marBottom w:val="0"/>
          <w:divBdr>
            <w:top w:val="none" w:sz="0" w:space="0" w:color="auto"/>
            <w:left w:val="none" w:sz="0" w:space="0" w:color="auto"/>
            <w:bottom w:val="none" w:sz="0" w:space="0" w:color="auto"/>
            <w:right w:val="none" w:sz="0" w:space="0" w:color="auto"/>
          </w:divBdr>
        </w:div>
        <w:div w:id="420221334">
          <w:marLeft w:val="480"/>
          <w:marRight w:val="0"/>
          <w:marTop w:val="0"/>
          <w:marBottom w:val="0"/>
          <w:divBdr>
            <w:top w:val="none" w:sz="0" w:space="0" w:color="auto"/>
            <w:left w:val="none" w:sz="0" w:space="0" w:color="auto"/>
            <w:bottom w:val="none" w:sz="0" w:space="0" w:color="auto"/>
            <w:right w:val="none" w:sz="0" w:space="0" w:color="auto"/>
          </w:divBdr>
        </w:div>
        <w:div w:id="1051226434">
          <w:marLeft w:val="480"/>
          <w:marRight w:val="0"/>
          <w:marTop w:val="0"/>
          <w:marBottom w:val="0"/>
          <w:divBdr>
            <w:top w:val="none" w:sz="0" w:space="0" w:color="auto"/>
            <w:left w:val="none" w:sz="0" w:space="0" w:color="auto"/>
            <w:bottom w:val="none" w:sz="0" w:space="0" w:color="auto"/>
            <w:right w:val="none" w:sz="0" w:space="0" w:color="auto"/>
          </w:divBdr>
        </w:div>
        <w:div w:id="697631240">
          <w:marLeft w:val="480"/>
          <w:marRight w:val="0"/>
          <w:marTop w:val="0"/>
          <w:marBottom w:val="0"/>
          <w:divBdr>
            <w:top w:val="none" w:sz="0" w:space="0" w:color="auto"/>
            <w:left w:val="none" w:sz="0" w:space="0" w:color="auto"/>
            <w:bottom w:val="none" w:sz="0" w:space="0" w:color="auto"/>
            <w:right w:val="none" w:sz="0" w:space="0" w:color="auto"/>
          </w:divBdr>
        </w:div>
      </w:divsChild>
    </w:div>
    <w:div w:id="57440094">
      <w:bodyDiv w:val="1"/>
      <w:marLeft w:val="0"/>
      <w:marRight w:val="0"/>
      <w:marTop w:val="0"/>
      <w:marBottom w:val="0"/>
      <w:divBdr>
        <w:top w:val="none" w:sz="0" w:space="0" w:color="auto"/>
        <w:left w:val="none" w:sz="0" w:space="0" w:color="auto"/>
        <w:bottom w:val="none" w:sz="0" w:space="0" w:color="auto"/>
        <w:right w:val="none" w:sz="0" w:space="0" w:color="auto"/>
      </w:divBdr>
    </w:div>
    <w:div w:id="62222071">
      <w:bodyDiv w:val="1"/>
      <w:marLeft w:val="0"/>
      <w:marRight w:val="0"/>
      <w:marTop w:val="0"/>
      <w:marBottom w:val="0"/>
      <w:divBdr>
        <w:top w:val="none" w:sz="0" w:space="0" w:color="auto"/>
        <w:left w:val="none" w:sz="0" w:space="0" w:color="auto"/>
        <w:bottom w:val="none" w:sz="0" w:space="0" w:color="auto"/>
        <w:right w:val="none" w:sz="0" w:space="0" w:color="auto"/>
      </w:divBdr>
    </w:div>
    <w:div w:id="65227208">
      <w:bodyDiv w:val="1"/>
      <w:marLeft w:val="0"/>
      <w:marRight w:val="0"/>
      <w:marTop w:val="0"/>
      <w:marBottom w:val="0"/>
      <w:divBdr>
        <w:top w:val="none" w:sz="0" w:space="0" w:color="auto"/>
        <w:left w:val="none" w:sz="0" w:space="0" w:color="auto"/>
        <w:bottom w:val="none" w:sz="0" w:space="0" w:color="auto"/>
        <w:right w:val="none" w:sz="0" w:space="0" w:color="auto"/>
      </w:divBdr>
    </w:div>
    <w:div w:id="99956418">
      <w:bodyDiv w:val="1"/>
      <w:marLeft w:val="0"/>
      <w:marRight w:val="0"/>
      <w:marTop w:val="0"/>
      <w:marBottom w:val="0"/>
      <w:divBdr>
        <w:top w:val="none" w:sz="0" w:space="0" w:color="auto"/>
        <w:left w:val="none" w:sz="0" w:space="0" w:color="auto"/>
        <w:bottom w:val="none" w:sz="0" w:space="0" w:color="auto"/>
        <w:right w:val="none" w:sz="0" w:space="0" w:color="auto"/>
      </w:divBdr>
    </w:div>
    <w:div w:id="109008966">
      <w:bodyDiv w:val="1"/>
      <w:marLeft w:val="0"/>
      <w:marRight w:val="0"/>
      <w:marTop w:val="0"/>
      <w:marBottom w:val="0"/>
      <w:divBdr>
        <w:top w:val="none" w:sz="0" w:space="0" w:color="auto"/>
        <w:left w:val="none" w:sz="0" w:space="0" w:color="auto"/>
        <w:bottom w:val="none" w:sz="0" w:space="0" w:color="auto"/>
        <w:right w:val="none" w:sz="0" w:space="0" w:color="auto"/>
      </w:divBdr>
    </w:div>
    <w:div w:id="123735854">
      <w:bodyDiv w:val="1"/>
      <w:marLeft w:val="0"/>
      <w:marRight w:val="0"/>
      <w:marTop w:val="0"/>
      <w:marBottom w:val="0"/>
      <w:divBdr>
        <w:top w:val="none" w:sz="0" w:space="0" w:color="auto"/>
        <w:left w:val="none" w:sz="0" w:space="0" w:color="auto"/>
        <w:bottom w:val="none" w:sz="0" w:space="0" w:color="auto"/>
        <w:right w:val="none" w:sz="0" w:space="0" w:color="auto"/>
      </w:divBdr>
    </w:div>
    <w:div w:id="124281926">
      <w:bodyDiv w:val="1"/>
      <w:marLeft w:val="0"/>
      <w:marRight w:val="0"/>
      <w:marTop w:val="0"/>
      <w:marBottom w:val="0"/>
      <w:divBdr>
        <w:top w:val="none" w:sz="0" w:space="0" w:color="auto"/>
        <w:left w:val="none" w:sz="0" w:space="0" w:color="auto"/>
        <w:bottom w:val="none" w:sz="0" w:space="0" w:color="auto"/>
        <w:right w:val="none" w:sz="0" w:space="0" w:color="auto"/>
      </w:divBdr>
      <w:divsChild>
        <w:div w:id="2068650964">
          <w:marLeft w:val="480"/>
          <w:marRight w:val="0"/>
          <w:marTop w:val="0"/>
          <w:marBottom w:val="0"/>
          <w:divBdr>
            <w:top w:val="none" w:sz="0" w:space="0" w:color="auto"/>
            <w:left w:val="none" w:sz="0" w:space="0" w:color="auto"/>
            <w:bottom w:val="none" w:sz="0" w:space="0" w:color="auto"/>
            <w:right w:val="none" w:sz="0" w:space="0" w:color="auto"/>
          </w:divBdr>
        </w:div>
        <w:div w:id="403996284">
          <w:marLeft w:val="480"/>
          <w:marRight w:val="0"/>
          <w:marTop w:val="0"/>
          <w:marBottom w:val="0"/>
          <w:divBdr>
            <w:top w:val="none" w:sz="0" w:space="0" w:color="auto"/>
            <w:left w:val="none" w:sz="0" w:space="0" w:color="auto"/>
            <w:bottom w:val="none" w:sz="0" w:space="0" w:color="auto"/>
            <w:right w:val="none" w:sz="0" w:space="0" w:color="auto"/>
          </w:divBdr>
        </w:div>
        <w:div w:id="64374107">
          <w:marLeft w:val="480"/>
          <w:marRight w:val="0"/>
          <w:marTop w:val="0"/>
          <w:marBottom w:val="0"/>
          <w:divBdr>
            <w:top w:val="none" w:sz="0" w:space="0" w:color="auto"/>
            <w:left w:val="none" w:sz="0" w:space="0" w:color="auto"/>
            <w:bottom w:val="none" w:sz="0" w:space="0" w:color="auto"/>
            <w:right w:val="none" w:sz="0" w:space="0" w:color="auto"/>
          </w:divBdr>
        </w:div>
        <w:div w:id="1467046015">
          <w:marLeft w:val="480"/>
          <w:marRight w:val="0"/>
          <w:marTop w:val="0"/>
          <w:marBottom w:val="0"/>
          <w:divBdr>
            <w:top w:val="none" w:sz="0" w:space="0" w:color="auto"/>
            <w:left w:val="none" w:sz="0" w:space="0" w:color="auto"/>
            <w:bottom w:val="none" w:sz="0" w:space="0" w:color="auto"/>
            <w:right w:val="none" w:sz="0" w:space="0" w:color="auto"/>
          </w:divBdr>
        </w:div>
        <w:div w:id="377290937">
          <w:marLeft w:val="480"/>
          <w:marRight w:val="0"/>
          <w:marTop w:val="0"/>
          <w:marBottom w:val="0"/>
          <w:divBdr>
            <w:top w:val="none" w:sz="0" w:space="0" w:color="auto"/>
            <w:left w:val="none" w:sz="0" w:space="0" w:color="auto"/>
            <w:bottom w:val="none" w:sz="0" w:space="0" w:color="auto"/>
            <w:right w:val="none" w:sz="0" w:space="0" w:color="auto"/>
          </w:divBdr>
        </w:div>
        <w:div w:id="1329141149">
          <w:marLeft w:val="480"/>
          <w:marRight w:val="0"/>
          <w:marTop w:val="0"/>
          <w:marBottom w:val="0"/>
          <w:divBdr>
            <w:top w:val="none" w:sz="0" w:space="0" w:color="auto"/>
            <w:left w:val="none" w:sz="0" w:space="0" w:color="auto"/>
            <w:bottom w:val="none" w:sz="0" w:space="0" w:color="auto"/>
            <w:right w:val="none" w:sz="0" w:space="0" w:color="auto"/>
          </w:divBdr>
        </w:div>
        <w:div w:id="680156543">
          <w:marLeft w:val="480"/>
          <w:marRight w:val="0"/>
          <w:marTop w:val="0"/>
          <w:marBottom w:val="0"/>
          <w:divBdr>
            <w:top w:val="none" w:sz="0" w:space="0" w:color="auto"/>
            <w:left w:val="none" w:sz="0" w:space="0" w:color="auto"/>
            <w:bottom w:val="none" w:sz="0" w:space="0" w:color="auto"/>
            <w:right w:val="none" w:sz="0" w:space="0" w:color="auto"/>
          </w:divBdr>
        </w:div>
        <w:div w:id="1926382691">
          <w:marLeft w:val="480"/>
          <w:marRight w:val="0"/>
          <w:marTop w:val="0"/>
          <w:marBottom w:val="0"/>
          <w:divBdr>
            <w:top w:val="none" w:sz="0" w:space="0" w:color="auto"/>
            <w:left w:val="none" w:sz="0" w:space="0" w:color="auto"/>
            <w:bottom w:val="none" w:sz="0" w:space="0" w:color="auto"/>
            <w:right w:val="none" w:sz="0" w:space="0" w:color="auto"/>
          </w:divBdr>
        </w:div>
        <w:div w:id="412775959">
          <w:marLeft w:val="480"/>
          <w:marRight w:val="0"/>
          <w:marTop w:val="0"/>
          <w:marBottom w:val="0"/>
          <w:divBdr>
            <w:top w:val="none" w:sz="0" w:space="0" w:color="auto"/>
            <w:left w:val="none" w:sz="0" w:space="0" w:color="auto"/>
            <w:bottom w:val="none" w:sz="0" w:space="0" w:color="auto"/>
            <w:right w:val="none" w:sz="0" w:space="0" w:color="auto"/>
          </w:divBdr>
        </w:div>
        <w:div w:id="231694515">
          <w:marLeft w:val="480"/>
          <w:marRight w:val="0"/>
          <w:marTop w:val="0"/>
          <w:marBottom w:val="0"/>
          <w:divBdr>
            <w:top w:val="none" w:sz="0" w:space="0" w:color="auto"/>
            <w:left w:val="none" w:sz="0" w:space="0" w:color="auto"/>
            <w:bottom w:val="none" w:sz="0" w:space="0" w:color="auto"/>
            <w:right w:val="none" w:sz="0" w:space="0" w:color="auto"/>
          </w:divBdr>
        </w:div>
        <w:div w:id="1269508621">
          <w:marLeft w:val="480"/>
          <w:marRight w:val="0"/>
          <w:marTop w:val="0"/>
          <w:marBottom w:val="0"/>
          <w:divBdr>
            <w:top w:val="none" w:sz="0" w:space="0" w:color="auto"/>
            <w:left w:val="none" w:sz="0" w:space="0" w:color="auto"/>
            <w:bottom w:val="none" w:sz="0" w:space="0" w:color="auto"/>
            <w:right w:val="none" w:sz="0" w:space="0" w:color="auto"/>
          </w:divBdr>
        </w:div>
        <w:div w:id="1353067008">
          <w:marLeft w:val="480"/>
          <w:marRight w:val="0"/>
          <w:marTop w:val="0"/>
          <w:marBottom w:val="0"/>
          <w:divBdr>
            <w:top w:val="none" w:sz="0" w:space="0" w:color="auto"/>
            <w:left w:val="none" w:sz="0" w:space="0" w:color="auto"/>
            <w:bottom w:val="none" w:sz="0" w:space="0" w:color="auto"/>
            <w:right w:val="none" w:sz="0" w:space="0" w:color="auto"/>
          </w:divBdr>
        </w:div>
        <w:div w:id="1552158811">
          <w:marLeft w:val="480"/>
          <w:marRight w:val="0"/>
          <w:marTop w:val="0"/>
          <w:marBottom w:val="0"/>
          <w:divBdr>
            <w:top w:val="none" w:sz="0" w:space="0" w:color="auto"/>
            <w:left w:val="none" w:sz="0" w:space="0" w:color="auto"/>
            <w:bottom w:val="none" w:sz="0" w:space="0" w:color="auto"/>
            <w:right w:val="none" w:sz="0" w:space="0" w:color="auto"/>
          </w:divBdr>
        </w:div>
        <w:div w:id="1907298610">
          <w:marLeft w:val="480"/>
          <w:marRight w:val="0"/>
          <w:marTop w:val="0"/>
          <w:marBottom w:val="0"/>
          <w:divBdr>
            <w:top w:val="none" w:sz="0" w:space="0" w:color="auto"/>
            <w:left w:val="none" w:sz="0" w:space="0" w:color="auto"/>
            <w:bottom w:val="none" w:sz="0" w:space="0" w:color="auto"/>
            <w:right w:val="none" w:sz="0" w:space="0" w:color="auto"/>
          </w:divBdr>
        </w:div>
        <w:div w:id="801919348">
          <w:marLeft w:val="480"/>
          <w:marRight w:val="0"/>
          <w:marTop w:val="0"/>
          <w:marBottom w:val="0"/>
          <w:divBdr>
            <w:top w:val="none" w:sz="0" w:space="0" w:color="auto"/>
            <w:left w:val="none" w:sz="0" w:space="0" w:color="auto"/>
            <w:bottom w:val="none" w:sz="0" w:space="0" w:color="auto"/>
            <w:right w:val="none" w:sz="0" w:space="0" w:color="auto"/>
          </w:divBdr>
        </w:div>
        <w:div w:id="1666974793">
          <w:marLeft w:val="480"/>
          <w:marRight w:val="0"/>
          <w:marTop w:val="0"/>
          <w:marBottom w:val="0"/>
          <w:divBdr>
            <w:top w:val="none" w:sz="0" w:space="0" w:color="auto"/>
            <w:left w:val="none" w:sz="0" w:space="0" w:color="auto"/>
            <w:bottom w:val="none" w:sz="0" w:space="0" w:color="auto"/>
            <w:right w:val="none" w:sz="0" w:space="0" w:color="auto"/>
          </w:divBdr>
        </w:div>
        <w:div w:id="2006667146">
          <w:marLeft w:val="480"/>
          <w:marRight w:val="0"/>
          <w:marTop w:val="0"/>
          <w:marBottom w:val="0"/>
          <w:divBdr>
            <w:top w:val="none" w:sz="0" w:space="0" w:color="auto"/>
            <w:left w:val="none" w:sz="0" w:space="0" w:color="auto"/>
            <w:bottom w:val="none" w:sz="0" w:space="0" w:color="auto"/>
            <w:right w:val="none" w:sz="0" w:space="0" w:color="auto"/>
          </w:divBdr>
        </w:div>
        <w:div w:id="2131513801">
          <w:marLeft w:val="480"/>
          <w:marRight w:val="0"/>
          <w:marTop w:val="0"/>
          <w:marBottom w:val="0"/>
          <w:divBdr>
            <w:top w:val="none" w:sz="0" w:space="0" w:color="auto"/>
            <w:left w:val="none" w:sz="0" w:space="0" w:color="auto"/>
            <w:bottom w:val="none" w:sz="0" w:space="0" w:color="auto"/>
            <w:right w:val="none" w:sz="0" w:space="0" w:color="auto"/>
          </w:divBdr>
        </w:div>
        <w:div w:id="653604690">
          <w:marLeft w:val="480"/>
          <w:marRight w:val="0"/>
          <w:marTop w:val="0"/>
          <w:marBottom w:val="0"/>
          <w:divBdr>
            <w:top w:val="none" w:sz="0" w:space="0" w:color="auto"/>
            <w:left w:val="none" w:sz="0" w:space="0" w:color="auto"/>
            <w:bottom w:val="none" w:sz="0" w:space="0" w:color="auto"/>
            <w:right w:val="none" w:sz="0" w:space="0" w:color="auto"/>
          </w:divBdr>
        </w:div>
        <w:div w:id="1685090658">
          <w:marLeft w:val="480"/>
          <w:marRight w:val="0"/>
          <w:marTop w:val="0"/>
          <w:marBottom w:val="0"/>
          <w:divBdr>
            <w:top w:val="none" w:sz="0" w:space="0" w:color="auto"/>
            <w:left w:val="none" w:sz="0" w:space="0" w:color="auto"/>
            <w:bottom w:val="none" w:sz="0" w:space="0" w:color="auto"/>
            <w:right w:val="none" w:sz="0" w:space="0" w:color="auto"/>
          </w:divBdr>
        </w:div>
        <w:div w:id="1967855682">
          <w:marLeft w:val="480"/>
          <w:marRight w:val="0"/>
          <w:marTop w:val="0"/>
          <w:marBottom w:val="0"/>
          <w:divBdr>
            <w:top w:val="none" w:sz="0" w:space="0" w:color="auto"/>
            <w:left w:val="none" w:sz="0" w:space="0" w:color="auto"/>
            <w:bottom w:val="none" w:sz="0" w:space="0" w:color="auto"/>
            <w:right w:val="none" w:sz="0" w:space="0" w:color="auto"/>
          </w:divBdr>
        </w:div>
        <w:div w:id="876890238">
          <w:marLeft w:val="480"/>
          <w:marRight w:val="0"/>
          <w:marTop w:val="0"/>
          <w:marBottom w:val="0"/>
          <w:divBdr>
            <w:top w:val="none" w:sz="0" w:space="0" w:color="auto"/>
            <w:left w:val="none" w:sz="0" w:space="0" w:color="auto"/>
            <w:bottom w:val="none" w:sz="0" w:space="0" w:color="auto"/>
            <w:right w:val="none" w:sz="0" w:space="0" w:color="auto"/>
          </w:divBdr>
        </w:div>
        <w:div w:id="475299781">
          <w:marLeft w:val="480"/>
          <w:marRight w:val="0"/>
          <w:marTop w:val="0"/>
          <w:marBottom w:val="0"/>
          <w:divBdr>
            <w:top w:val="none" w:sz="0" w:space="0" w:color="auto"/>
            <w:left w:val="none" w:sz="0" w:space="0" w:color="auto"/>
            <w:bottom w:val="none" w:sz="0" w:space="0" w:color="auto"/>
            <w:right w:val="none" w:sz="0" w:space="0" w:color="auto"/>
          </w:divBdr>
        </w:div>
        <w:div w:id="1690259192">
          <w:marLeft w:val="480"/>
          <w:marRight w:val="0"/>
          <w:marTop w:val="0"/>
          <w:marBottom w:val="0"/>
          <w:divBdr>
            <w:top w:val="none" w:sz="0" w:space="0" w:color="auto"/>
            <w:left w:val="none" w:sz="0" w:space="0" w:color="auto"/>
            <w:bottom w:val="none" w:sz="0" w:space="0" w:color="auto"/>
            <w:right w:val="none" w:sz="0" w:space="0" w:color="auto"/>
          </w:divBdr>
        </w:div>
        <w:div w:id="483400864">
          <w:marLeft w:val="480"/>
          <w:marRight w:val="0"/>
          <w:marTop w:val="0"/>
          <w:marBottom w:val="0"/>
          <w:divBdr>
            <w:top w:val="none" w:sz="0" w:space="0" w:color="auto"/>
            <w:left w:val="none" w:sz="0" w:space="0" w:color="auto"/>
            <w:bottom w:val="none" w:sz="0" w:space="0" w:color="auto"/>
            <w:right w:val="none" w:sz="0" w:space="0" w:color="auto"/>
          </w:divBdr>
        </w:div>
        <w:div w:id="673722692">
          <w:marLeft w:val="480"/>
          <w:marRight w:val="0"/>
          <w:marTop w:val="0"/>
          <w:marBottom w:val="0"/>
          <w:divBdr>
            <w:top w:val="none" w:sz="0" w:space="0" w:color="auto"/>
            <w:left w:val="none" w:sz="0" w:space="0" w:color="auto"/>
            <w:bottom w:val="none" w:sz="0" w:space="0" w:color="auto"/>
            <w:right w:val="none" w:sz="0" w:space="0" w:color="auto"/>
          </w:divBdr>
        </w:div>
        <w:div w:id="596909252">
          <w:marLeft w:val="480"/>
          <w:marRight w:val="0"/>
          <w:marTop w:val="0"/>
          <w:marBottom w:val="0"/>
          <w:divBdr>
            <w:top w:val="none" w:sz="0" w:space="0" w:color="auto"/>
            <w:left w:val="none" w:sz="0" w:space="0" w:color="auto"/>
            <w:bottom w:val="none" w:sz="0" w:space="0" w:color="auto"/>
            <w:right w:val="none" w:sz="0" w:space="0" w:color="auto"/>
          </w:divBdr>
        </w:div>
        <w:div w:id="450250271">
          <w:marLeft w:val="480"/>
          <w:marRight w:val="0"/>
          <w:marTop w:val="0"/>
          <w:marBottom w:val="0"/>
          <w:divBdr>
            <w:top w:val="none" w:sz="0" w:space="0" w:color="auto"/>
            <w:left w:val="none" w:sz="0" w:space="0" w:color="auto"/>
            <w:bottom w:val="none" w:sz="0" w:space="0" w:color="auto"/>
            <w:right w:val="none" w:sz="0" w:space="0" w:color="auto"/>
          </w:divBdr>
        </w:div>
        <w:div w:id="650059955">
          <w:marLeft w:val="480"/>
          <w:marRight w:val="0"/>
          <w:marTop w:val="0"/>
          <w:marBottom w:val="0"/>
          <w:divBdr>
            <w:top w:val="none" w:sz="0" w:space="0" w:color="auto"/>
            <w:left w:val="none" w:sz="0" w:space="0" w:color="auto"/>
            <w:bottom w:val="none" w:sz="0" w:space="0" w:color="auto"/>
            <w:right w:val="none" w:sz="0" w:space="0" w:color="auto"/>
          </w:divBdr>
        </w:div>
        <w:div w:id="1997027489">
          <w:marLeft w:val="480"/>
          <w:marRight w:val="0"/>
          <w:marTop w:val="0"/>
          <w:marBottom w:val="0"/>
          <w:divBdr>
            <w:top w:val="none" w:sz="0" w:space="0" w:color="auto"/>
            <w:left w:val="none" w:sz="0" w:space="0" w:color="auto"/>
            <w:bottom w:val="none" w:sz="0" w:space="0" w:color="auto"/>
            <w:right w:val="none" w:sz="0" w:space="0" w:color="auto"/>
          </w:divBdr>
        </w:div>
        <w:div w:id="466435371">
          <w:marLeft w:val="480"/>
          <w:marRight w:val="0"/>
          <w:marTop w:val="0"/>
          <w:marBottom w:val="0"/>
          <w:divBdr>
            <w:top w:val="none" w:sz="0" w:space="0" w:color="auto"/>
            <w:left w:val="none" w:sz="0" w:space="0" w:color="auto"/>
            <w:bottom w:val="none" w:sz="0" w:space="0" w:color="auto"/>
            <w:right w:val="none" w:sz="0" w:space="0" w:color="auto"/>
          </w:divBdr>
        </w:div>
        <w:div w:id="857936918">
          <w:marLeft w:val="480"/>
          <w:marRight w:val="0"/>
          <w:marTop w:val="0"/>
          <w:marBottom w:val="0"/>
          <w:divBdr>
            <w:top w:val="none" w:sz="0" w:space="0" w:color="auto"/>
            <w:left w:val="none" w:sz="0" w:space="0" w:color="auto"/>
            <w:bottom w:val="none" w:sz="0" w:space="0" w:color="auto"/>
            <w:right w:val="none" w:sz="0" w:space="0" w:color="auto"/>
          </w:divBdr>
        </w:div>
        <w:div w:id="223369407">
          <w:marLeft w:val="480"/>
          <w:marRight w:val="0"/>
          <w:marTop w:val="0"/>
          <w:marBottom w:val="0"/>
          <w:divBdr>
            <w:top w:val="none" w:sz="0" w:space="0" w:color="auto"/>
            <w:left w:val="none" w:sz="0" w:space="0" w:color="auto"/>
            <w:bottom w:val="none" w:sz="0" w:space="0" w:color="auto"/>
            <w:right w:val="none" w:sz="0" w:space="0" w:color="auto"/>
          </w:divBdr>
        </w:div>
        <w:div w:id="1051996446">
          <w:marLeft w:val="480"/>
          <w:marRight w:val="0"/>
          <w:marTop w:val="0"/>
          <w:marBottom w:val="0"/>
          <w:divBdr>
            <w:top w:val="none" w:sz="0" w:space="0" w:color="auto"/>
            <w:left w:val="none" w:sz="0" w:space="0" w:color="auto"/>
            <w:bottom w:val="none" w:sz="0" w:space="0" w:color="auto"/>
            <w:right w:val="none" w:sz="0" w:space="0" w:color="auto"/>
          </w:divBdr>
        </w:div>
        <w:div w:id="1867020750">
          <w:marLeft w:val="480"/>
          <w:marRight w:val="0"/>
          <w:marTop w:val="0"/>
          <w:marBottom w:val="0"/>
          <w:divBdr>
            <w:top w:val="none" w:sz="0" w:space="0" w:color="auto"/>
            <w:left w:val="none" w:sz="0" w:space="0" w:color="auto"/>
            <w:bottom w:val="none" w:sz="0" w:space="0" w:color="auto"/>
            <w:right w:val="none" w:sz="0" w:space="0" w:color="auto"/>
          </w:divBdr>
        </w:div>
        <w:div w:id="1933392900">
          <w:marLeft w:val="480"/>
          <w:marRight w:val="0"/>
          <w:marTop w:val="0"/>
          <w:marBottom w:val="0"/>
          <w:divBdr>
            <w:top w:val="none" w:sz="0" w:space="0" w:color="auto"/>
            <w:left w:val="none" w:sz="0" w:space="0" w:color="auto"/>
            <w:bottom w:val="none" w:sz="0" w:space="0" w:color="auto"/>
            <w:right w:val="none" w:sz="0" w:space="0" w:color="auto"/>
          </w:divBdr>
        </w:div>
        <w:div w:id="126630721">
          <w:marLeft w:val="480"/>
          <w:marRight w:val="0"/>
          <w:marTop w:val="0"/>
          <w:marBottom w:val="0"/>
          <w:divBdr>
            <w:top w:val="none" w:sz="0" w:space="0" w:color="auto"/>
            <w:left w:val="none" w:sz="0" w:space="0" w:color="auto"/>
            <w:bottom w:val="none" w:sz="0" w:space="0" w:color="auto"/>
            <w:right w:val="none" w:sz="0" w:space="0" w:color="auto"/>
          </w:divBdr>
        </w:div>
        <w:div w:id="1336155085">
          <w:marLeft w:val="480"/>
          <w:marRight w:val="0"/>
          <w:marTop w:val="0"/>
          <w:marBottom w:val="0"/>
          <w:divBdr>
            <w:top w:val="none" w:sz="0" w:space="0" w:color="auto"/>
            <w:left w:val="none" w:sz="0" w:space="0" w:color="auto"/>
            <w:bottom w:val="none" w:sz="0" w:space="0" w:color="auto"/>
            <w:right w:val="none" w:sz="0" w:space="0" w:color="auto"/>
          </w:divBdr>
        </w:div>
        <w:div w:id="587664475">
          <w:marLeft w:val="480"/>
          <w:marRight w:val="0"/>
          <w:marTop w:val="0"/>
          <w:marBottom w:val="0"/>
          <w:divBdr>
            <w:top w:val="none" w:sz="0" w:space="0" w:color="auto"/>
            <w:left w:val="none" w:sz="0" w:space="0" w:color="auto"/>
            <w:bottom w:val="none" w:sz="0" w:space="0" w:color="auto"/>
            <w:right w:val="none" w:sz="0" w:space="0" w:color="auto"/>
          </w:divBdr>
        </w:div>
        <w:div w:id="2038853204">
          <w:marLeft w:val="480"/>
          <w:marRight w:val="0"/>
          <w:marTop w:val="0"/>
          <w:marBottom w:val="0"/>
          <w:divBdr>
            <w:top w:val="none" w:sz="0" w:space="0" w:color="auto"/>
            <w:left w:val="none" w:sz="0" w:space="0" w:color="auto"/>
            <w:bottom w:val="none" w:sz="0" w:space="0" w:color="auto"/>
            <w:right w:val="none" w:sz="0" w:space="0" w:color="auto"/>
          </w:divBdr>
        </w:div>
        <w:div w:id="1020663706">
          <w:marLeft w:val="480"/>
          <w:marRight w:val="0"/>
          <w:marTop w:val="0"/>
          <w:marBottom w:val="0"/>
          <w:divBdr>
            <w:top w:val="none" w:sz="0" w:space="0" w:color="auto"/>
            <w:left w:val="none" w:sz="0" w:space="0" w:color="auto"/>
            <w:bottom w:val="none" w:sz="0" w:space="0" w:color="auto"/>
            <w:right w:val="none" w:sz="0" w:space="0" w:color="auto"/>
          </w:divBdr>
        </w:div>
      </w:divsChild>
    </w:div>
    <w:div w:id="144469929">
      <w:bodyDiv w:val="1"/>
      <w:marLeft w:val="0"/>
      <w:marRight w:val="0"/>
      <w:marTop w:val="0"/>
      <w:marBottom w:val="0"/>
      <w:divBdr>
        <w:top w:val="none" w:sz="0" w:space="0" w:color="auto"/>
        <w:left w:val="none" w:sz="0" w:space="0" w:color="auto"/>
        <w:bottom w:val="none" w:sz="0" w:space="0" w:color="auto"/>
        <w:right w:val="none" w:sz="0" w:space="0" w:color="auto"/>
      </w:divBdr>
    </w:div>
    <w:div w:id="173422624">
      <w:bodyDiv w:val="1"/>
      <w:marLeft w:val="0"/>
      <w:marRight w:val="0"/>
      <w:marTop w:val="0"/>
      <w:marBottom w:val="0"/>
      <w:divBdr>
        <w:top w:val="none" w:sz="0" w:space="0" w:color="auto"/>
        <w:left w:val="none" w:sz="0" w:space="0" w:color="auto"/>
        <w:bottom w:val="none" w:sz="0" w:space="0" w:color="auto"/>
        <w:right w:val="none" w:sz="0" w:space="0" w:color="auto"/>
      </w:divBdr>
    </w:div>
    <w:div w:id="177472457">
      <w:bodyDiv w:val="1"/>
      <w:marLeft w:val="0"/>
      <w:marRight w:val="0"/>
      <w:marTop w:val="0"/>
      <w:marBottom w:val="0"/>
      <w:divBdr>
        <w:top w:val="none" w:sz="0" w:space="0" w:color="auto"/>
        <w:left w:val="none" w:sz="0" w:space="0" w:color="auto"/>
        <w:bottom w:val="none" w:sz="0" w:space="0" w:color="auto"/>
        <w:right w:val="none" w:sz="0" w:space="0" w:color="auto"/>
      </w:divBdr>
      <w:divsChild>
        <w:div w:id="744886297">
          <w:marLeft w:val="480"/>
          <w:marRight w:val="0"/>
          <w:marTop w:val="0"/>
          <w:marBottom w:val="0"/>
          <w:divBdr>
            <w:top w:val="none" w:sz="0" w:space="0" w:color="auto"/>
            <w:left w:val="none" w:sz="0" w:space="0" w:color="auto"/>
            <w:bottom w:val="none" w:sz="0" w:space="0" w:color="auto"/>
            <w:right w:val="none" w:sz="0" w:space="0" w:color="auto"/>
          </w:divBdr>
        </w:div>
        <w:div w:id="435364966">
          <w:marLeft w:val="480"/>
          <w:marRight w:val="0"/>
          <w:marTop w:val="0"/>
          <w:marBottom w:val="0"/>
          <w:divBdr>
            <w:top w:val="none" w:sz="0" w:space="0" w:color="auto"/>
            <w:left w:val="none" w:sz="0" w:space="0" w:color="auto"/>
            <w:bottom w:val="none" w:sz="0" w:space="0" w:color="auto"/>
            <w:right w:val="none" w:sz="0" w:space="0" w:color="auto"/>
          </w:divBdr>
        </w:div>
        <w:div w:id="2068676182">
          <w:marLeft w:val="480"/>
          <w:marRight w:val="0"/>
          <w:marTop w:val="0"/>
          <w:marBottom w:val="0"/>
          <w:divBdr>
            <w:top w:val="none" w:sz="0" w:space="0" w:color="auto"/>
            <w:left w:val="none" w:sz="0" w:space="0" w:color="auto"/>
            <w:bottom w:val="none" w:sz="0" w:space="0" w:color="auto"/>
            <w:right w:val="none" w:sz="0" w:space="0" w:color="auto"/>
          </w:divBdr>
        </w:div>
        <w:div w:id="1609045922">
          <w:marLeft w:val="480"/>
          <w:marRight w:val="0"/>
          <w:marTop w:val="0"/>
          <w:marBottom w:val="0"/>
          <w:divBdr>
            <w:top w:val="none" w:sz="0" w:space="0" w:color="auto"/>
            <w:left w:val="none" w:sz="0" w:space="0" w:color="auto"/>
            <w:bottom w:val="none" w:sz="0" w:space="0" w:color="auto"/>
            <w:right w:val="none" w:sz="0" w:space="0" w:color="auto"/>
          </w:divBdr>
        </w:div>
        <w:div w:id="799228355">
          <w:marLeft w:val="480"/>
          <w:marRight w:val="0"/>
          <w:marTop w:val="0"/>
          <w:marBottom w:val="0"/>
          <w:divBdr>
            <w:top w:val="none" w:sz="0" w:space="0" w:color="auto"/>
            <w:left w:val="none" w:sz="0" w:space="0" w:color="auto"/>
            <w:bottom w:val="none" w:sz="0" w:space="0" w:color="auto"/>
            <w:right w:val="none" w:sz="0" w:space="0" w:color="auto"/>
          </w:divBdr>
        </w:div>
        <w:div w:id="1884906169">
          <w:marLeft w:val="480"/>
          <w:marRight w:val="0"/>
          <w:marTop w:val="0"/>
          <w:marBottom w:val="0"/>
          <w:divBdr>
            <w:top w:val="none" w:sz="0" w:space="0" w:color="auto"/>
            <w:left w:val="none" w:sz="0" w:space="0" w:color="auto"/>
            <w:bottom w:val="none" w:sz="0" w:space="0" w:color="auto"/>
            <w:right w:val="none" w:sz="0" w:space="0" w:color="auto"/>
          </w:divBdr>
        </w:div>
        <w:div w:id="1825005874">
          <w:marLeft w:val="480"/>
          <w:marRight w:val="0"/>
          <w:marTop w:val="0"/>
          <w:marBottom w:val="0"/>
          <w:divBdr>
            <w:top w:val="none" w:sz="0" w:space="0" w:color="auto"/>
            <w:left w:val="none" w:sz="0" w:space="0" w:color="auto"/>
            <w:bottom w:val="none" w:sz="0" w:space="0" w:color="auto"/>
            <w:right w:val="none" w:sz="0" w:space="0" w:color="auto"/>
          </w:divBdr>
        </w:div>
        <w:div w:id="1608735970">
          <w:marLeft w:val="480"/>
          <w:marRight w:val="0"/>
          <w:marTop w:val="0"/>
          <w:marBottom w:val="0"/>
          <w:divBdr>
            <w:top w:val="none" w:sz="0" w:space="0" w:color="auto"/>
            <w:left w:val="none" w:sz="0" w:space="0" w:color="auto"/>
            <w:bottom w:val="none" w:sz="0" w:space="0" w:color="auto"/>
            <w:right w:val="none" w:sz="0" w:space="0" w:color="auto"/>
          </w:divBdr>
        </w:div>
        <w:div w:id="1808038543">
          <w:marLeft w:val="480"/>
          <w:marRight w:val="0"/>
          <w:marTop w:val="0"/>
          <w:marBottom w:val="0"/>
          <w:divBdr>
            <w:top w:val="none" w:sz="0" w:space="0" w:color="auto"/>
            <w:left w:val="none" w:sz="0" w:space="0" w:color="auto"/>
            <w:bottom w:val="none" w:sz="0" w:space="0" w:color="auto"/>
            <w:right w:val="none" w:sz="0" w:space="0" w:color="auto"/>
          </w:divBdr>
        </w:div>
        <w:div w:id="1851287702">
          <w:marLeft w:val="480"/>
          <w:marRight w:val="0"/>
          <w:marTop w:val="0"/>
          <w:marBottom w:val="0"/>
          <w:divBdr>
            <w:top w:val="none" w:sz="0" w:space="0" w:color="auto"/>
            <w:left w:val="none" w:sz="0" w:space="0" w:color="auto"/>
            <w:bottom w:val="none" w:sz="0" w:space="0" w:color="auto"/>
            <w:right w:val="none" w:sz="0" w:space="0" w:color="auto"/>
          </w:divBdr>
        </w:div>
        <w:div w:id="1539926304">
          <w:marLeft w:val="480"/>
          <w:marRight w:val="0"/>
          <w:marTop w:val="0"/>
          <w:marBottom w:val="0"/>
          <w:divBdr>
            <w:top w:val="none" w:sz="0" w:space="0" w:color="auto"/>
            <w:left w:val="none" w:sz="0" w:space="0" w:color="auto"/>
            <w:bottom w:val="none" w:sz="0" w:space="0" w:color="auto"/>
            <w:right w:val="none" w:sz="0" w:space="0" w:color="auto"/>
          </w:divBdr>
        </w:div>
        <w:div w:id="272175906">
          <w:marLeft w:val="480"/>
          <w:marRight w:val="0"/>
          <w:marTop w:val="0"/>
          <w:marBottom w:val="0"/>
          <w:divBdr>
            <w:top w:val="none" w:sz="0" w:space="0" w:color="auto"/>
            <w:left w:val="none" w:sz="0" w:space="0" w:color="auto"/>
            <w:bottom w:val="none" w:sz="0" w:space="0" w:color="auto"/>
            <w:right w:val="none" w:sz="0" w:space="0" w:color="auto"/>
          </w:divBdr>
        </w:div>
        <w:div w:id="2096659063">
          <w:marLeft w:val="480"/>
          <w:marRight w:val="0"/>
          <w:marTop w:val="0"/>
          <w:marBottom w:val="0"/>
          <w:divBdr>
            <w:top w:val="none" w:sz="0" w:space="0" w:color="auto"/>
            <w:left w:val="none" w:sz="0" w:space="0" w:color="auto"/>
            <w:bottom w:val="none" w:sz="0" w:space="0" w:color="auto"/>
            <w:right w:val="none" w:sz="0" w:space="0" w:color="auto"/>
          </w:divBdr>
        </w:div>
        <w:div w:id="1677339428">
          <w:marLeft w:val="480"/>
          <w:marRight w:val="0"/>
          <w:marTop w:val="0"/>
          <w:marBottom w:val="0"/>
          <w:divBdr>
            <w:top w:val="none" w:sz="0" w:space="0" w:color="auto"/>
            <w:left w:val="none" w:sz="0" w:space="0" w:color="auto"/>
            <w:bottom w:val="none" w:sz="0" w:space="0" w:color="auto"/>
            <w:right w:val="none" w:sz="0" w:space="0" w:color="auto"/>
          </w:divBdr>
        </w:div>
        <w:div w:id="609557196">
          <w:marLeft w:val="480"/>
          <w:marRight w:val="0"/>
          <w:marTop w:val="0"/>
          <w:marBottom w:val="0"/>
          <w:divBdr>
            <w:top w:val="none" w:sz="0" w:space="0" w:color="auto"/>
            <w:left w:val="none" w:sz="0" w:space="0" w:color="auto"/>
            <w:bottom w:val="none" w:sz="0" w:space="0" w:color="auto"/>
            <w:right w:val="none" w:sz="0" w:space="0" w:color="auto"/>
          </w:divBdr>
        </w:div>
        <w:div w:id="589389466">
          <w:marLeft w:val="480"/>
          <w:marRight w:val="0"/>
          <w:marTop w:val="0"/>
          <w:marBottom w:val="0"/>
          <w:divBdr>
            <w:top w:val="none" w:sz="0" w:space="0" w:color="auto"/>
            <w:left w:val="none" w:sz="0" w:space="0" w:color="auto"/>
            <w:bottom w:val="none" w:sz="0" w:space="0" w:color="auto"/>
            <w:right w:val="none" w:sz="0" w:space="0" w:color="auto"/>
          </w:divBdr>
        </w:div>
        <w:div w:id="1542785184">
          <w:marLeft w:val="480"/>
          <w:marRight w:val="0"/>
          <w:marTop w:val="0"/>
          <w:marBottom w:val="0"/>
          <w:divBdr>
            <w:top w:val="none" w:sz="0" w:space="0" w:color="auto"/>
            <w:left w:val="none" w:sz="0" w:space="0" w:color="auto"/>
            <w:bottom w:val="none" w:sz="0" w:space="0" w:color="auto"/>
            <w:right w:val="none" w:sz="0" w:space="0" w:color="auto"/>
          </w:divBdr>
        </w:div>
        <w:div w:id="1607074850">
          <w:marLeft w:val="480"/>
          <w:marRight w:val="0"/>
          <w:marTop w:val="0"/>
          <w:marBottom w:val="0"/>
          <w:divBdr>
            <w:top w:val="none" w:sz="0" w:space="0" w:color="auto"/>
            <w:left w:val="none" w:sz="0" w:space="0" w:color="auto"/>
            <w:bottom w:val="none" w:sz="0" w:space="0" w:color="auto"/>
            <w:right w:val="none" w:sz="0" w:space="0" w:color="auto"/>
          </w:divBdr>
        </w:div>
        <w:div w:id="454760147">
          <w:marLeft w:val="480"/>
          <w:marRight w:val="0"/>
          <w:marTop w:val="0"/>
          <w:marBottom w:val="0"/>
          <w:divBdr>
            <w:top w:val="none" w:sz="0" w:space="0" w:color="auto"/>
            <w:left w:val="none" w:sz="0" w:space="0" w:color="auto"/>
            <w:bottom w:val="none" w:sz="0" w:space="0" w:color="auto"/>
            <w:right w:val="none" w:sz="0" w:space="0" w:color="auto"/>
          </w:divBdr>
        </w:div>
        <w:div w:id="411976816">
          <w:marLeft w:val="480"/>
          <w:marRight w:val="0"/>
          <w:marTop w:val="0"/>
          <w:marBottom w:val="0"/>
          <w:divBdr>
            <w:top w:val="none" w:sz="0" w:space="0" w:color="auto"/>
            <w:left w:val="none" w:sz="0" w:space="0" w:color="auto"/>
            <w:bottom w:val="none" w:sz="0" w:space="0" w:color="auto"/>
            <w:right w:val="none" w:sz="0" w:space="0" w:color="auto"/>
          </w:divBdr>
        </w:div>
        <w:div w:id="522983592">
          <w:marLeft w:val="480"/>
          <w:marRight w:val="0"/>
          <w:marTop w:val="0"/>
          <w:marBottom w:val="0"/>
          <w:divBdr>
            <w:top w:val="none" w:sz="0" w:space="0" w:color="auto"/>
            <w:left w:val="none" w:sz="0" w:space="0" w:color="auto"/>
            <w:bottom w:val="none" w:sz="0" w:space="0" w:color="auto"/>
            <w:right w:val="none" w:sz="0" w:space="0" w:color="auto"/>
          </w:divBdr>
        </w:div>
        <w:div w:id="1898584860">
          <w:marLeft w:val="480"/>
          <w:marRight w:val="0"/>
          <w:marTop w:val="0"/>
          <w:marBottom w:val="0"/>
          <w:divBdr>
            <w:top w:val="none" w:sz="0" w:space="0" w:color="auto"/>
            <w:left w:val="none" w:sz="0" w:space="0" w:color="auto"/>
            <w:bottom w:val="none" w:sz="0" w:space="0" w:color="auto"/>
            <w:right w:val="none" w:sz="0" w:space="0" w:color="auto"/>
          </w:divBdr>
        </w:div>
        <w:div w:id="5835846">
          <w:marLeft w:val="480"/>
          <w:marRight w:val="0"/>
          <w:marTop w:val="0"/>
          <w:marBottom w:val="0"/>
          <w:divBdr>
            <w:top w:val="none" w:sz="0" w:space="0" w:color="auto"/>
            <w:left w:val="none" w:sz="0" w:space="0" w:color="auto"/>
            <w:bottom w:val="none" w:sz="0" w:space="0" w:color="auto"/>
            <w:right w:val="none" w:sz="0" w:space="0" w:color="auto"/>
          </w:divBdr>
        </w:div>
        <w:div w:id="1700356690">
          <w:marLeft w:val="480"/>
          <w:marRight w:val="0"/>
          <w:marTop w:val="0"/>
          <w:marBottom w:val="0"/>
          <w:divBdr>
            <w:top w:val="none" w:sz="0" w:space="0" w:color="auto"/>
            <w:left w:val="none" w:sz="0" w:space="0" w:color="auto"/>
            <w:bottom w:val="none" w:sz="0" w:space="0" w:color="auto"/>
            <w:right w:val="none" w:sz="0" w:space="0" w:color="auto"/>
          </w:divBdr>
        </w:div>
        <w:div w:id="333344908">
          <w:marLeft w:val="480"/>
          <w:marRight w:val="0"/>
          <w:marTop w:val="0"/>
          <w:marBottom w:val="0"/>
          <w:divBdr>
            <w:top w:val="none" w:sz="0" w:space="0" w:color="auto"/>
            <w:left w:val="none" w:sz="0" w:space="0" w:color="auto"/>
            <w:bottom w:val="none" w:sz="0" w:space="0" w:color="auto"/>
            <w:right w:val="none" w:sz="0" w:space="0" w:color="auto"/>
          </w:divBdr>
        </w:div>
        <w:div w:id="1299872621">
          <w:marLeft w:val="480"/>
          <w:marRight w:val="0"/>
          <w:marTop w:val="0"/>
          <w:marBottom w:val="0"/>
          <w:divBdr>
            <w:top w:val="none" w:sz="0" w:space="0" w:color="auto"/>
            <w:left w:val="none" w:sz="0" w:space="0" w:color="auto"/>
            <w:bottom w:val="none" w:sz="0" w:space="0" w:color="auto"/>
            <w:right w:val="none" w:sz="0" w:space="0" w:color="auto"/>
          </w:divBdr>
        </w:div>
        <w:div w:id="668093208">
          <w:marLeft w:val="480"/>
          <w:marRight w:val="0"/>
          <w:marTop w:val="0"/>
          <w:marBottom w:val="0"/>
          <w:divBdr>
            <w:top w:val="none" w:sz="0" w:space="0" w:color="auto"/>
            <w:left w:val="none" w:sz="0" w:space="0" w:color="auto"/>
            <w:bottom w:val="none" w:sz="0" w:space="0" w:color="auto"/>
            <w:right w:val="none" w:sz="0" w:space="0" w:color="auto"/>
          </w:divBdr>
        </w:div>
        <w:div w:id="1688559022">
          <w:marLeft w:val="480"/>
          <w:marRight w:val="0"/>
          <w:marTop w:val="0"/>
          <w:marBottom w:val="0"/>
          <w:divBdr>
            <w:top w:val="none" w:sz="0" w:space="0" w:color="auto"/>
            <w:left w:val="none" w:sz="0" w:space="0" w:color="auto"/>
            <w:bottom w:val="none" w:sz="0" w:space="0" w:color="auto"/>
            <w:right w:val="none" w:sz="0" w:space="0" w:color="auto"/>
          </w:divBdr>
        </w:div>
        <w:div w:id="217938508">
          <w:marLeft w:val="480"/>
          <w:marRight w:val="0"/>
          <w:marTop w:val="0"/>
          <w:marBottom w:val="0"/>
          <w:divBdr>
            <w:top w:val="none" w:sz="0" w:space="0" w:color="auto"/>
            <w:left w:val="none" w:sz="0" w:space="0" w:color="auto"/>
            <w:bottom w:val="none" w:sz="0" w:space="0" w:color="auto"/>
            <w:right w:val="none" w:sz="0" w:space="0" w:color="auto"/>
          </w:divBdr>
        </w:div>
        <w:div w:id="1586184937">
          <w:marLeft w:val="480"/>
          <w:marRight w:val="0"/>
          <w:marTop w:val="0"/>
          <w:marBottom w:val="0"/>
          <w:divBdr>
            <w:top w:val="none" w:sz="0" w:space="0" w:color="auto"/>
            <w:left w:val="none" w:sz="0" w:space="0" w:color="auto"/>
            <w:bottom w:val="none" w:sz="0" w:space="0" w:color="auto"/>
            <w:right w:val="none" w:sz="0" w:space="0" w:color="auto"/>
          </w:divBdr>
        </w:div>
        <w:div w:id="1052360">
          <w:marLeft w:val="480"/>
          <w:marRight w:val="0"/>
          <w:marTop w:val="0"/>
          <w:marBottom w:val="0"/>
          <w:divBdr>
            <w:top w:val="none" w:sz="0" w:space="0" w:color="auto"/>
            <w:left w:val="none" w:sz="0" w:space="0" w:color="auto"/>
            <w:bottom w:val="none" w:sz="0" w:space="0" w:color="auto"/>
            <w:right w:val="none" w:sz="0" w:space="0" w:color="auto"/>
          </w:divBdr>
        </w:div>
        <w:div w:id="132186325">
          <w:marLeft w:val="480"/>
          <w:marRight w:val="0"/>
          <w:marTop w:val="0"/>
          <w:marBottom w:val="0"/>
          <w:divBdr>
            <w:top w:val="none" w:sz="0" w:space="0" w:color="auto"/>
            <w:left w:val="none" w:sz="0" w:space="0" w:color="auto"/>
            <w:bottom w:val="none" w:sz="0" w:space="0" w:color="auto"/>
            <w:right w:val="none" w:sz="0" w:space="0" w:color="auto"/>
          </w:divBdr>
        </w:div>
        <w:div w:id="1826774646">
          <w:marLeft w:val="480"/>
          <w:marRight w:val="0"/>
          <w:marTop w:val="0"/>
          <w:marBottom w:val="0"/>
          <w:divBdr>
            <w:top w:val="none" w:sz="0" w:space="0" w:color="auto"/>
            <w:left w:val="none" w:sz="0" w:space="0" w:color="auto"/>
            <w:bottom w:val="none" w:sz="0" w:space="0" w:color="auto"/>
            <w:right w:val="none" w:sz="0" w:space="0" w:color="auto"/>
          </w:divBdr>
        </w:div>
        <w:div w:id="201524598">
          <w:marLeft w:val="480"/>
          <w:marRight w:val="0"/>
          <w:marTop w:val="0"/>
          <w:marBottom w:val="0"/>
          <w:divBdr>
            <w:top w:val="none" w:sz="0" w:space="0" w:color="auto"/>
            <w:left w:val="none" w:sz="0" w:space="0" w:color="auto"/>
            <w:bottom w:val="none" w:sz="0" w:space="0" w:color="auto"/>
            <w:right w:val="none" w:sz="0" w:space="0" w:color="auto"/>
          </w:divBdr>
        </w:div>
        <w:div w:id="146173298">
          <w:marLeft w:val="480"/>
          <w:marRight w:val="0"/>
          <w:marTop w:val="0"/>
          <w:marBottom w:val="0"/>
          <w:divBdr>
            <w:top w:val="none" w:sz="0" w:space="0" w:color="auto"/>
            <w:left w:val="none" w:sz="0" w:space="0" w:color="auto"/>
            <w:bottom w:val="none" w:sz="0" w:space="0" w:color="auto"/>
            <w:right w:val="none" w:sz="0" w:space="0" w:color="auto"/>
          </w:divBdr>
        </w:div>
        <w:div w:id="1293557779">
          <w:marLeft w:val="480"/>
          <w:marRight w:val="0"/>
          <w:marTop w:val="0"/>
          <w:marBottom w:val="0"/>
          <w:divBdr>
            <w:top w:val="none" w:sz="0" w:space="0" w:color="auto"/>
            <w:left w:val="none" w:sz="0" w:space="0" w:color="auto"/>
            <w:bottom w:val="none" w:sz="0" w:space="0" w:color="auto"/>
            <w:right w:val="none" w:sz="0" w:space="0" w:color="auto"/>
          </w:divBdr>
        </w:div>
        <w:div w:id="319231800">
          <w:marLeft w:val="480"/>
          <w:marRight w:val="0"/>
          <w:marTop w:val="0"/>
          <w:marBottom w:val="0"/>
          <w:divBdr>
            <w:top w:val="none" w:sz="0" w:space="0" w:color="auto"/>
            <w:left w:val="none" w:sz="0" w:space="0" w:color="auto"/>
            <w:bottom w:val="none" w:sz="0" w:space="0" w:color="auto"/>
            <w:right w:val="none" w:sz="0" w:space="0" w:color="auto"/>
          </w:divBdr>
        </w:div>
        <w:div w:id="1137334598">
          <w:marLeft w:val="480"/>
          <w:marRight w:val="0"/>
          <w:marTop w:val="0"/>
          <w:marBottom w:val="0"/>
          <w:divBdr>
            <w:top w:val="none" w:sz="0" w:space="0" w:color="auto"/>
            <w:left w:val="none" w:sz="0" w:space="0" w:color="auto"/>
            <w:bottom w:val="none" w:sz="0" w:space="0" w:color="auto"/>
            <w:right w:val="none" w:sz="0" w:space="0" w:color="auto"/>
          </w:divBdr>
        </w:div>
        <w:div w:id="2029914182">
          <w:marLeft w:val="480"/>
          <w:marRight w:val="0"/>
          <w:marTop w:val="0"/>
          <w:marBottom w:val="0"/>
          <w:divBdr>
            <w:top w:val="none" w:sz="0" w:space="0" w:color="auto"/>
            <w:left w:val="none" w:sz="0" w:space="0" w:color="auto"/>
            <w:bottom w:val="none" w:sz="0" w:space="0" w:color="auto"/>
            <w:right w:val="none" w:sz="0" w:space="0" w:color="auto"/>
          </w:divBdr>
        </w:div>
        <w:div w:id="1915819253">
          <w:marLeft w:val="480"/>
          <w:marRight w:val="0"/>
          <w:marTop w:val="0"/>
          <w:marBottom w:val="0"/>
          <w:divBdr>
            <w:top w:val="none" w:sz="0" w:space="0" w:color="auto"/>
            <w:left w:val="none" w:sz="0" w:space="0" w:color="auto"/>
            <w:bottom w:val="none" w:sz="0" w:space="0" w:color="auto"/>
            <w:right w:val="none" w:sz="0" w:space="0" w:color="auto"/>
          </w:divBdr>
        </w:div>
        <w:div w:id="388965937">
          <w:marLeft w:val="480"/>
          <w:marRight w:val="0"/>
          <w:marTop w:val="0"/>
          <w:marBottom w:val="0"/>
          <w:divBdr>
            <w:top w:val="none" w:sz="0" w:space="0" w:color="auto"/>
            <w:left w:val="none" w:sz="0" w:space="0" w:color="auto"/>
            <w:bottom w:val="none" w:sz="0" w:space="0" w:color="auto"/>
            <w:right w:val="none" w:sz="0" w:space="0" w:color="auto"/>
          </w:divBdr>
        </w:div>
        <w:div w:id="1173300417">
          <w:marLeft w:val="480"/>
          <w:marRight w:val="0"/>
          <w:marTop w:val="0"/>
          <w:marBottom w:val="0"/>
          <w:divBdr>
            <w:top w:val="none" w:sz="0" w:space="0" w:color="auto"/>
            <w:left w:val="none" w:sz="0" w:space="0" w:color="auto"/>
            <w:bottom w:val="none" w:sz="0" w:space="0" w:color="auto"/>
            <w:right w:val="none" w:sz="0" w:space="0" w:color="auto"/>
          </w:divBdr>
        </w:div>
        <w:div w:id="487065002">
          <w:marLeft w:val="480"/>
          <w:marRight w:val="0"/>
          <w:marTop w:val="0"/>
          <w:marBottom w:val="0"/>
          <w:divBdr>
            <w:top w:val="none" w:sz="0" w:space="0" w:color="auto"/>
            <w:left w:val="none" w:sz="0" w:space="0" w:color="auto"/>
            <w:bottom w:val="none" w:sz="0" w:space="0" w:color="auto"/>
            <w:right w:val="none" w:sz="0" w:space="0" w:color="auto"/>
          </w:divBdr>
        </w:div>
        <w:div w:id="1698846666">
          <w:marLeft w:val="480"/>
          <w:marRight w:val="0"/>
          <w:marTop w:val="0"/>
          <w:marBottom w:val="0"/>
          <w:divBdr>
            <w:top w:val="none" w:sz="0" w:space="0" w:color="auto"/>
            <w:left w:val="none" w:sz="0" w:space="0" w:color="auto"/>
            <w:bottom w:val="none" w:sz="0" w:space="0" w:color="auto"/>
            <w:right w:val="none" w:sz="0" w:space="0" w:color="auto"/>
          </w:divBdr>
        </w:div>
        <w:div w:id="206069964">
          <w:marLeft w:val="480"/>
          <w:marRight w:val="0"/>
          <w:marTop w:val="0"/>
          <w:marBottom w:val="0"/>
          <w:divBdr>
            <w:top w:val="none" w:sz="0" w:space="0" w:color="auto"/>
            <w:left w:val="none" w:sz="0" w:space="0" w:color="auto"/>
            <w:bottom w:val="none" w:sz="0" w:space="0" w:color="auto"/>
            <w:right w:val="none" w:sz="0" w:space="0" w:color="auto"/>
          </w:divBdr>
        </w:div>
        <w:div w:id="203979693">
          <w:marLeft w:val="480"/>
          <w:marRight w:val="0"/>
          <w:marTop w:val="0"/>
          <w:marBottom w:val="0"/>
          <w:divBdr>
            <w:top w:val="none" w:sz="0" w:space="0" w:color="auto"/>
            <w:left w:val="none" w:sz="0" w:space="0" w:color="auto"/>
            <w:bottom w:val="none" w:sz="0" w:space="0" w:color="auto"/>
            <w:right w:val="none" w:sz="0" w:space="0" w:color="auto"/>
          </w:divBdr>
        </w:div>
        <w:div w:id="1351836557">
          <w:marLeft w:val="480"/>
          <w:marRight w:val="0"/>
          <w:marTop w:val="0"/>
          <w:marBottom w:val="0"/>
          <w:divBdr>
            <w:top w:val="none" w:sz="0" w:space="0" w:color="auto"/>
            <w:left w:val="none" w:sz="0" w:space="0" w:color="auto"/>
            <w:bottom w:val="none" w:sz="0" w:space="0" w:color="auto"/>
            <w:right w:val="none" w:sz="0" w:space="0" w:color="auto"/>
          </w:divBdr>
        </w:div>
        <w:div w:id="819689201">
          <w:marLeft w:val="480"/>
          <w:marRight w:val="0"/>
          <w:marTop w:val="0"/>
          <w:marBottom w:val="0"/>
          <w:divBdr>
            <w:top w:val="none" w:sz="0" w:space="0" w:color="auto"/>
            <w:left w:val="none" w:sz="0" w:space="0" w:color="auto"/>
            <w:bottom w:val="none" w:sz="0" w:space="0" w:color="auto"/>
            <w:right w:val="none" w:sz="0" w:space="0" w:color="auto"/>
          </w:divBdr>
        </w:div>
        <w:div w:id="665088772">
          <w:marLeft w:val="480"/>
          <w:marRight w:val="0"/>
          <w:marTop w:val="0"/>
          <w:marBottom w:val="0"/>
          <w:divBdr>
            <w:top w:val="none" w:sz="0" w:space="0" w:color="auto"/>
            <w:left w:val="none" w:sz="0" w:space="0" w:color="auto"/>
            <w:bottom w:val="none" w:sz="0" w:space="0" w:color="auto"/>
            <w:right w:val="none" w:sz="0" w:space="0" w:color="auto"/>
          </w:divBdr>
        </w:div>
        <w:div w:id="2106806165">
          <w:marLeft w:val="480"/>
          <w:marRight w:val="0"/>
          <w:marTop w:val="0"/>
          <w:marBottom w:val="0"/>
          <w:divBdr>
            <w:top w:val="none" w:sz="0" w:space="0" w:color="auto"/>
            <w:left w:val="none" w:sz="0" w:space="0" w:color="auto"/>
            <w:bottom w:val="none" w:sz="0" w:space="0" w:color="auto"/>
            <w:right w:val="none" w:sz="0" w:space="0" w:color="auto"/>
          </w:divBdr>
        </w:div>
        <w:div w:id="505947239">
          <w:marLeft w:val="480"/>
          <w:marRight w:val="0"/>
          <w:marTop w:val="0"/>
          <w:marBottom w:val="0"/>
          <w:divBdr>
            <w:top w:val="none" w:sz="0" w:space="0" w:color="auto"/>
            <w:left w:val="none" w:sz="0" w:space="0" w:color="auto"/>
            <w:bottom w:val="none" w:sz="0" w:space="0" w:color="auto"/>
            <w:right w:val="none" w:sz="0" w:space="0" w:color="auto"/>
          </w:divBdr>
        </w:div>
      </w:divsChild>
    </w:div>
    <w:div w:id="200212955">
      <w:bodyDiv w:val="1"/>
      <w:marLeft w:val="0"/>
      <w:marRight w:val="0"/>
      <w:marTop w:val="0"/>
      <w:marBottom w:val="0"/>
      <w:divBdr>
        <w:top w:val="none" w:sz="0" w:space="0" w:color="auto"/>
        <w:left w:val="none" w:sz="0" w:space="0" w:color="auto"/>
        <w:bottom w:val="none" w:sz="0" w:space="0" w:color="auto"/>
        <w:right w:val="none" w:sz="0" w:space="0" w:color="auto"/>
      </w:divBdr>
    </w:div>
    <w:div w:id="227419349">
      <w:bodyDiv w:val="1"/>
      <w:marLeft w:val="0"/>
      <w:marRight w:val="0"/>
      <w:marTop w:val="0"/>
      <w:marBottom w:val="0"/>
      <w:divBdr>
        <w:top w:val="none" w:sz="0" w:space="0" w:color="auto"/>
        <w:left w:val="none" w:sz="0" w:space="0" w:color="auto"/>
        <w:bottom w:val="none" w:sz="0" w:space="0" w:color="auto"/>
        <w:right w:val="none" w:sz="0" w:space="0" w:color="auto"/>
      </w:divBdr>
    </w:div>
    <w:div w:id="245192041">
      <w:bodyDiv w:val="1"/>
      <w:marLeft w:val="0"/>
      <w:marRight w:val="0"/>
      <w:marTop w:val="0"/>
      <w:marBottom w:val="0"/>
      <w:divBdr>
        <w:top w:val="none" w:sz="0" w:space="0" w:color="auto"/>
        <w:left w:val="none" w:sz="0" w:space="0" w:color="auto"/>
        <w:bottom w:val="none" w:sz="0" w:space="0" w:color="auto"/>
        <w:right w:val="none" w:sz="0" w:space="0" w:color="auto"/>
      </w:divBdr>
    </w:div>
    <w:div w:id="247354180">
      <w:bodyDiv w:val="1"/>
      <w:marLeft w:val="0"/>
      <w:marRight w:val="0"/>
      <w:marTop w:val="0"/>
      <w:marBottom w:val="0"/>
      <w:divBdr>
        <w:top w:val="none" w:sz="0" w:space="0" w:color="auto"/>
        <w:left w:val="none" w:sz="0" w:space="0" w:color="auto"/>
        <w:bottom w:val="none" w:sz="0" w:space="0" w:color="auto"/>
        <w:right w:val="none" w:sz="0" w:space="0" w:color="auto"/>
      </w:divBdr>
      <w:divsChild>
        <w:div w:id="931669045">
          <w:marLeft w:val="480"/>
          <w:marRight w:val="0"/>
          <w:marTop w:val="0"/>
          <w:marBottom w:val="0"/>
          <w:divBdr>
            <w:top w:val="none" w:sz="0" w:space="0" w:color="auto"/>
            <w:left w:val="none" w:sz="0" w:space="0" w:color="auto"/>
            <w:bottom w:val="none" w:sz="0" w:space="0" w:color="auto"/>
            <w:right w:val="none" w:sz="0" w:space="0" w:color="auto"/>
          </w:divBdr>
        </w:div>
        <w:div w:id="186873842">
          <w:marLeft w:val="480"/>
          <w:marRight w:val="0"/>
          <w:marTop w:val="0"/>
          <w:marBottom w:val="0"/>
          <w:divBdr>
            <w:top w:val="none" w:sz="0" w:space="0" w:color="auto"/>
            <w:left w:val="none" w:sz="0" w:space="0" w:color="auto"/>
            <w:bottom w:val="none" w:sz="0" w:space="0" w:color="auto"/>
            <w:right w:val="none" w:sz="0" w:space="0" w:color="auto"/>
          </w:divBdr>
        </w:div>
        <w:div w:id="598870394">
          <w:marLeft w:val="480"/>
          <w:marRight w:val="0"/>
          <w:marTop w:val="0"/>
          <w:marBottom w:val="0"/>
          <w:divBdr>
            <w:top w:val="none" w:sz="0" w:space="0" w:color="auto"/>
            <w:left w:val="none" w:sz="0" w:space="0" w:color="auto"/>
            <w:bottom w:val="none" w:sz="0" w:space="0" w:color="auto"/>
            <w:right w:val="none" w:sz="0" w:space="0" w:color="auto"/>
          </w:divBdr>
        </w:div>
        <w:div w:id="226454947">
          <w:marLeft w:val="480"/>
          <w:marRight w:val="0"/>
          <w:marTop w:val="0"/>
          <w:marBottom w:val="0"/>
          <w:divBdr>
            <w:top w:val="none" w:sz="0" w:space="0" w:color="auto"/>
            <w:left w:val="none" w:sz="0" w:space="0" w:color="auto"/>
            <w:bottom w:val="none" w:sz="0" w:space="0" w:color="auto"/>
            <w:right w:val="none" w:sz="0" w:space="0" w:color="auto"/>
          </w:divBdr>
        </w:div>
        <w:div w:id="590627706">
          <w:marLeft w:val="480"/>
          <w:marRight w:val="0"/>
          <w:marTop w:val="0"/>
          <w:marBottom w:val="0"/>
          <w:divBdr>
            <w:top w:val="none" w:sz="0" w:space="0" w:color="auto"/>
            <w:left w:val="none" w:sz="0" w:space="0" w:color="auto"/>
            <w:bottom w:val="none" w:sz="0" w:space="0" w:color="auto"/>
            <w:right w:val="none" w:sz="0" w:space="0" w:color="auto"/>
          </w:divBdr>
        </w:div>
        <w:div w:id="921645840">
          <w:marLeft w:val="480"/>
          <w:marRight w:val="0"/>
          <w:marTop w:val="0"/>
          <w:marBottom w:val="0"/>
          <w:divBdr>
            <w:top w:val="none" w:sz="0" w:space="0" w:color="auto"/>
            <w:left w:val="none" w:sz="0" w:space="0" w:color="auto"/>
            <w:bottom w:val="none" w:sz="0" w:space="0" w:color="auto"/>
            <w:right w:val="none" w:sz="0" w:space="0" w:color="auto"/>
          </w:divBdr>
        </w:div>
        <w:div w:id="1964460635">
          <w:marLeft w:val="480"/>
          <w:marRight w:val="0"/>
          <w:marTop w:val="0"/>
          <w:marBottom w:val="0"/>
          <w:divBdr>
            <w:top w:val="none" w:sz="0" w:space="0" w:color="auto"/>
            <w:left w:val="none" w:sz="0" w:space="0" w:color="auto"/>
            <w:bottom w:val="none" w:sz="0" w:space="0" w:color="auto"/>
            <w:right w:val="none" w:sz="0" w:space="0" w:color="auto"/>
          </w:divBdr>
        </w:div>
        <w:div w:id="328993786">
          <w:marLeft w:val="480"/>
          <w:marRight w:val="0"/>
          <w:marTop w:val="0"/>
          <w:marBottom w:val="0"/>
          <w:divBdr>
            <w:top w:val="none" w:sz="0" w:space="0" w:color="auto"/>
            <w:left w:val="none" w:sz="0" w:space="0" w:color="auto"/>
            <w:bottom w:val="none" w:sz="0" w:space="0" w:color="auto"/>
            <w:right w:val="none" w:sz="0" w:space="0" w:color="auto"/>
          </w:divBdr>
        </w:div>
        <w:div w:id="1910385624">
          <w:marLeft w:val="480"/>
          <w:marRight w:val="0"/>
          <w:marTop w:val="0"/>
          <w:marBottom w:val="0"/>
          <w:divBdr>
            <w:top w:val="none" w:sz="0" w:space="0" w:color="auto"/>
            <w:left w:val="none" w:sz="0" w:space="0" w:color="auto"/>
            <w:bottom w:val="none" w:sz="0" w:space="0" w:color="auto"/>
            <w:right w:val="none" w:sz="0" w:space="0" w:color="auto"/>
          </w:divBdr>
        </w:div>
        <w:div w:id="409274891">
          <w:marLeft w:val="480"/>
          <w:marRight w:val="0"/>
          <w:marTop w:val="0"/>
          <w:marBottom w:val="0"/>
          <w:divBdr>
            <w:top w:val="none" w:sz="0" w:space="0" w:color="auto"/>
            <w:left w:val="none" w:sz="0" w:space="0" w:color="auto"/>
            <w:bottom w:val="none" w:sz="0" w:space="0" w:color="auto"/>
            <w:right w:val="none" w:sz="0" w:space="0" w:color="auto"/>
          </w:divBdr>
        </w:div>
        <w:div w:id="1456606316">
          <w:marLeft w:val="480"/>
          <w:marRight w:val="0"/>
          <w:marTop w:val="0"/>
          <w:marBottom w:val="0"/>
          <w:divBdr>
            <w:top w:val="none" w:sz="0" w:space="0" w:color="auto"/>
            <w:left w:val="none" w:sz="0" w:space="0" w:color="auto"/>
            <w:bottom w:val="none" w:sz="0" w:space="0" w:color="auto"/>
            <w:right w:val="none" w:sz="0" w:space="0" w:color="auto"/>
          </w:divBdr>
        </w:div>
        <w:div w:id="526523345">
          <w:marLeft w:val="480"/>
          <w:marRight w:val="0"/>
          <w:marTop w:val="0"/>
          <w:marBottom w:val="0"/>
          <w:divBdr>
            <w:top w:val="none" w:sz="0" w:space="0" w:color="auto"/>
            <w:left w:val="none" w:sz="0" w:space="0" w:color="auto"/>
            <w:bottom w:val="none" w:sz="0" w:space="0" w:color="auto"/>
            <w:right w:val="none" w:sz="0" w:space="0" w:color="auto"/>
          </w:divBdr>
        </w:div>
        <w:div w:id="1044405207">
          <w:marLeft w:val="480"/>
          <w:marRight w:val="0"/>
          <w:marTop w:val="0"/>
          <w:marBottom w:val="0"/>
          <w:divBdr>
            <w:top w:val="none" w:sz="0" w:space="0" w:color="auto"/>
            <w:left w:val="none" w:sz="0" w:space="0" w:color="auto"/>
            <w:bottom w:val="none" w:sz="0" w:space="0" w:color="auto"/>
            <w:right w:val="none" w:sz="0" w:space="0" w:color="auto"/>
          </w:divBdr>
        </w:div>
        <w:div w:id="1958635980">
          <w:marLeft w:val="480"/>
          <w:marRight w:val="0"/>
          <w:marTop w:val="0"/>
          <w:marBottom w:val="0"/>
          <w:divBdr>
            <w:top w:val="none" w:sz="0" w:space="0" w:color="auto"/>
            <w:left w:val="none" w:sz="0" w:space="0" w:color="auto"/>
            <w:bottom w:val="none" w:sz="0" w:space="0" w:color="auto"/>
            <w:right w:val="none" w:sz="0" w:space="0" w:color="auto"/>
          </w:divBdr>
        </w:div>
        <w:div w:id="1275479618">
          <w:marLeft w:val="480"/>
          <w:marRight w:val="0"/>
          <w:marTop w:val="0"/>
          <w:marBottom w:val="0"/>
          <w:divBdr>
            <w:top w:val="none" w:sz="0" w:space="0" w:color="auto"/>
            <w:left w:val="none" w:sz="0" w:space="0" w:color="auto"/>
            <w:bottom w:val="none" w:sz="0" w:space="0" w:color="auto"/>
            <w:right w:val="none" w:sz="0" w:space="0" w:color="auto"/>
          </w:divBdr>
        </w:div>
        <w:div w:id="1704087890">
          <w:marLeft w:val="480"/>
          <w:marRight w:val="0"/>
          <w:marTop w:val="0"/>
          <w:marBottom w:val="0"/>
          <w:divBdr>
            <w:top w:val="none" w:sz="0" w:space="0" w:color="auto"/>
            <w:left w:val="none" w:sz="0" w:space="0" w:color="auto"/>
            <w:bottom w:val="none" w:sz="0" w:space="0" w:color="auto"/>
            <w:right w:val="none" w:sz="0" w:space="0" w:color="auto"/>
          </w:divBdr>
        </w:div>
        <w:div w:id="1474567834">
          <w:marLeft w:val="480"/>
          <w:marRight w:val="0"/>
          <w:marTop w:val="0"/>
          <w:marBottom w:val="0"/>
          <w:divBdr>
            <w:top w:val="none" w:sz="0" w:space="0" w:color="auto"/>
            <w:left w:val="none" w:sz="0" w:space="0" w:color="auto"/>
            <w:bottom w:val="none" w:sz="0" w:space="0" w:color="auto"/>
            <w:right w:val="none" w:sz="0" w:space="0" w:color="auto"/>
          </w:divBdr>
        </w:div>
        <w:div w:id="2029402262">
          <w:marLeft w:val="480"/>
          <w:marRight w:val="0"/>
          <w:marTop w:val="0"/>
          <w:marBottom w:val="0"/>
          <w:divBdr>
            <w:top w:val="none" w:sz="0" w:space="0" w:color="auto"/>
            <w:left w:val="none" w:sz="0" w:space="0" w:color="auto"/>
            <w:bottom w:val="none" w:sz="0" w:space="0" w:color="auto"/>
            <w:right w:val="none" w:sz="0" w:space="0" w:color="auto"/>
          </w:divBdr>
        </w:div>
        <w:div w:id="1853258460">
          <w:marLeft w:val="480"/>
          <w:marRight w:val="0"/>
          <w:marTop w:val="0"/>
          <w:marBottom w:val="0"/>
          <w:divBdr>
            <w:top w:val="none" w:sz="0" w:space="0" w:color="auto"/>
            <w:left w:val="none" w:sz="0" w:space="0" w:color="auto"/>
            <w:bottom w:val="none" w:sz="0" w:space="0" w:color="auto"/>
            <w:right w:val="none" w:sz="0" w:space="0" w:color="auto"/>
          </w:divBdr>
        </w:div>
        <w:div w:id="94909659">
          <w:marLeft w:val="480"/>
          <w:marRight w:val="0"/>
          <w:marTop w:val="0"/>
          <w:marBottom w:val="0"/>
          <w:divBdr>
            <w:top w:val="none" w:sz="0" w:space="0" w:color="auto"/>
            <w:left w:val="none" w:sz="0" w:space="0" w:color="auto"/>
            <w:bottom w:val="none" w:sz="0" w:space="0" w:color="auto"/>
            <w:right w:val="none" w:sz="0" w:space="0" w:color="auto"/>
          </w:divBdr>
        </w:div>
        <w:div w:id="1488012884">
          <w:marLeft w:val="480"/>
          <w:marRight w:val="0"/>
          <w:marTop w:val="0"/>
          <w:marBottom w:val="0"/>
          <w:divBdr>
            <w:top w:val="none" w:sz="0" w:space="0" w:color="auto"/>
            <w:left w:val="none" w:sz="0" w:space="0" w:color="auto"/>
            <w:bottom w:val="none" w:sz="0" w:space="0" w:color="auto"/>
            <w:right w:val="none" w:sz="0" w:space="0" w:color="auto"/>
          </w:divBdr>
        </w:div>
        <w:div w:id="452335829">
          <w:marLeft w:val="480"/>
          <w:marRight w:val="0"/>
          <w:marTop w:val="0"/>
          <w:marBottom w:val="0"/>
          <w:divBdr>
            <w:top w:val="none" w:sz="0" w:space="0" w:color="auto"/>
            <w:left w:val="none" w:sz="0" w:space="0" w:color="auto"/>
            <w:bottom w:val="none" w:sz="0" w:space="0" w:color="auto"/>
            <w:right w:val="none" w:sz="0" w:space="0" w:color="auto"/>
          </w:divBdr>
        </w:div>
        <w:div w:id="788746815">
          <w:marLeft w:val="480"/>
          <w:marRight w:val="0"/>
          <w:marTop w:val="0"/>
          <w:marBottom w:val="0"/>
          <w:divBdr>
            <w:top w:val="none" w:sz="0" w:space="0" w:color="auto"/>
            <w:left w:val="none" w:sz="0" w:space="0" w:color="auto"/>
            <w:bottom w:val="none" w:sz="0" w:space="0" w:color="auto"/>
            <w:right w:val="none" w:sz="0" w:space="0" w:color="auto"/>
          </w:divBdr>
        </w:div>
        <w:div w:id="1301501201">
          <w:marLeft w:val="480"/>
          <w:marRight w:val="0"/>
          <w:marTop w:val="0"/>
          <w:marBottom w:val="0"/>
          <w:divBdr>
            <w:top w:val="none" w:sz="0" w:space="0" w:color="auto"/>
            <w:left w:val="none" w:sz="0" w:space="0" w:color="auto"/>
            <w:bottom w:val="none" w:sz="0" w:space="0" w:color="auto"/>
            <w:right w:val="none" w:sz="0" w:space="0" w:color="auto"/>
          </w:divBdr>
        </w:div>
        <w:div w:id="139155819">
          <w:marLeft w:val="480"/>
          <w:marRight w:val="0"/>
          <w:marTop w:val="0"/>
          <w:marBottom w:val="0"/>
          <w:divBdr>
            <w:top w:val="none" w:sz="0" w:space="0" w:color="auto"/>
            <w:left w:val="none" w:sz="0" w:space="0" w:color="auto"/>
            <w:bottom w:val="none" w:sz="0" w:space="0" w:color="auto"/>
            <w:right w:val="none" w:sz="0" w:space="0" w:color="auto"/>
          </w:divBdr>
        </w:div>
        <w:div w:id="213155264">
          <w:marLeft w:val="480"/>
          <w:marRight w:val="0"/>
          <w:marTop w:val="0"/>
          <w:marBottom w:val="0"/>
          <w:divBdr>
            <w:top w:val="none" w:sz="0" w:space="0" w:color="auto"/>
            <w:left w:val="none" w:sz="0" w:space="0" w:color="auto"/>
            <w:bottom w:val="none" w:sz="0" w:space="0" w:color="auto"/>
            <w:right w:val="none" w:sz="0" w:space="0" w:color="auto"/>
          </w:divBdr>
        </w:div>
        <w:div w:id="1687826606">
          <w:marLeft w:val="480"/>
          <w:marRight w:val="0"/>
          <w:marTop w:val="0"/>
          <w:marBottom w:val="0"/>
          <w:divBdr>
            <w:top w:val="none" w:sz="0" w:space="0" w:color="auto"/>
            <w:left w:val="none" w:sz="0" w:space="0" w:color="auto"/>
            <w:bottom w:val="none" w:sz="0" w:space="0" w:color="auto"/>
            <w:right w:val="none" w:sz="0" w:space="0" w:color="auto"/>
          </w:divBdr>
        </w:div>
        <w:div w:id="751388444">
          <w:marLeft w:val="480"/>
          <w:marRight w:val="0"/>
          <w:marTop w:val="0"/>
          <w:marBottom w:val="0"/>
          <w:divBdr>
            <w:top w:val="none" w:sz="0" w:space="0" w:color="auto"/>
            <w:left w:val="none" w:sz="0" w:space="0" w:color="auto"/>
            <w:bottom w:val="none" w:sz="0" w:space="0" w:color="auto"/>
            <w:right w:val="none" w:sz="0" w:space="0" w:color="auto"/>
          </w:divBdr>
        </w:div>
        <w:div w:id="548348492">
          <w:marLeft w:val="480"/>
          <w:marRight w:val="0"/>
          <w:marTop w:val="0"/>
          <w:marBottom w:val="0"/>
          <w:divBdr>
            <w:top w:val="none" w:sz="0" w:space="0" w:color="auto"/>
            <w:left w:val="none" w:sz="0" w:space="0" w:color="auto"/>
            <w:bottom w:val="none" w:sz="0" w:space="0" w:color="auto"/>
            <w:right w:val="none" w:sz="0" w:space="0" w:color="auto"/>
          </w:divBdr>
        </w:div>
        <w:div w:id="1118835277">
          <w:marLeft w:val="480"/>
          <w:marRight w:val="0"/>
          <w:marTop w:val="0"/>
          <w:marBottom w:val="0"/>
          <w:divBdr>
            <w:top w:val="none" w:sz="0" w:space="0" w:color="auto"/>
            <w:left w:val="none" w:sz="0" w:space="0" w:color="auto"/>
            <w:bottom w:val="none" w:sz="0" w:space="0" w:color="auto"/>
            <w:right w:val="none" w:sz="0" w:space="0" w:color="auto"/>
          </w:divBdr>
        </w:div>
        <w:div w:id="880747487">
          <w:marLeft w:val="480"/>
          <w:marRight w:val="0"/>
          <w:marTop w:val="0"/>
          <w:marBottom w:val="0"/>
          <w:divBdr>
            <w:top w:val="none" w:sz="0" w:space="0" w:color="auto"/>
            <w:left w:val="none" w:sz="0" w:space="0" w:color="auto"/>
            <w:bottom w:val="none" w:sz="0" w:space="0" w:color="auto"/>
            <w:right w:val="none" w:sz="0" w:space="0" w:color="auto"/>
          </w:divBdr>
        </w:div>
        <w:div w:id="1074553025">
          <w:marLeft w:val="480"/>
          <w:marRight w:val="0"/>
          <w:marTop w:val="0"/>
          <w:marBottom w:val="0"/>
          <w:divBdr>
            <w:top w:val="none" w:sz="0" w:space="0" w:color="auto"/>
            <w:left w:val="none" w:sz="0" w:space="0" w:color="auto"/>
            <w:bottom w:val="none" w:sz="0" w:space="0" w:color="auto"/>
            <w:right w:val="none" w:sz="0" w:space="0" w:color="auto"/>
          </w:divBdr>
        </w:div>
        <w:div w:id="1729113914">
          <w:marLeft w:val="480"/>
          <w:marRight w:val="0"/>
          <w:marTop w:val="0"/>
          <w:marBottom w:val="0"/>
          <w:divBdr>
            <w:top w:val="none" w:sz="0" w:space="0" w:color="auto"/>
            <w:left w:val="none" w:sz="0" w:space="0" w:color="auto"/>
            <w:bottom w:val="none" w:sz="0" w:space="0" w:color="auto"/>
            <w:right w:val="none" w:sz="0" w:space="0" w:color="auto"/>
          </w:divBdr>
        </w:div>
        <w:div w:id="1488328449">
          <w:marLeft w:val="480"/>
          <w:marRight w:val="0"/>
          <w:marTop w:val="0"/>
          <w:marBottom w:val="0"/>
          <w:divBdr>
            <w:top w:val="none" w:sz="0" w:space="0" w:color="auto"/>
            <w:left w:val="none" w:sz="0" w:space="0" w:color="auto"/>
            <w:bottom w:val="none" w:sz="0" w:space="0" w:color="auto"/>
            <w:right w:val="none" w:sz="0" w:space="0" w:color="auto"/>
          </w:divBdr>
        </w:div>
        <w:div w:id="35354009">
          <w:marLeft w:val="480"/>
          <w:marRight w:val="0"/>
          <w:marTop w:val="0"/>
          <w:marBottom w:val="0"/>
          <w:divBdr>
            <w:top w:val="none" w:sz="0" w:space="0" w:color="auto"/>
            <w:left w:val="none" w:sz="0" w:space="0" w:color="auto"/>
            <w:bottom w:val="none" w:sz="0" w:space="0" w:color="auto"/>
            <w:right w:val="none" w:sz="0" w:space="0" w:color="auto"/>
          </w:divBdr>
        </w:div>
      </w:divsChild>
    </w:div>
    <w:div w:id="503278649">
      <w:bodyDiv w:val="1"/>
      <w:marLeft w:val="0"/>
      <w:marRight w:val="0"/>
      <w:marTop w:val="0"/>
      <w:marBottom w:val="0"/>
      <w:divBdr>
        <w:top w:val="none" w:sz="0" w:space="0" w:color="auto"/>
        <w:left w:val="none" w:sz="0" w:space="0" w:color="auto"/>
        <w:bottom w:val="none" w:sz="0" w:space="0" w:color="auto"/>
        <w:right w:val="none" w:sz="0" w:space="0" w:color="auto"/>
      </w:divBdr>
    </w:div>
    <w:div w:id="540748929">
      <w:bodyDiv w:val="1"/>
      <w:marLeft w:val="0"/>
      <w:marRight w:val="0"/>
      <w:marTop w:val="0"/>
      <w:marBottom w:val="0"/>
      <w:divBdr>
        <w:top w:val="none" w:sz="0" w:space="0" w:color="auto"/>
        <w:left w:val="none" w:sz="0" w:space="0" w:color="auto"/>
        <w:bottom w:val="none" w:sz="0" w:space="0" w:color="auto"/>
        <w:right w:val="none" w:sz="0" w:space="0" w:color="auto"/>
      </w:divBdr>
    </w:div>
    <w:div w:id="573396817">
      <w:bodyDiv w:val="1"/>
      <w:marLeft w:val="0"/>
      <w:marRight w:val="0"/>
      <w:marTop w:val="0"/>
      <w:marBottom w:val="0"/>
      <w:divBdr>
        <w:top w:val="none" w:sz="0" w:space="0" w:color="auto"/>
        <w:left w:val="none" w:sz="0" w:space="0" w:color="auto"/>
        <w:bottom w:val="none" w:sz="0" w:space="0" w:color="auto"/>
        <w:right w:val="none" w:sz="0" w:space="0" w:color="auto"/>
      </w:divBdr>
    </w:div>
    <w:div w:id="597837230">
      <w:bodyDiv w:val="1"/>
      <w:marLeft w:val="0"/>
      <w:marRight w:val="0"/>
      <w:marTop w:val="0"/>
      <w:marBottom w:val="0"/>
      <w:divBdr>
        <w:top w:val="none" w:sz="0" w:space="0" w:color="auto"/>
        <w:left w:val="none" w:sz="0" w:space="0" w:color="auto"/>
        <w:bottom w:val="none" w:sz="0" w:space="0" w:color="auto"/>
        <w:right w:val="none" w:sz="0" w:space="0" w:color="auto"/>
      </w:divBdr>
    </w:div>
    <w:div w:id="601840720">
      <w:bodyDiv w:val="1"/>
      <w:marLeft w:val="0"/>
      <w:marRight w:val="0"/>
      <w:marTop w:val="0"/>
      <w:marBottom w:val="0"/>
      <w:divBdr>
        <w:top w:val="none" w:sz="0" w:space="0" w:color="auto"/>
        <w:left w:val="none" w:sz="0" w:space="0" w:color="auto"/>
        <w:bottom w:val="none" w:sz="0" w:space="0" w:color="auto"/>
        <w:right w:val="none" w:sz="0" w:space="0" w:color="auto"/>
      </w:divBdr>
    </w:div>
    <w:div w:id="631329946">
      <w:bodyDiv w:val="1"/>
      <w:marLeft w:val="0"/>
      <w:marRight w:val="0"/>
      <w:marTop w:val="0"/>
      <w:marBottom w:val="0"/>
      <w:divBdr>
        <w:top w:val="none" w:sz="0" w:space="0" w:color="auto"/>
        <w:left w:val="none" w:sz="0" w:space="0" w:color="auto"/>
        <w:bottom w:val="none" w:sz="0" w:space="0" w:color="auto"/>
        <w:right w:val="none" w:sz="0" w:space="0" w:color="auto"/>
      </w:divBdr>
    </w:div>
    <w:div w:id="633095288">
      <w:bodyDiv w:val="1"/>
      <w:marLeft w:val="0"/>
      <w:marRight w:val="0"/>
      <w:marTop w:val="0"/>
      <w:marBottom w:val="0"/>
      <w:divBdr>
        <w:top w:val="none" w:sz="0" w:space="0" w:color="auto"/>
        <w:left w:val="none" w:sz="0" w:space="0" w:color="auto"/>
        <w:bottom w:val="none" w:sz="0" w:space="0" w:color="auto"/>
        <w:right w:val="none" w:sz="0" w:space="0" w:color="auto"/>
      </w:divBdr>
    </w:div>
    <w:div w:id="698896367">
      <w:bodyDiv w:val="1"/>
      <w:marLeft w:val="0"/>
      <w:marRight w:val="0"/>
      <w:marTop w:val="0"/>
      <w:marBottom w:val="0"/>
      <w:divBdr>
        <w:top w:val="none" w:sz="0" w:space="0" w:color="auto"/>
        <w:left w:val="none" w:sz="0" w:space="0" w:color="auto"/>
        <w:bottom w:val="none" w:sz="0" w:space="0" w:color="auto"/>
        <w:right w:val="none" w:sz="0" w:space="0" w:color="auto"/>
      </w:divBdr>
    </w:div>
    <w:div w:id="725835283">
      <w:bodyDiv w:val="1"/>
      <w:marLeft w:val="0"/>
      <w:marRight w:val="0"/>
      <w:marTop w:val="0"/>
      <w:marBottom w:val="0"/>
      <w:divBdr>
        <w:top w:val="none" w:sz="0" w:space="0" w:color="auto"/>
        <w:left w:val="none" w:sz="0" w:space="0" w:color="auto"/>
        <w:bottom w:val="none" w:sz="0" w:space="0" w:color="auto"/>
        <w:right w:val="none" w:sz="0" w:space="0" w:color="auto"/>
      </w:divBdr>
    </w:div>
    <w:div w:id="733047887">
      <w:bodyDiv w:val="1"/>
      <w:marLeft w:val="0"/>
      <w:marRight w:val="0"/>
      <w:marTop w:val="0"/>
      <w:marBottom w:val="0"/>
      <w:divBdr>
        <w:top w:val="none" w:sz="0" w:space="0" w:color="auto"/>
        <w:left w:val="none" w:sz="0" w:space="0" w:color="auto"/>
        <w:bottom w:val="none" w:sz="0" w:space="0" w:color="auto"/>
        <w:right w:val="none" w:sz="0" w:space="0" w:color="auto"/>
      </w:divBdr>
    </w:div>
    <w:div w:id="742489707">
      <w:bodyDiv w:val="1"/>
      <w:marLeft w:val="0"/>
      <w:marRight w:val="0"/>
      <w:marTop w:val="0"/>
      <w:marBottom w:val="0"/>
      <w:divBdr>
        <w:top w:val="none" w:sz="0" w:space="0" w:color="auto"/>
        <w:left w:val="none" w:sz="0" w:space="0" w:color="auto"/>
        <w:bottom w:val="none" w:sz="0" w:space="0" w:color="auto"/>
        <w:right w:val="none" w:sz="0" w:space="0" w:color="auto"/>
      </w:divBdr>
      <w:divsChild>
        <w:div w:id="503398846">
          <w:marLeft w:val="480"/>
          <w:marRight w:val="0"/>
          <w:marTop w:val="0"/>
          <w:marBottom w:val="0"/>
          <w:divBdr>
            <w:top w:val="none" w:sz="0" w:space="0" w:color="auto"/>
            <w:left w:val="none" w:sz="0" w:space="0" w:color="auto"/>
            <w:bottom w:val="none" w:sz="0" w:space="0" w:color="auto"/>
            <w:right w:val="none" w:sz="0" w:space="0" w:color="auto"/>
          </w:divBdr>
        </w:div>
        <w:div w:id="810682168">
          <w:marLeft w:val="480"/>
          <w:marRight w:val="0"/>
          <w:marTop w:val="0"/>
          <w:marBottom w:val="0"/>
          <w:divBdr>
            <w:top w:val="none" w:sz="0" w:space="0" w:color="auto"/>
            <w:left w:val="none" w:sz="0" w:space="0" w:color="auto"/>
            <w:bottom w:val="none" w:sz="0" w:space="0" w:color="auto"/>
            <w:right w:val="none" w:sz="0" w:space="0" w:color="auto"/>
          </w:divBdr>
        </w:div>
        <w:div w:id="1976518580">
          <w:marLeft w:val="480"/>
          <w:marRight w:val="0"/>
          <w:marTop w:val="0"/>
          <w:marBottom w:val="0"/>
          <w:divBdr>
            <w:top w:val="none" w:sz="0" w:space="0" w:color="auto"/>
            <w:left w:val="none" w:sz="0" w:space="0" w:color="auto"/>
            <w:bottom w:val="none" w:sz="0" w:space="0" w:color="auto"/>
            <w:right w:val="none" w:sz="0" w:space="0" w:color="auto"/>
          </w:divBdr>
        </w:div>
        <w:div w:id="1361930788">
          <w:marLeft w:val="480"/>
          <w:marRight w:val="0"/>
          <w:marTop w:val="0"/>
          <w:marBottom w:val="0"/>
          <w:divBdr>
            <w:top w:val="none" w:sz="0" w:space="0" w:color="auto"/>
            <w:left w:val="none" w:sz="0" w:space="0" w:color="auto"/>
            <w:bottom w:val="none" w:sz="0" w:space="0" w:color="auto"/>
            <w:right w:val="none" w:sz="0" w:space="0" w:color="auto"/>
          </w:divBdr>
        </w:div>
        <w:div w:id="2080009541">
          <w:marLeft w:val="480"/>
          <w:marRight w:val="0"/>
          <w:marTop w:val="0"/>
          <w:marBottom w:val="0"/>
          <w:divBdr>
            <w:top w:val="none" w:sz="0" w:space="0" w:color="auto"/>
            <w:left w:val="none" w:sz="0" w:space="0" w:color="auto"/>
            <w:bottom w:val="none" w:sz="0" w:space="0" w:color="auto"/>
            <w:right w:val="none" w:sz="0" w:space="0" w:color="auto"/>
          </w:divBdr>
        </w:div>
        <w:div w:id="384716487">
          <w:marLeft w:val="480"/>
          <w:marRight w:val="0"/>
          <w:marTop w:val="0"/>
          <w:marBottom w:val="0"/>
          <w:divBdr>
            <w:top w:val="none" w:sz="0" w:space="0" w:color="auto"/>
            <w:left w:val="none" w:sz="0" w:space="0" w:color="auto"/>
            <w:bottom w:val="none" w:sz="0" w:space="0" w:color="auto"/>
            <w:right w:val="none" w:sz="0" w:space="0" w:color="auto"/>
          </w:divBdr>
        </w:div>
        <w:div w:id="934480463">
          <w:marLeft w:val="480"/>
          <w:marRight w:val="0"/>
          <w:marTop w:val="0"/>
          <w:marBottom w:val="0"/>
          <w:divBdr>
            <w:top w:val="none" w:sz="0" w:space="0" w:color="auto"/>
            <w:left w:val="none" w:sz="0" w:space="0" w:color="auto"/>
            <w:bottom w:val="none" w:sz="0" w:space="0" w:color="auto"/>
            <w:right w:val="none" w:sz="0" w:space="0" w:color="auto"/>
          </w:divBdr>
        </w:div>
        <w:div w:id="2115056160">
          <w:marLeft w:val="480"/>
          <w:marRight w:val="0"/>
          <w:marTop w:val="0"/>
          <w:marBottom w:val="0"/>
          <w:divBdr>
            <w:top w:val="none" w:sz="0" w:space="0" w:color="auto"/>
            <w:left w:val="none" w:sz="0" w:space="0" w:color="auto"/>
            <w:bottom w:val="none" w:sz="0" w:space="0" w:color="auto"/>
            <w:right w:val="none" w:sz="0" w:space="0" w:color="auto"/>
          </w:divBdr>
        </w:div>
        <w:div w:id="529493030">
          <w:marLeft w:val="480"/>
          <w:marRight w:val="0"/>
          <w:marTop w:val="0"/>
          <w:marBottom w:val="0"/>
          <w:divBdr>
            <w:top w:val="none" w:sz="0" w:space="0" w:color="auto"/>
            <w:left w:val="none" w:sz="0" w:space="0" w:color="auto"/>
            <w:bottom w:val="none" w:sz="0" w:space="0" w:color="auto"/>
            <w:right w:val="none" w:sz="0" w:space="0" w:color="auto"/>
          </w:divBdr>
        </w:div>
        <w:div w:id="550309660">
          <w:marLeft w:val="480"/>
          <w:marRight w:val="0"/>
          <w:marTop w:val="0"/>
          <w:marBottom w:val="0"/>
          <w:divBdr>
            <w:top w:val="none" w:sz="0" w:space="0" w:color="auto"/>
            <w:left w:val="none" w:sz="0" w:space="0" w:color="auto"/>
            <w:bottom w:val="none" w:sz="0" w:space="0" w:color="auto"/>
            <w:right w:val="none" w:sz="0" w:space="0" w:color="auto"/>
          </w:divBdr>
        </w:div>
        <w:div w:id="608198385">
          <w:marLeft w:val="480"/>
          <w:marRight w:val="0"/>
          <w:marTop w:val="0"/>
          <w:marBottom w:val="0"/>
          <w:divBdr>
            <w:top w:val="none" w:sz="0" w:space="0" w:color="auto"/>
            <w:left w:val="none" w:sz="0" w:space="0" w:color="auto"/>
            <w:bottom w:val="none" w:sz="0" w:space="0" w:color="auto"/>
            <w:right w:val="none" w:sz="0" w:space="0" w:color="auto"/>
          </w:divBdr>
        </w:div>
        <w:div w:id="2057967512">
          <w:marLeft w:val="480"/>
          <w:marRight w:val="0"/>
          <w:marTop w:val="0"/>
          <w:marBottom w:val="0"/>
          <w:divBdr>
            <w:top w:val="none" w:sz="0" w:space="0" w:color="auto"/>
            <w:left w:val="none" w:sz="0" w:space="0" w:color="auto"/>
            <w:bottom w:val="none" w:sz="0" w:space="0" w:color="auto"/>
            <w:right w:val="none" w:sz="0" w:space="0" w:color="auto"/>
          </w:divBdr>
        </w:div>
        <w:div w:id="1023167976">
          <w:marLeft w:val="480"/>
          <w:marRight w:val="0"/>
          <w:marTop w:val="0"/>
          <w:marBottom w:val="0"/>
          <w:divBdr>
            <w:top w:val="none" w:sz="0" w:space="0" w:color="auto"/>
            <w:left w:val="none" w:sz="0" w:space="0" w:color="auto"/>
            <w:bottom w:val="none" w:sz="0" w:space="0" w:color="auto"/>
            <w:right w:val="none" w:sz="0" w:space="0" w:color="auto"/>
          </w:divBdr>
        </w:div>
        <w:div w:id="1335184576">
          <w:marLeft w:val="480"/>
          <w:marRight w:val="0"/>
          <w:marTop w:val="0"/>
          <w:marBottom w:val="0"/>
          <w:divBdr>
            <w:top w:val="none" w:sz="0" w:space="0" w:color="auto"/>
            <w:left w:val="none" w:sz="0" w:space="0" w:color="auto"/>
            <w:bottom w:val="none" w:sz="0" w:space="0" w:color="auto"/>
            <w:right w:val="none" w:sz="0" w:space="0" w:color="auto"/>
          </w:divBdr>
        </w:div>
        <w:div w:id="221209372">
          <w:marLeft w:val="480"/>
          <w:marRight w:val="0"/>
          <w:marTop w:val="0"/>
          <w:marBottom w:val="0"/>
          <w:divBdr>
            <w:top w:val="none" w:sz="0" w:space="0" w:color="auto"/>
            <w:left w:val="none" w:sz="0" w:space="0" w:color="auto"/>
            <w:bottom w:val="none" w:sz="0" w:space="0" w:color="auto"/>
            <w:right w:val="none" w:sz="0" w:space="0" w:color="auto"/>
          </w:divBdr>
        </w:div>
        <w:div w:id="1053968377">
          <w:marLeft w:val="480"/>
          <w:marRight w:val="0"/>
          <w:marTop w:val="0"/>
          <w:marBottom w:val="0"/>
          <w:divBdr>
            <w:top w:val="none" w:sz="0" w:space="0" w:color="auto"/>
            <w:left w:val="none" w:sz="0" w:space="0" w:color="auto"/>
            <w:bottom w:val="none" w:sz="0" w:space="0" w:color="auto"/>
            <w:right w:val="none" w:sz="0" w:space="0" w:color="auto"/>
          </w:divBdr>
        </w:div>
        <w:div w:id="635379585">
          <w:marLeft w:val="480"/>
          <w:marRight w:val="0"/>
          <w:marTop w:val="0"/>
          <w:marBottom w:val="0"/>
          <w:divBdr>
            <w:top w:val="none" w:sz="0" w:space="0" w:color="auto"/>
            <w:left w:val="none" w:sz="0" w:space="0" w:color="auto"/>
            <w:bottom w:val="none" w:sz="0" w:space="0" w:color="auto"/>
            <w:right w:val="none" w:sz="0" w:space="0" w:color="auto"/>
          </w:divBdr>
        </w:div>
        <w:div w:id="569385797">
          <w:marLeft w:val="480"/>
          <w:marRight w:val="0"/>
          <w:marTop w:val="0"/>
          <w:marBottom w:val="0"/>
          <w:divBdr>
            <w:top w:val="none" w:sz="0" w:space="0" w:color="auto"/>
            <w:left w:val="none" w:sz="0" w:space="0" w:color="auto"/>
            <w:bottom w:val="none" w:sz="0" w:space="0" w:color="auto"/>
            <w:right w:val="none" w:sz="0" w:space="0" w:color="auto"/>
          </w:divBdr>
        </w:div>
        <w:div w:id="295530822">
          <w:marLeft w:val="480"/>
          <w:marRight w:val="0"/>
          <w:marTop w:val="0"/>
          <w:marBottom w:val="0"/>
          <w:divBdr>
            <w:top w:val="none" w:sz="0" w:space="0" w:color="auto"/>
            <w:left w:val="none" w:sz="0" w:space="0" w:color="auto"/>
            <w:bottom w:val="none" w:sz="0" w:space="0" w:color="auto"/>
            <w:right w:val="none" w:sz="0" w:space="0" w:color="auto"/>
          </w:divBdr>
        </w:div>
        <w:div w:id="1039673018">
          <w:marLeft w:val="480"/>
          <w:marRight w:val="0"/>
          <w:marTop w:val="0"/>
          <w:marBottom w:val="0"/>
          <w:divBdr>
            <w:top w:val="none" w:sz="0" w:space="0" w:color="auto"/>
            <w:left w:val="none" w:sz="0" w:space="0" w:color="auto"/>
            <w:bottom w:val="none" w:sz="0" w:space="0" w:color="auto"/>
            <w:right w:val="none" w:sz="0" w:space="0" w:color="auto"/>
          </w:divBdr>
        </w:div>
        <w:div w:id="1091438404">
          <w:marLeft w:val="480"/>
          <w:marRight w:val="0"/>
          <w:marTop w:val="0"/>
          <w:marBottom w:val="0"/>
          <w:divBdr>
            <w:top w:val="none" w:sz="0" w:space="0" w:color="auto"/>
            <w:left w:val="none" w:sz="0" w:space="0" w:color="auto"/>
            <w:bottom w:val="none" w:sz="0" w:space="0" w:color="auto"/>
            <w:right w:val="none" w:sz="0" w:space="0" w:color="auto"/>
          </w:divBdr>
        </w:div>
        <w:div w:id="1169373470">
          <w:marLeft w:val="480"/>
          <w:marRight w:val="0"/>
          <w:marTop w:val="0"/>
          <w:marBottom w:val="0"/>
          <w:divBdr>
            <w:top w:val="none" w:sz="0" w:space="0" w:color="auto"/>
            <w:left w:val="none" w:sz="0" w:space="0" w:color="auto"/>
            <w:bottom w:val="none" w:sz="0" w:space="0" w:color="auto"/>
            <w:right w:val="none" w:sz="0" w:space="0" w:color="auto"/>
          </w:divBdr>
        </w:div>
        <w:div w:id="1049256666">
          <w:marLeft w:val="480"/>
          <w:marRight w:val="0"/>
          <w:marTop w:val="0"/>
          <w:marBottom w:val="0"/>
          <w:divBdr>
            <w:top w:val="none" w:sz="0" w:space="0" w:color="auto"/>
            <w:left w:val="none" w:sz="0" w:space="0" w:color="auto"/>
            <w:bottom w:val="none" w:sz="0" w:space="0" w:color="auto"/>
            <w:right w:val="none" w:sz="0" w:space="0" w:color="auto"/>
          </w:divBdr>
        </w:div>
        <w:div w:id="1781532965">
          <w:marLeft w:val="480"/>
          <w:marRight w:val="0"/>
          <w:marTop w:val="0"/>
          <w:marBottom w:val="0"/>
          <w:divBdr>
            <w:top w:val="none" w:sz="0" w:space="0" w:color="auto"/>
            <w:left w:val="none" w:sz="0" w:space="0" w:color="auto"/>
            <w:bottom w:val="none" w:sz="0" w:space="0" w:color="auto"/>
            <w:right w:val="none" w:sz="0" w:space="0" w:color="auto"/>
          </w:divBdr>
        </w:div>
        <w:div w:id="1604413636">
          <w:marLeft w:val="480"/>
          <w:marRight w:val="0"/>
          <w:marTop w:val="0"/>
          <w:marBottom w:val="0"/>
          <w:divBdr>
            <w:top w:val="none" w:sz="0" w:space="0" w:color="auto"/>
            <w:left w:val="none" w:sz="0" w:space="0" w:color="auto"/>
            <w:bottom w:val="none" w:sz="0" w:space="0" w:color="auto"/>
            <w:right w:val="none" w:sz="0" w:space="0" w:color="auto"/>
          </w:divBdr>
        </w:div>
        <w:div w:id="1552813748">
          <w:marLeft w:val="480"/>
          <w:marRight w:val="0"/>
          <w:marTop w:val="0"/>
          <w:marBottom w:val="0"/>
          <w:divBdr>
            <w:top w:val="none" w:sz="0" w:space="0" w:color="auto"/>
            <w:left w:val="none" w:sz="0" w:space="0" w:color="auto"/>
            <w:bottom w:val="none" w:sz="0" w:space="0" w:color="auto"/>
            <w:right w:val="none" w:sz="0" w:space="0" w:color="auto"/>
          </w:divBdr>
        </w:div>
        <w:div w:id="376779599">
          <w:marLeft w:val="480"/>
          <w:marRight w:val="0"/>
          <w:marTop w:val="0"/>
          <w:marBottom w:val="0"/>
          <w:divBdr>
            <w:top w:val="none" w:sz="0" w:space="0" w:color="auto"/>
            <w:left w:val="none" w:sz="0" w:space="0" w:color="auto"/>
            <w:bottom w:val="none" w:sz="0" w:space="0" w:color="auto"/>
            <w:right w:val="none" w:sz="0" w:space="0" w:color="auto"/>
          </w:divBdr>
        </w:div>
        <w:div w:id="1788427891">
          <w:marLeft w:val="480"/>
          <w:marRight w:val="0"/>
          <w:marTop w:val="0"/>
          <w:marBottom w:val="0"/>
          <w:divBdr>
            <w:top w:val="none" w:sz="0" w:space="0" w:color="auto"/>
            <w:left w:val="none" w:sz="0" w:space="0" w:color="auto"/>
            <w:bottom w:val="none" w:sz="0" w:space="0" w:color="auto"/>
            <w:right w:val="none" w:sz="0" w:space="0" w:color="auto"/>
          </w:divBdr>
        </w:div>
        <w:div w:id="1517228447">
          <w:marLeft w:val="480"/>
          <w:marRight w:val="0"/>
          <w:marTop w:val="0"/>
          <w:marBottom w:val="0"/>
          <w:divBdr>
            <w:top w:val="none" w:sz="0" w:space="0" w:color="auto"/>
            <w:left w:val="none" w:sz="0" w:space="0" w:color="auto"/>
            <w:bottom w:val="none" w:sz="0" w:space="0" w:color="auto"/>
            <w:right w:val="none" w:sz="0" w:space="0" w:color="auto"/>
          </w:divBdr>
        </w:div>
        <w:div w:id="2119983021">
          <w:marLeft w:val="480"/>
          <w:marRight w:val="0"/>
          <w:marTop w:val="0"/>
          <w:marBottom w:val="0"/>
          <w:divBdr>
            <w:top w:val="none" w:sz="0" w:space="0" w:color="auto"/>
            <w:left w:val="none" w:sz="0" w:space="0" w:color="auto"/>
            <w:bottom w:val="none" w:sz="0" w:space="0" w:color="auto"/>
            <w:right w:val="none" w:sz="0" w:space="0" w:color="auto"/>
          </w:divBdr>
        </w:div>
        <w:div w:id="246498859">
          <w:marLeft w:val="480"/>
          <w:marRight w:val="0"/>
          <w:marTop w:val="0"/>
          <w:marBottom w:val="0"/>
          <w:divBdr>
            <w:top w:val="none" w:sz="0" w:space="0" w:color="auto"/>
            <w:left w:val="none" w:sz="0" w:space="0" w:color="auto"/>
            <w:bottom w:val="none" w:sz="0" w:space="0" w:color="auto"/>
            <w:right w:val="none" w:sz="0" w:space="0" w:color="auto"/>
          </w:divBdr>
        </w:div>
        <w:div w:id="235475125">
          <w:marLeft w:val="480"/>
          <w:marRight w:val="0"/>
          <w:marTop w:val="0"/>
          <w:marBottom w:val="0"/>
          <w:divBdr>
            <w:top w:val="none" w:sz="0" w:space="0" w:color="auto"/>
            <w:left w:val="none" w:sz="0" w:space="0" w:color="auto"/>
            <w:bottom w:val="none" w:sz="0" w:space="0" w:color="auto"/>
            <w:right w:val="none" w:sz="0" w:space="0" w:color="auto"/>
          </w:divBdr>
        </w:div>
        <w:div w:id="63339709">
          <w:marLeft w:val="480"/>
          <w:marRight w:val="0"/>
          <w:marTop w:val="0"/>
          <w:marBottom w:val="0"/>
          <w:divBdr>
            <w:top w:val="none" w:sz="0" w:space="0" w:color="auto"/>
            <w:left w:val="none" w:sz="0" w:space="0" w:color="auto"/>
            <w:bottom w:val="none" w:sz="0" w:space="0" w:color="auto"/>
            <w:right w:val="none" w:sz="0" w:space="0" w:color="auto"/>
          </w:divBdr>
        </w:div>
        <w:div w:id="2055157501">
          <w:marLeft w:val="480"/>
          <w:marRight w:val="0"/>
          <w:marTop w:val="0"/>
          <w:marBottom w:val="0"/>
          <w:divBdr>
            <w:top w:val="none" w:sz="0" w:space="0" w:color="auto"/>
            <w:left w:val="none" w:sz="0" w:space="0" w:color="auto"/>
            <w:bottom w:val="none" w:sz="0" w:space="0" w:color="auto"/>
            <w:right w:val="none" w:sz="0" w:space="0" w:color="auto"/>
          </w:divBdr>
        </w:div>
        <w:div w:id="250430329">
          <w:marLeft w:val="480"/>
          <w:marRight w:val="0"/>
          <w:marTop w:val="0"/>
          <w:marBottom w:val="0"/>
          <w:divBdr>
            <w:top w:val="none" w:sz="0" w:space="0" w:color="auto"/>
            <w:left w:val="none" w:sz="0" w:space="0" w:color="auto"/>
            <w:bottom w:val="none" w:sz="0" w:space="0" w:color="auto"/>
            <w:right w:val="none" w:sz="0" w:space="0" w:color="auto"/>
          </w:divBdr>
        </w:div>
        <w:div w:id="559831749">
          <w:marLeft w:val="480"/>
          <w:marRight w:val="0"/>
          <w:marTop w:val="0"/>
          <w:marBottom w:val="0"/>
          <w:divBdr>
            <w:top w:val="none" w:sz="0" w:space="0" w:color="auto"/>
            <w:left w:val="none" w:sz="0" w:space="0" w:color="auto"/>
            <w:bottom w:val="none" w:sz="0" w:space="0" w:color="auto"/>
            <w:right w:val="none" w:sz="0" w:space="0" w:color="auto"/>
          </w:divBdr>
        </w:div>
        <w:div w:id="1517109393">
          <w:marLeft w:val="480"/>
          <w:marRight w:val="0"/>
          <w:marTop w:val="0"/>
          <w:marBottom w:val="0"/>
          <w:divBdr>
            <w:top w:val="none" w:sz="0" w:space="0" w:color="auto"/>
            <w:left w:val="none" w:sz="0" w:space="0" w:color="auto"/>
            <w:bottom w:val="none" w:sz="0" w:space="0" w:color="auto"/>
            <w:right w:val="none" w:sz="0" w:space="0" w:color="auto"/>
          </w:divBdr>
        </w:div>
        <w:div w:id="526794807">
          <w:marLeft w:val="480"/>
          <w:marRight w:val="0"/>
          <w:marTop w:val="0"/>
          <w:marBottom w:val="0"/>
          <w:divBdr>
            <w:top w:val="none" w:sz="0" w:space="0" w:color="auto"/>
            <w:left w:val="none" w:sz="0" w:space="0" w:color="auto"/>
            <w:bottom w:val="none" w:sz="0" w:space="0" w:color="auto"/>
            <w:right w:val="none" w:sz="0" w:space="0" w:color="auto"/>
          </w:divBdr>
        </w:div>
        <w:div w:id="367683366">
          <w:marLeft w:val="480"/>
          <w:marRight w:val="0"/>
          <w:marTop w:val="0"/>
          <w:marBottom w:val="0"/>
          <w:divBdr>
            <w:top w:val="none" w:sz="0" w:space="0" w:color="auto"/>
            <w:left w:val="none" w:sz="0" w:space="0" w:color="auto"/>
            <w:bottom w:val="none" w:sz="0" w:space="0" w:color="auto"/>
            <w:right w:val="none" w:sz="0" w:space="0" w:color="auto"/>
          </w:divBdr>
        </w:div>
        <w:div w:id="1280260523">
          <w:marLeft w:val="480"/>
          <w:marRight w:val="0"/>
          <w:marTop w:val="0"/>
          <w:marBottom w:val="0"/>
          <w:divBdr>
            <w:top w:val="none" w:sz="0" w:space="0" w:color="auto"/>
            <w:left w:val="none" w:sz="0" w:space="0" w:color="auto"/>
            <w:bottom w:val="none" w:sz="0" w:space="0" w:color="auto"/>
            <w:right w:val="none" w:sz="0" w:space="0" w:color="auto"/>
          </w:divBdr>
        </w:div>
        <w:div w:id="1769546295">
          <w:marLeft w:val="480"/>
          <w:marRight w:val="0"/>
          <w:marTop w:val="0"/>
          <w:marBottom w:val="0"/>
          <w:divBdr>
            <w:top w:val="none" w:sz="0" w:space="0" w:color="auto"/>
            <w:left w:val="none" w:sz="0" w:space="0" w:color="auto"/>
            <w:bottom w:val="none" w:sz="0" w:space="0" w:color="auto"/>
            <w:right w:val="none" w:sz="0" w:space="0" w:color="auto"/>
          </w:divBdr>
        </w:div>
        <w:div w:id="892235527">
          <w:marLeft w:val="480"/>
          <w:marRight w:val="0"/>
          <w:marTop w:val="0"/>
          <w:marBottom w:val="0"/>
          <w:divBdr>
            <w:top w:val="none" w:sz="0" w:space="0" w:color="auto"/>
            <w:left w:val="none" w:sz="0" w:space="0" w:color="auto"/>
            <w:bottom w:val="none" w:sz="0" w:space="0" w:color="auto"/>
            <w:right w:val="none" w:sz="0" w:space="0" w:color="auto"/>
          </w:divBdr>
        </w:div>
        <w:div w:id="59863632">
          <w:marLeft w:val="480"/>
          <w:marRight w:val="0"/>
          <w:marTop w:val="0"/>
          <w:marBottom w:val="0"/>
          <w:divBdr>
            <w:top w:val="none" w:sz="0" w:space="0" w:color="auto"/>
            <w:left w:val="none" w:sz="0" w:space="0" w:color="auto"/>
            <w:bottom w:val="none" w:sz="0" w:space="0" w:color="auto"/>
            <w:right w:val="none" w:sz="0" w:space="0" w:color="auto"/>
          </w:divBdr>
        </w:div>
        <w:div w:id="357587146">
          <w:marLeft w:val="480"/>
          <w:marRight w:val="0"/>
          <w:marTop w:val="0"/>
          <w:marBottom w:val="0"/>
          <w:divBdr>
            <w:top w:val="none" w:sz="0" w:space="0" w:color="auto"/>
            <w:left w:val="none" w:sz="0" w:space="0" w:color="auto"/>
            <w:bottom w:val="none" w:sz="0" w:space="0" w:color="auto"/>
            <w:right w:val="none" w:sz="0" w:space="0" w:color="auto"/>
          </w:divBdr>
        </w:div>
        <w:div w:id="1352219131">
          <w:marLeft w:val="480"/>
          <w:marRight w:val="0"/>
          <w:marTop w:val="0"/>
          <w:marBottom w:val="0"/>
          <w:divBdr>
            <w:top w:val="none" w:sz="0" w:space="0" w:color="auto"/>
            <w:left w:val="none" w:sz="0" w:space="0" w:color="auto"/>
            <w:bottom w:val="none" w:sz="0" w:space="0" w:color="auto"/>
            <w:right w:val="none" w:sz="0" w:space="0" w:color="auto"/>
          </w:divBdr>
        </w:div>
        <w:div w:id="1886718233">
          <w:marLeft w:val="480"/>
          <w:marRight w:val="0"/>
          <w:marTop w:val="0"/>
          <w:marBottom w:val="0"/>
          <w:divBdr>
            <w:top w:val="none" w:sz="0" w:space="0" w:color="auto"/>
            <w:left w:val="none" w:sz="0" w:space="0" w:color="auto"/>
            <w:bottom w:val="none" w:sz="0" w:space="0" w:color="auto"/>
            <w:right w:val="none" w:sz="0" w:space="0" w:color="auto"/>
          </w:divBdr>
        </w:div>
        <w:div w:id="286009525">
          <w:marLeft w:val="480"/>
          <w:marRight w:val="0"/>
          <w:marTop w:val="0"/>
          <w:marBottom w:val="0"/>
          <w:divBdr>
            <w:top w:val="none" w:sz="0" w:space="0" w:color="auto"/>
            <w:left w:val="none" w:sz="0" w:space="0" w:color="auto"/>
            <w:bottom w:val="none" w:sz="0" w:space="0" w:color="auto"/>
            <w:right w:val="none" w:sz="0" w:space="0" w:color="auto"/>
          </w:divBdr>
        </w:div>
        <w:div w:id="888373233">
          <w:marLeft w:val="480"/>
          <w:marRight w:val="0"/>
          <w:marTop w:val="0"/>
          <w:marBottom w:val="0"/>
          <w:divBdr>
            <w:top w:val="none" w:sz="0" w:space="0" w:color="auto"/>
            <w:left w:val="none" w:sz="0" w:space="0" w:color="auto"/>
            <w:bottom w:val="none" w:sz="0" w:space="0" w:color="auto"/>
            <w:right w:val="none" w:sz="0" w:space="0" w:color="auto"/>
          </w:divBdr>
        </w:div>
        <w:div w:id="1826895991">
          <w:marLeft w:val="480"/>
          <w:marRight w:val="0"/>
          <w:marTop w:val="0"/>
          <w:marBottom w:val="0"/>
          <w:divBdr>
            <w:top w:val="none" w:sz="0" w:space="0" w:color="auto"/>
            <w:left w:val="none" w:sz="0" w:space="0" w:color="auto"/>
            <w:bottom w:val="none" w:sz="0" w:space="0" w:color="auto"/>
            <w:right w:val="none" w:sz="0" w:space="0" w:color="auto"/>
          </w:divBdr>
        </w:div>
        <w:div w:id="1471359514">
          <w:marLeft w:val="480"/>
          <w:marRight w:val="0"/>
          <w:marTop w:val="0"/>
          <w:marBottom w:val="0"/>
          <w:divBdr>
            <w:top w:val="none" w:sz="0" w:space="0" w:color="auto"/>
            <w:left w:val="none" w:sz="0" w:space="0" w:color="auto"/>
            <w:bottom w:val="none" w:sz="0" w:space="0" w:color="auto"/>
            <w:right w:val="none" w:sz="0" w:space="0" w:color="auto"/>
          </w:divBdr>
        </w:div>
        <w:div w:id="1195116719">
          <w:marLeft w:val="480"/>
          <w:marRight w:val="0"/>
          <w:marTop w:val="0"/>
          <w:marBottom w:val="0"/>
          <w:divBdr>
            <w:top w:val="none" w:sz="0" w:space="0" w:color="auto"/>
            <w:left w:val="none" w:sz="0" w:space="0" w:color="auto"/>
            <w:bottom w:val="none" w:sz="0" w:space="0" w:color="auto"/>
            <w:right w:val="none" w:sz="0" w:space="0" w:color="auto"/>
          </w:divBdr>
        </w:div>
      </w:divsChild>
    </w:div>
    <w:div w:id="742870403">
      <w:bodyDiv w:val="1"/>
      <w:marLeft w:val="0"/>
      <w:marRight w:val="0"/>
      <w:marTop w:val="0"/>
      <w:marBottom w:val="0"/>
      <w:divBdr>
        <w:top w:val="none" w:sz="0" w:space="0" w:color="auto"/>
        <w:left w:val="none" w:sz="0" w:space="0" w:color="auto"/>
        <w:bottom w:val="none" w:sz="0" w:space="0" w:color="auto"/>
        <w:right w:val="none" w:sz="0" w:space="0" w:color="auto"/>
      </w:divBdr>
    </w:div>
    <w:div w:id="747965310">
      <w:bodyDiv w:val="1"/>
      <w:marLeft w:val="0"/>
      <w:marRight w:val="0"/>
      <w:marTop w:val="0"/>
      <w:marBottom w:val="0"/>
      <w:divBdr>
        <w:top w:val="none" w:sz="0" w:space="0" w:color="auto"/>
        <w:left w:val="none" w:sz="0" w:space="0" w:color="auto"/>
        <w:bottom w:val="none" w:sz="0" w:space="0" w:color="auto"/>
        <w:right w:val="none" w:sz="0" w:space="0" w:color="auto"/>
      </w:divBdr>
    </w:div>
    <w:div w:id="851722857">
      <w:bodyDiv w:val="1"/>
      <w:marLeft w:val="0"/>
      <w:marRight w:val="0"/>
      <w:marTop w:val="0"/>
      <w:marBottom w:val="0"/>
      <w:divBdr>
        <w:top w:val="none" w:sz="0" w:space="0" w:color="auto"/>
        <w:left w:val="none" w:sz="0" w:space="0" w:color="auto"/>
        <w:bottom w:val="none" w:sz="0" w:space="0" w:color="auto"/>
        <w:right w:val="none" w:sz="0" w:space="0" w:color="auto"/>
      </w:divBdr>
    </w:div>
    <w:div w:id="918171100">
      <w:bodyDiv w:val="1"/>
      <w:marLeft w:val="0"/>
      <w:marRight w:val="0"/>
      <w:marTop w:val="0"/>
      <w:marBottom w:val="0"/>
      <w:divBdr>
        <w:top w:val="none" w:sz="0" w:space="0" w:color="auto"/>
        <w:left w:val="none" w:sz="0" w:space="0" w:color="auto"/>
        <w:bottom w:val="none" w:sz="0" w:space="0" w:color="auto"/>
        <w:right w:val="none" w:sz="0" w:space="0" w:color="auto"/>
      </w:divBdr>
      <w:divsChild>
        <w:div w:id="253365976">
          <w:marLeft w:val="480"/>
          <w:marRight w:val="0"/>
          <w:marTop w:val="0"/>
          <w:marBottom w:val="0"/>
          <w:divBdr>
            <w:top w:val="none" w:sz="0" w:space="0" w:color="auto"/>
            <w:left w:val="none" w:sz="0" w:space="0" w:color="auto"/>
            <w:bottom w:val="none" w:sz="0" w:space="0" w:color="auto"/>
            <w:right w:val="none" w:sz="0" w:space="0" w:color="auto"/>
          </w:divBdr>
        </w:div>
        <w:div w:id="26876964">
          <w:marLeft w:val="480"/>
          <w:marRight w:val="0"/>
          <w:marTop w:val="0"/>
          <w:marBottom w:val="0"/>
          <w:divBdr>
            <w:top w:val="none" w:sz="0" w:space="0" w:color="auto"/>
            <w:left w:val="none" w:sz="0" w:space="0" w:color="auto"/>
            <w:bottom w:val="none" w:sz="0" w:space="0" w:color="auto"/>
            <w:right w:val="none" w:sz="0" w:space="0" w:color="auto"/>
          </w:divBdr>
        </w:div>
        <w:div w:id="488013431">
          <w:marLeft w:val="480"/>
          <w:marRight w:val="0"/>
          <w:marTop w:val="0"/>
          <w:marBottom w:val="0"/>
          <w:divBdr>
            <w:top w:val="none" w:sz="0" w:space="0" w:color="auto"/>
            <w:left w:val="none" w:sz="0" w:space="0" w:color="auto"/>
            <w:bottom w:val="none" w:sz="0" w:space="0" w:color="auto"/>
            <w:right w:val="none" w:sz="0" w:space="0" w:color="auto"/>
          </w:divBdr>
        </w:div>
        <w:div w:id="1275478419">
          <w:marLeft w:val="480"/>
          <w:marRight w:val="0"/>
          <w:marTop w:val="0"/>
          <w:marBottom w:val="0"/>
          <w:divBdr>
            <w:top w:val="none" w:sz="0" w:space="0" w:color="auto"/>
            <w:left w:val="none" w:sz="0" w:space="0" w:color="auto"/>
            <w:bottom w:val="none" w:sz="0" w:space="0" w:color="auto"/>
            <w:right w:val="none" w:sz="0" w:space="0" w:color="auto"/>
          </w:divBdr>
        </w:div>
        <w:div w:id="839393402">
          <w:marLeft w:val="480"/>
          <w:marRight w:val="0"/>
          <w:marTop w:val="0"/>
          <w:marBottom w:val="0"/>
          <w:divBdr>
            <w:top w:val="none" w:sz="0" w:space="0" w:color="auto"/>
            <w:left w:val="none" w:sz="0" w:space="0" w:color="auto"/>
            <w:bottom w:val="none" w:sz="0" w:space="0" w:color="auto"/>
            <w:right w:val="none" w:sz="0" w:space="0" w:color="auto"/>
          </w:divBdr>
        </w:div>
        <w:div w:id="1840266691">
          <w:marLeft w:val="480"/>
          <w:marRight w:val="0"/>
          <w:marTop w:val="0"/>
          <w:marBottom w:val="0"/>
          <w:divBdr>
            <w:top w:val="none" w:sz="0" w:space="0" w:color="auto"/>
            <w:left w:val="none" w:sz="0" w:space="0" w:color="auto"/>
            <w:bottom w:val="none" w:sz="0" w:space="0" w:color="auto"/>
            <w:right w:val="none" w:sz="0" w:space="0" w:color="auto"/>
          </w:divBdr>
        </w:div>
        <w:div w:id="1843278349">
          <w:marLeft w:val="480"/>
          <w:marRight w:val="0"/>
          <w:marTop w:val="0"/>
          <w:marBottom w:val="0"/>
          <w:divBdr>
            <w:top w:val="none" w:sz="0" w:space="0" w:color="auto"/>
            <w:left w:val="none" w:sz="0" w:space="0" w:color="auto"/>
            <w:bottom w:val="none" w:sz="0" w:space="0" w:color="auto"/>
            <w:right w:val="none" w:sz="0" w:space="0" w:color="auto"/>
          </w:divBdr>
        </w:div>
        <w:div w:id="749429815">
          <w:marLeft w:val="480"/>
          <w:marRight w:val="0"/>
          <w:marTop w:val="0"/>
          <w:marBottom w:val="0"/>
          <w:divBdr>
            <w:top w:val="none" w:sz="0" w:space="0" w:color="auto"/>
            <w:left w:val="none" w:sz="0" w:space="0" w:color="auto"/>
            <w:bottom w:val="none" w:sz="0" w:space="0" w:color="auto"/>
            <w:right w:val="none" w:sz="0" w:space="0" w:color="auto"/>
          </w:divBdr>
        </w:div>
        <w:div w:id="653215174">
          <w:marLeft w:val="480"/>
          <w:marRight w:val="0"/>
          <w:marTop w:val="0"/>
          <w:marBottom w:val="0"/>
          <w:divBdr>
            <w:top w:val="none" w:sz="0" w:space="0" w:color="auto"/>
            <w:left w:val="none" w:sz="0" w:space="0" w:color="auto"/>
            <w:bottom w:val="none" w:sz="0" w:space="0" w:color="auto"/>
            <w:right w:val="none" w:sz="0" w:space="0" w:color="auto"/>
          </w:divBdr>
        </w:div>
        <w:div w:id="1705250625">
          <w:marLeft w:val="480"/>
          <w:marRight w:val="0"/>
          <w:marTop w:val="0"/>
          <w:marBottom w:val="0"/>
          <w:divBdr>
            <w:top w:val="none" w:sz="0" w:space="0" w:color="auto"/>
            <w:left w:val="none" w:sz="0" w:space="0" w:color="auto"/>
            <w:bottom w:val="none" w:sz="0" w:space="0" w:color="auto"/>
            <w:right w:val="none" w:sz="0" w:space="0" w:color="auto"/>
          </w:divBdr>
        </w:div>
        <w:div w:id="892692159">
          <w:marLeft w:val="480"/>
          <w:marRight w:val="0"/>
          <w:marTop w:val="0"/>
          <w:marBottom w:val="0"/>
          <w:divBdr>
            <w:top w:val="none" w:sz="0" w:space="0" w:color="auto"/>
            <w:left w:val="none" w:sz="0" w:space="0" w:color="auto"/>
            <w:bottom w:val="none" w:sz="0" w:space="0" w:color="auto"/>
            <w:right w:val="none" w:sz="0" w:space="0" w:color="auto"/>
          </w:divBdr>
        </w:div>
        <w:div w:id="1675568924">
          <w:marLeft w:val="480"/>
          <w:marRight w:val="0"/>
          <w:marTop w:val="0"/>
          <w:marBottom w:val="0"/>
          <w:divBdr>
            <w:top w:val="none" w:sz="0" w:space="0" w:color="auto"/>
            <w:left w:val="none" w:sz="0" w:space="0" w:color="auto"/>
            <w:bottom w:val="none" w:sz="0" w:space="0" w:color="auto"/>
            <w:right w:val="none" w:sz="0" w:space="0" w:color="auto"/>
          </w:divBdr>
        </w:div>
        <w:div w:id="1570382110">
          <w:marLeft w:val="480"/>
          <w:marRight w:val="0"/>
          <w:marTop w:val="0"/>
          <w:marBottom w:val="0"/>
          <w:divBdr>
            <w:top w:val="none" w:sz="0" w:space="0" w:color="auto"/>
            <w:left w:val="none" w:sz="0" w:space="0" w:color="auto"/>
            <w:bottom w:val="none" w:sz="0" w:space="0" w:color="auto"/>
            <w:right w:val="none" w:sz="0" w:space="0" w:color="auto"/>
          </w:divBdr>
        </w:div>
        <w:div w:id="12345756">
          <w:marLeft w:val="480"/>
          <w:marRight w:val="0"/>
          <w:marTop w:val="0"/>
          <w:marBottom w:val="0"/>
          <w:divBdr>
            <w:top w:val="none" w:sz="0" w:space="0" w:color="auto"/>
            <w:left w:val="none" w:sz="0" w:space="0" w:color="auto"/>
            <w:bottom w:val="none" w:sz="0" w:space="0" w:color="auto"/>
            <w:right w:val="none" w:sz="0" w:space="0" w:color="auto"/>
          </w:divBdr>
        </w:div>
        <w:div w:id="897982788">
          <w:marLeft w:val="480"/>
          <w:marRight w:val="0"/>
          <w:marTop w:val="0"/>
          <w:marBottom w:val="0"/>
          <w:divBdr>
            <w:top w:val="none" w:sz="0" w:space="0" w:color="auto"/>
            <w:left w:val="none" w:sz="0" w:space="0" w:color="auto"/>
            <w:bottom w:val="none" w:sz="0" w:space="0" w:color="auto"/>
            <w:right w:val="none" w:sz="0" w:space="0" w:color="auto"/>
          </w:divBdr>
        </w:div>
        <w:div w:id="940142033">
          <w:marLeft w:val="480"/>
          <w:marRight w:val="0"/>
          <w:marTop w:val="0"/>
          <w:marBottom w:val="0"/>
          <w:divBdr>
            <w:top w:val="none" w:sz="0" w:space="0" w:color="auto"/>
            <w:left w:val="none" w:sz="0" w:space="0" w:color="auto"/>
            <w:bottom w:val="none" w:sz="0" w:space="0" w:color="auto"/>
            <w:right w:val="none" w:sz="0" w:space="0" w:color="auto"/>
          </w:divBdr>
        </w:div>
        <w:div w:id="94332155">
          <w:marLeft w:val="480"/>
          <w:marRight w:val="0"/>
          <w:marTop w:val="0"/>
          <w:marBottom w:val="0"/>
          <w:divBdr>
            <w:top w:val="none" w:sz="0" w:space="0" w:color="auto"/>
            <w:left w:val="none" w:sz="0" w:space="0" w:color="auto"/>
            <w:bottom w:val="none" w:sz="0" w:space="0" w:color="auto"/>
            <w:right w:val="none" w:sz="0" w:space="0" w:color="auto"/>
          </w:divBdr>
        </w:div>
        <w:div w:id="450590206">
          <w:marLeft w:val="480"/>
          <w:marRight w:val="0"/>
          <w:marTop w:val="0"/>
          <w:marBottom w:val="0"/>
          <w:divBdr>
            <w:top w:val="none" w:sz="0" w:space="0" w:color="auto"/>
            <w:left w:val="none" w:sz="0" w:space="0" w:color="auto"/>
            <w:bottom w:val="none" w:sz="0" w:space="0" w:color="auto"/>
            <w:right w:val="none" w:sz="0" w:space="0" w:color="auto"/>
          </w:divBdr>
        </w:div>
        <w:div w:id="927269554">
          <w:marLeft w:val="480"/>
          <w:marRight w:val="0"/>
          <w:marTop w:val="0"/>
          <w:marBottom w:val="0"/>
          <w:divBdr>
            <w:top w:val="none" w:sz="0" w:space="0" w:color="auto"/>
            <w:left w:val="none" w:sz="0" w:space="0" w:color="auto"/>
            <w:bottom w:val="none" w:sz="0" w:space="0" w:color="auto"/>
            <w:right w:val="none" w:sz="0" w:space="0" w:color="auto"/>
          </w:divBdr>
        </w:div>
        <w:div w:id="1711687489">
          <w:marLeft w:val="480"/>
          <w:marRight w:val="0"/>
          <w:marTop w:val="0"/>
          <w:marBottom w:val="0"/>
          <w:divBdr>
            <w:top w:val="none" w:sz="0" w:space="0" w:color="auto"/>
            <w:left w:val="none" w:sz="0" w:space="0" w:color="auto"/>
            <w:bottom w:val="none" w:sz="0" w:space="0" w:color="auto"/>
            <w:right w:val="none" w:sz="0" w:space="0" w:color="auto"/>
          </w:divBdr>
        </w:div>
        <w:div w:id="790169729">
          <w:marLeft w:val="480"/>
          <w:marRight w:val="0"/>
          <w:marTop w:val="0"/>
          <w:marBottom w:val="0"/>
          <w:divBdr>
            <w:top w:val="none" w:sz="0" w:space="0" w:color="auto"/>
            <w:left w:val="none" w:sz="0" w:space="0" w:color="auto"/>
            <w:bottom w:val="none" w:sz="0" w:space="0" w:color="auto"/>
            <w:right w:val="none" w:sz="0" w:space="0" w:color="auto"/>
          </w:divBdr>
        </w:div>
        <w:div w:id="1084379473">
          <w:marLeft w:val="480"/>
          <w:marRight w:val="0"/>
          <w:marTop w:val="0"/>
          <w:marBottom w:val="0"/>
          <w:divBdr>
            <w:top w:val="none" w:sz="0" w:space="0" w:color="auto"/>
            <w:left w:val="none" w:sz="0" w:space="0" w:color="auto"/>
            <w:bottom w:val="none" w:sz="0" w:space="0" w:color="auto"/>
            <w:right w:val="none" w:sz="0" w:space="0" w:color="auto"/>
          </w:divBdr>
        </w:div>
        <w:div w:id="833491308">
          <w:marLeft w:val="480"/>
          <w:marRight w:val="0"/>
          <w:marTop w:val="0"/>
          <w:marBottom w:val="0"/>
          <w:divBdr>
            <w:top w:val="none" w:sz="0" w:space="0" w:color="auto"/>
            <w:left w:val="none" w:sz="0" w:space="0" w:color="auto"/>
            <w:bottom w:val="none" w:sz="0" w:space="0" w:color="auto"/>
            <w:right w:val="none" w:sz="0" w:space="0" w:color="auto"/>
          </w:divBdr>
        </w:div>
        <w:div w:id="1509102423">
          <w:marLeft w:val="480"/>
          <w:marRight w:val="0"/>
          <w:marTop w:val="0"/>
          <w:marBottom w:val="0"/>
          <w:divBdr>
            <w:top w:val="none" w:sz="0" w:space="0" w:color="auto"/>
            <w:left w:val="none" w:sz="0" w:space="0" w:color="auto"/>
            <w:bottom w:val="none" w:sz="0" w:space="0" w:color="auto"/>
            <w:right w:val="none" w:sz="0" w:space="0" w:color="auto"/>
          </w:divBdr>
        </w:div>
        <w:div w:id="2035840539">
          <w:marLeft w:val="480"/>
          <w:marRight w:val="0"/>
          <w:marTop w:val="0"/>
          <w:marBottom w:val="0"/>
          <w:divBdr>
            <w:top w:val="none" w:sz="0" w:space="0" w:color="auto"/>
            <w:left w:val="none" w:sz="0" w:space="0" w:color="auto"/>
            <w:bottom w:val="none" w:sz="0" w:space="0" w:color="auto"/>
            <w:right w:val="none" w:sz="0" w:space="0" w:color="auto"/>
          </w:divBdr>
        </w:div>
        <w:div w:id="496924552">
          <w:marLeft w:val="480"/>
          <w:marRight w:val="0"/>
          <w:marTop w:val="0"/>
          <w:marBottom w:val="0"/>
          <w:divBdr>
            <w:top w:val="none" w:sz="0" w:space="0" w:color="auto"/>
            <w:left w:val="none" w:sz="0" w:space="0" w:color="auto"/>
            <w:bottom w:val="none" w:sz="0" w:space="0" w:color="auto"/>
            <w:right w:val="none" w:sz="0" w:space="0" w:color="auto"/>
          </w:divBdr>
        </w:div>
        <w:div w:id="1117985406">
          <w:marLeft w:val="480"/>
          <w:marRight w:val="0"/>
          <w:marTop w:val="0"/>
          <w:marBottom w:val="0"/>
          <w:divBdr>
            <w:top w:val="none" w:sz="0" w:space="0" w:color="auto"/>
            <w:left w:val="none" w:sz="0" w:space="0" w:color="auto"/>
            <w:bottom w:val="none" w:sz="0" w:space="0" w:color="auto"/>
            <w:right w:val="none" w:sz="0" w:space="0" w:color="auto"/>
          </w:divBdr>
        </w:div>
        <w:div w:id="1601378901">
          <w:marLeft w:val="480"/>
          <w:marRight w:val="0"/>
          <w:marTop w:val="0"/>
          <w:marBottom w:val="0"/>
          <w:divBdr>
            <w:top w:val="none" w:sz="0" w:space="0" w:color="auto"/>
            <w:left w:val="none" w:sz="0" w:space="0" w:color="auto"/>
            <w:bottom w:val="none" w:sz="0" w:space="0" w:color="auto"/>
            <w:right w:val="none" w:sz="0" w:space="0" w:color="auto"/>
          </w:divBdr>
        </w:div>
        <w:div w:id="1145899310">
          <w:marLeft w:val="480"/>
          <w:marRight w:val="0"/>
          <w:marTop w:val="0"/>
          <w:marBottom w:val="0"/>
          <w:divBdr>
            <w:top w:val="none" w:sz="0" w:space="0" w:color="auto"/>
            <w:left w:val="none" w:sz="0" w:space="0" w:color="auto"/>
            <w:bottom w:val="none" w:sz="0" w:space="0" w:color="auto"/>
            <w:right w:val="none" w:sz="0" w:space="0" w:color="auto"/>
          </w:divBdr>
        </w:div>
        <w:div w:id="1141074797">
          <w:marLeft w:val="480"/>
          <w:marRight w:val="0"/>
          <w:marTop w:val="0"/>
          <w:marBottom w:val="0"/>
          <w:divBdr>
            <w:top w:val="none" w:sz="0" w:space="0" w:color="auto"/>
            <w:left w:val="none" w:sz="0" w:space="0" w:color="auto"/>
            <w:bottom w:val="none" w:sz="0" w:space="0" w:color="auto"/>
            <w:right w:val="none" w:sz="0" w:space="0" w:color="auto"/>
          </w:divBdr>
        </w:div>
        <w:div w:id="1510948936">
          <w:marLeft w:val="480"/>
          <w:marRight w:val="0"/>
          <w:marTop w:val="0"/>
          <w:marBottom w:val="0"/>
          <w:divBdr>
            <w:top w:val="none" w:sz="0" w:space="0" w:color="auto"/>
            <w:left w:val="none" w:sz="0" w:space="0" w:color="auto"/>
            <w:bottom w:val="none" w:sz="0" w:space="0" w:color="auto"/>
            <w:right w:val="none" w:sz="0" w:space="0" w:color="auto"/>
          </w:divBdr>
        </w:div>
        <w:div w:id="869150071">
          <w:marLeft w:val="480"/>
          <w:marRight w:val="0"/>
          <w:marTop w:val="0"/>
          <w:marBottom w:val="0"/>
          <w:divBdr>
            <w:top w:val="none" w:sz="0" w:space="0" w:color="auto"/>
            <w:left w:val="none" w:sz="0" w:space="0" w:color="auto"/>
            <w:bottom w:val="none" w:sz="0" w:space="0" w:color="auto"/>
            <w:right w:val="none" w:sz="0" w:space="0" w:color="auto"/>
          </w:divBdr>
        </w:div>
        <w:div w:id="1350254423">
          <w:marLeft w:val="480"/>
          <w:marRight w:val="0"/>
          <w:marTop w:val="0"/>
          <w:marBottom w:val="0"/>
          <w:divBdr>
            <w:top w:val="none" w:sz="0" w:space="0" w:color="auto"/>
            <w:left w:val="none" w:sz="0" w:space="0" w:color="auto"/>
            <w:bottom w:val="none" w:sz="0" w:space="0" w:color="auto"/>
            <w:right w:val="none" w:sz="0" w:space="0" w:color="auto"/>
          </w:divBdr>
        </w:div>
        <w:div w:id="312874766">
          <w:marLeft w:val="480"/>
          <w:marRight w:val="0"/>
          <w:marTop w:val="0"/>
          <w:marBottom w:val="0"/>
          <w:divBdr>
            <w:top w:val="none" w:sz="0" w:space="0" w:color="auto"/>
            <w:left w:val="none" w:sz="0" w:space="0" w:color="auto"/>
            <w:bottom w:val="none" w:sz="0" w:space="0" w:color="auto"/>
            <w:right w:val="none" w:sz="0" w:space="0" w:color="auto"/>
          </w:divBdr>
        </w:div>
        <w:div w:id="248002771">
          <w:marLeft w:val="480"/>
          <w:marRight w:val="0"/>
          <w:marTop w:val="0"/>
          <w:marBottom w:val="0"/>
          <w:divBdr>
            <w:top w:val="none" w:sz="0" w:space="0" w:color="auto"/>
            <w:left w:val="none" w:sz="0" w:space="0" w:color="auto"/>
            <w:bottom w:val="none" w:sz="0" w:space="0" w:color="auto"/>
            <w:right w:val="none" w:sz="0" w:space="0" w:color="auto"/>
          </w:divBdr>
        </w:div>
        <w:div w:id="215506516">
          <w:marLeft w:val="480"/>
          <w:marRight w:val="0"/>
          <w:marTop w:val="0"/>
          <w:marBottom w:val="0"/>
          <w:divBdr>
            <w:top w:val="none" w:sz="0" w:space="0" w:color="auto"/>
            <w:left w:val="none" w:sz="0" w:space="0" w:color="auto"/>
            <w:bottom w:val="none" w:sz="0" w:space="0" w:color="auto"/>
            <w:right w:val="none" w:sz="0" w:space="0" w:color="auto"/>
          </w:divBdr>
        </w:div>
        <w:div w:id="1456023837">
          <w:marLeft w:val="480"/>
          <w:marRight w:val="0"/>
          <w:marTop w:val="0"/>
          <w:marBottom w:val="0"/>
          <w:divBdr>
            <w:top w:val="none" w:sz="0" w:space="0" w:color="auto"/>
            <w:left w:val="none" w:sz="0" w:space="0" w:color="auto"/>
            <w:bottom w:val="none" w:sz="0" w:space="0" w:color="auto"/>
            <w:right w:val="none" w:sz="0" w:space="0" w:color="auto"/>
          </w:divBdr>
        </w:div>
        <w:div w:id="1473598044">
          <w:marLeft w:val="480"/>
          <w:marRight w:val="0"/>
          <w:marTop w:val="0"/>
          <w:marBottom w:val="0"/>
          <w:divBdr>
            <w:top w:val="none" w:sz="0" w:space="0" w:color="auto"/>
            <w:left w:val="none" w:sz="0" w:space="0" w:color="auto"/>
            <w:bottom w:val="none" w:sz="0" w:space="0" w:color="auto"/>
            <w:right w:val="none" w:sz="0" w:space="0" w:color="auto"/>
          </w:divBdr>
        </w:div>
        <w:div w:id="556743630">
          <w:marLeft w:val="480"/>
          <w:marRight w:val="0"/>
          <w:marTop w:val="0"/>
          <w:marBottom w:val="0"/>
          <w:divBdr>
            <w:top w:val="none" w:sz="0" w:space="0" w:color="auto"/>
            <w:left w:val="none" w:sz="0" w:space="0" w:color="auto"/>
            <w:bottom w:val="none" w:sz="0" w:space="0" w:color="auto"/>
            <w:right w:val="none" w:sz="0" w:space="0" w:color="auto"/>
          </w:divBdr>
        </w:div>
        <w:div w:id="1897084643">
          <w:marLeft w:val="480"/>
          <w:marRight w:val="0"/>
          <w:marTop w:val="0"/>
          <w:marBottom w:val="0"/>
          <w:divBdr>
            <w:top w:val="none" w:sz="0" w:space="0" w:color="auto"/>
            <w:left w:val="none" w:sz="0" w:space="0" w:color="auto"/>
            <w:bottom w:val="none" w:sz="0" w:space="0" w:color="auto"/>
            <w:right w:val="none" w:sz="0" w:space="0" w:color="auto"/>
          </w:divBdr>
        </w:div>
        <w:div w:id="1112556833">
          <w:marLeft w:val="480"/>
          <w:marRight w:val="0"/>
          <w:marTop w:val="0"/>
          <w:marBottom w:val="0"/>
          <w:divBdr>
            <w:top w:val="none" w:sz="0" w:space="0" w:color="auto"/>
            <w:left w:val="none" w:sz="0" w:space="0" w:color="auto"/>
            <w:bottom w:val="none" w:sz="0" w:space="0" w:color="auto"/>
            <w:right w:val="none" w:sz="0" w:space="0" w:color="auto"/>
          </w:divBdr>
        </w:div>
        <w:div w:id="533156680">
          <w:marLeft w:val="480"/>
          <w:marRight w:val="0"/>
          <w:marTop w:val="0"/>
          <w:marBottom w:val="0"/>
          <w:divBdr>
            <w:top w:val="none" w:sz="0" w:space="0" w:color="auto"/>
            <w:left w:val="none" w:sz="0" w:space="0" w:color="auto"/>
            <w:bottom w:val="none" w:sz="0" w:space="0" w:color="auto"/>
            <w:right w:val="none" w:sz="0" w:space="0" w:color="auto"/>
          </w:divBdr>
        </w:div>
        <w:div w:id="187455415">
          <w:marLeft w:val="480"/>
          <w:marRight w:val="0"/>
          <w:marTop w:val="0"/>
          <w:marBottom w:val="0"/>
          <w:divBdr>
            <w:top w:val="none" w:sz="0" w:space="0" w:color="auto"/>
            <w:left w:val="none" w:sz="0" w:space="0" w:color="auto"/>
            <w:bottom w:val="none" w:sz="0" w:space="0" w:color="auto"/>
            <w:right w:val="none" w:sz="0" w:space="0" w:color="auto"/>
          </w:divBdr>
        </w:div>
        <w:div w:id="615602535">
          <w:marLeft w:val="480"/>
          <w:marRight w:val="0"/>
          <w:marTop w:val="0"/>
          <w:marBottom w:val="0"/>
          <w:divBdr>
            <w:top w:val="none" w:sz="0" w:space="0" w:color="auto"/>
            <w:left w:val="none" w:sz="0" w:space="0" w:color="auto"/>
            <w:bottom w:val="none" w:sz="0" w:space="0" w:color="auto"/>
            <w:right w:val="none" w:sz="0" w:space="0" w:color="auto"/>
          </w:divBdr>
        </w:div>
        <w:div w:id="1611625486">
          <w:marLeft w:val="480"/>
          <w:marRight w:val="0"/>
          <w:marTop w:val="0"/>
          <w:marBottom w:val="0"/>
          <w:divBdr>
            <w:top w:val="none" w:sz="0" w:space="0" w:color="auto"/>
            <w:left w:val="none" w:sz="0" w:space="0" w:color="auto"/>
            <w:bottom w:val="none" w:sz="0" w:space="0" w:color="auto"/>
            <w:right w:val="none" w:sz="0" w:space="0" w:color="auto"/>
          </w:divBdr>
        </w:div>
        <w:div w:id="1895700213">
          <w:marLeft w:val="480"/>
          <w:marRight w:val="0"/>
          <w:marTop w:val="0"/>
          <w:marBottom w:val="0"/>
          <w:divBdr>
            <w:top w:val="none" w:sz="0" w:space="0" w:color="auto"/>
            <w:left w:val="none" w:sz="0" w:space="0" w:color="auto"/>
            <w:bottom w:val="none" w:sz="0" w:space="0" w:color="auto"/>
            <w:right w:val="none" w:sz="0" w:space="0" w:color="auto"/>
          </w:divBdr>
        </w:div>
        <w:div w:id="971134732">
          <w:marLeft w:val="480"/>
          <w:marRight w:val="0"/>
          <w:marTop w:val="0"/>
          <w:marBottom w:val="0"/>
          <w:divBdr>
            <w:top w:val="none" w:sz="0" w:space="0" w:color="auto"/>
            <w:left w:val="none" w:sz="0" w:space="0" w:color="auto"/>
            <w:bottom w:val="none" w:sz="0" w:space="0" w:color="auto"/>
            <w:right w:val="none" w:sz="0" w:space="0" w:color="auto"/>
          </w:divBdr>
        </w:div>
        <w:div w:id="376590505">
          <w:marLeft w:val="480"/>
          <w:marRight w:val="0"/>
          <w:marTop w:val="0"/>
          <w:marBottom w:val="0"/>
          <w:divBdr>
            <w:top w:val="none" w:sz="0" w:space="0" w:color="auto"/>
            <w:left w:val="none" w:sz="0" w:space="0" w:color="auto"/>
            <w:bottom w:val="none" w:sz="0" w:space="0" w:color="auto"/>
            <w:right w:val="none" w:sz="0" w:space="0" w:color="auto"/>
          </w:divBdr>
        </w:div>
        <w:div w:id="99030290">
          <w:marLeft w:val="480"/>
          <w:marRight w:val="0"/>
          <w:marTop w:val="0"/>
          <w:marBottom w:val="0"/>
          <w:divBdr>
            <w:top w:val="none" w:sz="0" w:space="0" w:color="auto"/>
            <w:left w:val="none" w:sz="0" w:space="0" w:color="auto"/>
            <w:bottom w:val="none" w:sz="0" w:space="0" w:color="auto"/>
            <w:right w:val="none" w:sz="0" w:space="0" w:color="auto"/>
          </w:divBdr>
        </w:div>
        <w:div w:id="1654792743">
          <w:marLeft w:val="480"/>
          <w:marRight w:val="0"/>
          <w:marTop w:val="0"/>
          <w:marBottom w:val="0"/>
          <w:divBdr>
            <w:top w:val="none" w:sz="0" w:space="0" w:color="auto"/>
            <w:left w:val="none" w:sz="0" w:space="0" w:color="auto"/>
            <w:bottom w:val="none" w:sz="0" w:space="0" w:color="auto"/>
            <w:right w:val="none" w:sz="0" w:space="0" w:color="auto"/>
          </w:divBdr>
        </w:div>
      </w:divsChild>
    </w:div>
    <w:div w:id="963851228">
      <w:bodyDiv w:val="1"/>
      <w:marLeft w:val="0"/>
      <w:marRight w:val="0"/>
      <w:marTop w:val="0"/>
      <w:marBottom w:val="0"/>
      <w:divBdr>
        <w:top w:val="none" w:sz="0" w:space="0" w:color="auto"/>
        <w:left w:val="none" w:sz="0" w:space="0" w:color="auto"/>
        <w:bottom w:val="none" w:sz="0" w:space="0" w:color="auto"/>
        <w:right w:val="none" w:sz="0" w:space="0" w:color="auto"/>
      </w:divBdr>
    </w:div>
    <w:div w:id="1015808232">
      <w:bodyDiv w:val="1"/>
      <w:marLeft w:val="0"/>
      <w:marRight w:val="0"/>
      <w:marTop w:val="0"/>
      <w:marBottom w:val="0"/>
      <w:divBdr>
        <w:top w:val="none" w:sz="0" w:space="0" w:color="auto"/>
        <w:left w:val="none" w:sz="0" w:space="0" w:color="auto"/>
        <w:bottom w:val="none" w:sz="0" w:space="0" w:color="auto"/>
        <w:right w:val="none" w:sz="0" w:space="0" w:color="auto"/>
      </w:divBdr>
    </w:div>
    <w:div w:id="1028095326">
      <w:bodyDiv w:val="1"/>
      <w:marLeft w:val="0"/>
      <w:marRight w:val="0"/>
      <w:marTop w:val="0"/>
      <w:marBottom w:val="0"/>
      <w:divBdr>
        <w:top w:val="none" w:sz="0" w:space="0" w:color="auto"/>
        <w:left w:val="none" w:sz="0" w:space="0" w:color="auto"/>
        <w:bottom w:val="none" w:sz="0" w:space="0" w:color="auto"/>
        <w:right w:val="none" w:sz="0" w:space="0" w:color="auto"/>
      </w:divBdr>
    </w:div>
    <w:div w:id="1054233162">
      <w:bodyDiv w:val="1"/>
      <w:marLeft w:val="0"/>
      <w:marRight w:val="0"/>
      <w:marTop w:val="0"/>
      <w:marBottom w:val="0"/>
      <w:divBdr>
        <w:top w:val="none" w:sz="0" w:space="0" w:color="auto"/>
        <w:left w:val="none" w:sz="0" w:space="0" w:color="auto"/>
        <w:bottom w:val="none" w:sz="0" w:space="0" w:color="auto"/>
        <w:right w:val="none" w:sz="0" w:space="0" w:color="auto"/>
      </w:divBdr>
    </w:div>
    <w:div w:id="1091971601">
      <w:bodyDiv w:val="1"/>
      <w:marLeft w:val="0"/>
      <w:marRight w:val="0"/>
      <w:marTop w:val="0"/>
      <w:marBottom w:val="0"/>
      <w:divBdr>
        <w:top w:val="none" w:sz="0" w:space="0" w:color="auto"/>
        <w:left w:val="none" w:sz="0" w:space="0" w:color="auto"/>
        <w:bottom w:val="none" w:sz="0" w:space="0" w:color="auto"/>
        <w:right w:val="none" w:sz="0" w:space="0" w:color="auto"/>
      </w:divBdr>
      <w:divsChild>
        <w:div w:id="18748340">
          <w:marLeft w:val="480"/>
          <w:marRight w:val="0"/>
          <w:marTop w:val="0"/>
          <w:marBottom w:val="0"/>
          <w:divBdr>
            <w:top w:val="none" w:sz="0" w:space="0" w:color="auto"/>
            <w:left w:val="none" w:sz="0" w:space="0" w:color="auto"/>
            <w:bottom w:val="none" w:sz="0" w:space="0" w:color="auto"/>
            <w:right w:val="none" w:sz="0" w:space="0" w:color="auto"/>
          </w:divBdr>
        </w:div>
        <w:div w:id="18357389">
          <w:marLeft w:val="480"/>
          <w:marRight w:val="0"/>
          <w:marTop w:val="0"/>
          <w:marBottom w:val="0"/>
          <w:divBdr>
            <w:top w:val="none" w:sz="0" w:space="0" w:color="auto"/>
            <w:left w:val="none" w:sz="0" w:space="0" w:color="auto"/>
            <w:bottom w:val="none" w:sz="0" w:space="0" w:color="auto"/>
            <w:right w:val="none" w:sz="0" w:space="0" w:color="auto"/>
          </w:divBdr>
        </w:div>
        <w:div w:id="1258714503">
          <w:marLeft w:val="480"/>
          <w:marRight w:val="0"/>
          <w:marTop w:val="0"/>
          <w:marBottom w:val="0"/>
          <w:divBdr>
            <w:top w:val="none" w:sz="0" w:space="0" w:color="auto"/>
            <w:left w:val="none" w:sz="0" w:space="0" w:color="auto"/>
            <w:bottom w:val="none" w:sz="0" w:space="0" w:color="auto"/>
            <w:right w:val="none" w:sz="0" w:space="0" w:color="auto"/>
          </w:divBdr>
        </w:div>
        <w:div w:id="1429229016">
          <w:marLeft w:val="480"/>
          <w:marRight w:val="0"/>
          <w:marTop w:val="0"/>
          <w:marBottom w:val="0"/>
          <w:divBdr>
            <w:top w:val="none" w:sz="0" w:space="0" w:color="auto"/>
            <w:left w:val="none" w:sz="0" w:space="0" w:color="auto"/>
            <w:bottom w:val="none" w:sz="0" w:space="0" w:color="auto"/>
            <w:right w:val="none" w:sz="0" w:space="0" w:color="auto"/>
          </w:divBdr>
        </w:div>
        <w:div w:id="2045591230">
          <w:marLeft w:val="480"/>
          <w:marRight w:val="0"/>
          <w:marTop w:val="0"/>
          <w:marBottom w:val="0"/>
          <w:divBdr>
            <w:top w:val="none" w:sz="0" w:space="0" w:color="auto"/>
            <w:left w:val="none" w:sz="0" w:space="0" w:color="auto"/>
            <w:bottom w:val="none" w:sz="0" w:space="0" w:color="auto"/>
            <w:right w:val="none" w:sz="0" w:space="0" w:color="auto"/>
          </w:divBdr>
        </w:div>
        <w:div w:id="491727192">
          <w:marLeft w:val="480"/>
          <w:marRight w:val="0"/>
          <w:marTop w:val="0"/>
          <w:marBottom w:val="0"/>
          <w:divBdr>
            <w:top w:val="none" w:sz="0" w:space="0" w:color="auto"/>
            <w:left w:val="none" w:sz="0" w:space="0" w:color="auto"/>
            <w:bottom w:val="none" w:sz="0" w:space="0" w:color="auto"/>
            <w:right w:val="none" w:sz="0" w:space="0" w:color="auto"/>
          </w:divBdr>
        </w:div>
        <w:div w:id="736367842">
          <w:marLeft w:val="480"/>
          <w:marRight w:val="0"/>
          <w:marTop w:val="0"/>
          <w:marBottom w:val="0"/>
          <w:divBdr>
            <w:top w:val="none" w:sz="0" w:space="0" w:color="auto"/>
            <w:left w:val="none" w:sz="0" w:space="0" w:color="auto"/>
            <w:bottom w:val="none" w:sz="0" w:space="0" w:color="auto"/>
            <w:right w:val="none" w:sz="0" w:space="0" w:color="auto"/>
          </w:divBdr>
        </w:div>
        <w:div w:id="1077551839">
          <w:marLeft w:val="480"/>
          <w:marRight w:val="0"/>
          <w:marTop w:val="0"/>
          <w:marBottom w:val="0"/>
          <w:divBdr>
            <w:top w:val="none" w:sz="0" w:space="0" w:color="auto"/>
            <w:left w:val="none" w:sz="0" w:space="0" w:color="auto"/>
            <w:bottom w:val="none" w:sz="0" w:space="0" w:color="auto"/>
            <w:right w:val="none" w:sz="0" w:space="0" w:color="auto"/>
          </w:divBdr>
        </w:div>
        <w:div w:id="1760254318">
          <w:marLeft w:val="480"/>
          <w:marRight w:val="0"/>
          <w:marTop w:val="0"/>
          <w:marBottom w:val="0"/>
          <w:divBdr>
            <w:top w:val="none" w:sz="0" w:space="0" w:color="auto"/>
            <w:left w:val="none" w:sz="0" w:space="0" w:color="auto"/>
            <w:bottom w:val="none" w:sz="0" w:space="0" w:color="auto"/>
            <w:right w:val="none" w:sz="0" w:space="0" w:color="auto"/>
          </w:divBdr>
        </w:div>
        <w:div w:id="112986062">
          <w:marLeft w:val="480"/>
          <w:marRight w:val="0"/>
          <w:marTop w:val="0"/>
          <w:marBottom w:val="0"/>
          <w:divBdr>
            <w:top w:val="none" w:sz="0" w:space="0" w:color="auto"/>
            <w:left w:val="none" w:sz="0" w:space="0" w:color="auto"/>
            <w:bottom w:val="none" w:sz="0" w:space="0" w:color="auto"/>
            <w:right w:val="none" w:sz="0" w:space="0" w:color="auto"/>
          </w:divBdr>
        </w:div>
        <w:div w:id="2067533463">
          <w:marLeft w:val="480"/>
          <w:marRight w:val="0"/>
          <w:marTop w:val="0"/>
          <w:marBottom w:val="0"/>
          <w:divBdr>
            <w:top w:val="none" w:sz="0" w:space="0" w:color="auto"/>
            <w:left w:val="none" w:sz="0" w:space="0" w:color="auto"/>
            <w:bottom w:val="none" w:sz="0" w:space="0" w:color="auto"/>
            <w:right w:val="none" w:sz="0" w:space="0" w:color="auto"/>
          </w:divBdr>
        </w:div>
        <w:div w:id="1126049231">
          <w:marLeft w:val="480"/>
          <w:marRight w:val="0"/>
          <w:marTop w:val="0"/>
          <w:marBottom w:val="0"/>
          <w:divBdr>
            <w:top w:val="none" w:sz="0" w:space="0" w:color="auto"/>
            <w:left w:val="none" w:sz="0" w:space="0" w:color="auto"/>
            <w:bottom w:val="none" w:sz="0" w:space="0" w:color="auto"/>
            <w:right w:val="none" w:sz="0" w:space="0" w:color="auto"/>
          </w:divBdr>
        </w:div>
        <w:div w:id="194774814">
          <w:marLeft w:val="480"/>
          <w:marRight w:val="0"/>
          <w:marTop w:val="0"/>
          <w:marBottom w:val="0"/>
          <w:divBdr>
            <w:top w:val="none" w:sz="0" w:space="0" w:color="auto"/>
            <w:left w:val="none" w:sz="0" w:space="0" w:color="auto"/>
            <w:bottom w:val="none" w:sz="0" w:space="0" w:color="auto"/>
            <w:right w:val="none" w:sz="0" w:space="0" w:color="auto"/>
          </w:divBdr>
        </w:div>
        <w:div w:id="68045330">
          <w:marLeft w:val="480"/>
          <w:marRight w:val="0"/>
          <w:marTop w:val="0"/>
          <w:marBottom w:val="0"/>
          <w:divBdr>
            <w:top w:val="none" w:sz="0" w:space="0" w:color="auto"/>
            <w:left w:val="none" w:sz="0" w:space="0" w:color="auto"/>
            <w:bottom w:val="none" w:sz="0" w:space="0" w:color="auto"/>
            <w:right w:val="none" w:sz="0" w:space="0" w:color="auto"/>
          </w:divBdr>
        </w:div>
        <w:div w:id="922447993">
          <w:marLeft w:val="480"/>
          <w:marRight w:val="0"/>
          <w:marTop w:val="0"/>
          <w:marBottom w:val="0"/>
          <w:divBdr>
            <w:top w:val="none" w:sz="0" w:space="0" w:color="auto"/>
            <w:left w:val="none" w:sz="0" w:space="0" w:color="auto"/>
            <w:bottom w:val="none" w:sz="0" w:space="0" w:color="auto"/>
            <w:right w:val="none" w:sz="0" w:space="0" w:color="auto"/>
          </w:divBdr>
        </w:div>
        <w:div w:id="1892619657">
          <w:marLeft w:val="480"/>
          <w:marRight w:val="0"/>
          <w:marTop w:val="0"/>
          <w:marBottom w:val="0"/>
          <w:divBdr>
            <w:top w:val="none" w:sz="0" w:space="0" w:color="auto"/>
            <w:left w:val="none" w:sz="0" w:space="0" w:color="auto"/>
            <w:bottom w:val="none" w:sz="0" w:space="0" w:color="auto"/>
            <w:right w:val="none" w:sz="0" w:space="0" w:color="auto"/>
          </w:divBdr>
        </w:div>
        <w:div w:id="1203785862">
          <w:marLeft w:val="480"/>
          <w:marRight w:val="0"/>
          <w:marTop w:val="0"/>
          <w:marBottom w:val="0"/>
          <w:divBdr>
            <w:top w:val="none" w:sz="0" w:space="0" w:color="auto"/>
            <w:left w:val="none" w:sz="0" w:space="0" w:color="auto"/>
            <w:bottom w:val="none" w:sz="0" w:space="0" w:color="auto"/>
            <w:right w:val="none" w:sz="0" w:space="0" w:color="auto"/>
          </w:divBdr>
        </w:div>
        <w:div w:id="1461339612">
          <w:marLeft w:val="480"/>
          <w:marRight w:val="0"/>
          <w:marTop w:val="0"/>
          <w:marBottom w:val="0"/>
          <w:divBdr>
            <w:top w:val="none" w:sz="0" w:space="0" w:color="auto"/>
            <w:left w:val="none" w:sz="0" w:space="0" w:color="auto"/>
            <w:bottom w:val="none" w:sz="0" w:space="0" w:color="auto"/>
            <w:right w:val="none" w:sz="0" w:space="0" w:color="auto"/>
          </w:divBdr>
        </w:div>
        <w:div w:id="492110388">
          <w:marLeft w:val="480"/>
          <w:marRight w:val="0"/>
          <w:marTop w:val="0"/>
          <w:marBottom w:val="0"/>
          <w:divBdr>
            <w:top w:val="none" w:sz="0" w:space="0" w:color="auto"/>
            <w:left w:val="none" w:sz="0" w:space="0" w:color="auto"/>
            <w:bottom w:val="none" w:sz="0" w:space="0" w:color="auto"/>
            <w:right w:val="none" w:sz="0" w:space="0" w:color="auto"/>
          </w:divBdr>
        </w:div>
        <w:div w:id="412245001">
          <w:marLeft w:val="480"/>
          <w:marRight w:val="0"/>
          <w:marTop w:val="0"/>
          <w:marBottom w:val="0"/>
          <w:divBdr>
            <w:top w:val="none" w:sz="0" w:space="0" w:color="auto"/>
            <w:left w:val="none" w:sz="0" w:space="0" w:color="auto"/>
            <w:bottom w:val="none" w:sz="0" w:space="0" w:color="auto"/>
            <w:right w:val="none" w:sz="0" w:space="0" w:color="auto"/>
          </w:divBdr>
        </w:div>
        <w:div w:id="1628049890">
          <w:marLeft w:val="480"/>
          <w:marRight w:val="0"/>
          <w:marTop w:val="0"/>
          <w:marBottom w:val="0"/>
          <w:divBdr>
            <w:top w:val="none" w:sz="0" w:space="0" w:color="auto"/>
            <w:left w:val="none" w:sz="0" w:space="0" w:color="auto"/>
            <w:bottom w:val="none" w:sz="0" w:space="0" w:color="auto"/>
            <w:right w:val="none" w:sz="0" w:space="0" w:color="auto"/>
          </w:divBdr>
        </w:div>
        <w:div w:id="663434559">
          <w:marLeft w:val="480"/>
          <w:marRight w:val="0"/>
          <w:marTop w:val="0"/>
          <w:marBottom w:val="0"/>
          <w:divBdr>
            <w:top w:val="none" w:sz="0" w:space="0" w:color="auto"/>
            <w:left w:val="none" w:sz="0" w:space="0" w:color="auto"/>
            <w:bottom w:val="none" w:sz="0" w:space="0" w:color="auto"/>
            <w:right w:val="none" w:sz="0" w:space="0" w:color="auto"/>
          </w:divBdr>
        </w:div>
        <w:div w:id="1504589693">
          <w:marLeft w:val="480"/>
          <w:marRight w:val="0"/>
          <w:marTop w:val="0"/>
          <w:marBottom w:val="0"/>
          <w:divBdr>
            <w:top w:val="none" w:sz="0" w:space="0" w:color="auto"/>
            <w:left w:val="none" w:sz="0" w:space="0" w:color="auto"/>
            <w:bottom w:val="none" w:sz="0" w:space="0" w:color="auto"/>
            <w:right w:val="none" w:sz="0" w:space="0" w:color="auto"/>
          </w:divBdr>
        </w:div>
        <w:div w:id="1489858798">
          <w:marLeft w:val="480"/>
          <w:marRight w:val="0"/>
          <w:marTop w:val="0"/>
          <w:marBottom w:val="0"/>
          <w:divBdr>
            <w:top w:val="none" w:sz="0" w:space="0" w:color="auto"/>
            <w:left w:val="none" w:sz="0" w:space="0" w:color="auto"/>
            <w:bottom w:val="none" w:sz="0" w:space="0" w:color="auto"/>
            <w:right w:val="none" w:sz="0" w:space="0" w:color="auto"/>
          </w:divBdr>
        </w:div>
        <w:div w:id="248582181">
          <w:marLeft w:val="480"/>
          <w:marRight w:val="0"/>
          <w:marTop w:val="0"/>
          <w:marBottom w:val="0"/>
          <w:divBdr>
            <w:top w:val="none" w:sz="0" w:space="0" w:color="auto"/>
            <w:left w:val="none" w:sz="0" w:space="0" w:color="auto"/>
            <w:bottom w:val="none" w:sz="0" w:space="0" w:color="auto"/>
            <w:right w:val="none" w:sz="0" w:space="0" w:color="auto"/>
          </w:divBdr>
        </w:div>
        <w:div w:id="1761220814">
          <w:marLeft w:val="480"/>
          <w:marRight w:val="0"/>
          <w:marTop w:val="0"/>
          <w:marBottom w:val="0"/>
          <w:divBdr>
            <w:top w:val="none" w:sz="0" w:space="0" w:color="auto"/>
            <w:left w:val="none" w:sz="0" w:space="0" w:color="auto"/>
            <w:bottom w:val="none" w:sz="0" w:space="0" w:color="auto"/>
            <w:right w:val="none" w:sz="0" w:space="0" w:color="auto"/>
          </w:divBdr>
        </w:div>
        <w:div w:id="901476980">
          <w:marLeft w:val="480"/>
          <w:marRight w:val="0"/>
          <w:marTop w:val="0"/>
          <w:marBottom w:val="0"/>
          <w:divBdr>
            <w:top w:val="none" w:sz="0" w:space="0" w:color="auto"/>
            <w:left w:val="none" w:sz="0" w:space="0" w:color="auto"/>
            <w:bottom w:val="none" w:sz="0" w:space="0" w:color="auto"/>
            <w:right w:val="none" w:sz="0" w:space="0" w:color="auto"/>
          </w:divBdr>
        </w:div>
        <w:div w:id="2128615635">
          <w:marLeft w:val="480"/>
          <w:marRight w:val="0"/>
          <w:marTop w:val="0"/>
          <w:marBottom w:val="0"/>
          <w:divBdr>
            <w:top w:val="none" w:sz="0" w:space="0" w:color="auto"/>
            <w:left w:val="none" w:sz="0" w:space="0" w:color="auto"/>
            <w:bottom w:val="none" w:sz="0" w:space="0" w:color="auto"/>
            <w:right w:val="none" w:sz="0" w:space="0" w:color="auto"/>
          </w:divBdr>
        </w:div>
        <w:div w:id="1940210186">
          <w:marLeft w:val="480"/>
          <w:marRight w:val="0"/>
          <w:marTop w:val="0"/>
          <w:marBottom w:val="0"/>
          <w:divBdr>
            <w:top w:val="none" w:sz="0" w:space="0" w:color="auto"/>
            <w:left w:val="none" w:sz="0" w:space="0" w:color="auto"/>
            <w:bottom w:val="none" w:sz="0" w:space="0" w:color="auto"/>
            <w:right w:val="none" w:sz="0" w:space="0" w:color="auto"/>
          </w:divBdr>
        </w:div>
        <w:div w:id="77674940">
          <w:marLeft w:val="480"/>
          <w:marRight w:val="0"/>
          <w:marTop w:val="0"/>
          <w:marBottom w:val="0"/>
          <w:divBdr>
            <w:top w:val="none" w:sz="0" w:space="0" w:color="auto"/>
            <w:left w:val="none" w:sz="0" w:space="0" w:color="auto"/>
            <w:bottom w:val="none" w:sz="0" w:space="0" w:color="auto"/>
            <w:right w:val="none" w:sz="0" w:space="0" w:color="auto"/>
          </w:divBdr>
        </w:div>
        <w:div w:id="96365930">
          <w:marLeft w:val="480"/>
          <w:marRight w:val="0"/>
          <w:marTop w:val="0"/>
          <w:marBottom w:val="0"/>
          <w:divBdr>
            <w:top w:val="none" w:sz="0" w:space="0" w:color="auto"/>
            <w:left w:val="none" w:sz="0" w:space="0" w:color="auto"/>
            <w:bottom w:val="none" w:sz="0" w:space="0" w:color="auto"/>
            <w:right w:val="none" w:sz="0" w:space="0" w:color="auto"/>
          </w:divBdr>
        </w:div>
        <w:div w:id="519320240">
          <w:marLeft w:val="480"/>
          <w:marRight w:val="0"/>
          <w:marTop w:val="0"/>
          <w:marBottom w:val="0"/>
          <w:divBdr>
            <w:top w:val="none" w:sz="0" w:space="0" w:color="auto"/>
            <w:left w:val="none" w:sz="0" w:space="0" w:color="auto"/>
            <w:bottom w:val="none" w:sz="0" w:space="0" w:color="auto"/>
            <w:right w:val="none" w:sz="0" w:space="0" w:color="auto"/>
          </w:divBdr>
        </w:div>
        <w:div w:id="436950151">
          <w:marLeft w:val="480"/>
          <w:marRight w:val="0"/>
          <w:marTop w:val="0"/>
          <w:marBottom w:val="0"/>
          <w:divBdr>
            <w:top w:val="none" w:sz="0" w:space="0" w:color="auto"/>
            <w:left w:val="none" w:sz="0" w:space="0" w:color="auto"/>
            <w:bottom w:val="none" w:sz="0" w:space="0" w:color="auto"/>
            <w:right w:val="none" w:sz="0" w:space="0" w:color="auto"/>
          </w:divBdr>
        </w:div>
        <w:div w:id="1653296073">
          <w:marLeft w:val="480"/>
          <w:marRight w:val="0"/>
          <w:marTop w:val="0"/>
          <w:marBottom w:val="0"/>
          <w:divBdr>
            <w:top w:val="none" w:sz="0" w:space="0" w:color="auto"/>
            <w:left w:val="none" w:sz="0" w:space="0" w:color="auto"/>
            <w:bottom w:val="none" w:sz="0" w:space="0" w:color="auto"/>
            <w:right w:val="none" w:sz="0" w:space="0" w:color="auto"/>
          </w:divBdr>
        </w:div>
        <w:div w:id="1986011203">
          <w:marLeft w:val="480"/>
          <w:marRight w:val="0"/>
          <w:marTop w:val="0"/>
          <w:marBottom w:val="0"/>
          <w:divBdr>
            <w:top w:val="none" w:sz="0" w:space="0" w:color="auto"/>
            <w:left w:val="none" w:sz="0" w:space="0" w:color="auto"/>
            <w:bottom w:val="none" w:sz="0" w:space="0" w:color="auto"/>
            <w:right w:val="none" w:sz="0" w:space="0" w:color="auto"/>
          </w:divBdr>
        </w:div>
        <w:div w:id="1067724977">
          <w:marLeft w:val="480"/>
          <w:marRight w:val="0"/>
          <w:marTop w:val="0"/>
          <w:marBottom w:val="0"/>
          <w:divBdr>
            <w:top w:val="none" w:sz="0" w:space="0" w:color="auto"/>
            <w:left w:val="none" w:sz="0" w:space="0" w:color="auto"/>
            <w:bottom w:val="none" w:sz="0" w:space="0" w:color="auto"/>
            <w:right w:val="none" w:sz="0" w:space="0" w:color="auto"/>
          </w:divBdr>
        </w:div>
        <w:div w:id="214196964">
          <w:marLeft w:val="480"/>
          <w:marRight w:val="0"/>
          <w:marTop w:val="0"/>
          <w:marBottom w:val="0"/>
          <w:divBdr>
            <w:top w:val="none" w:sz="0" w:space="0" w:color="auto"/>
            <w:left w:val="none" w:sz="0" w:space="0" w:color="auto"/>
            <w:bottom w:val="none" w:sz="0" w:space="0" w:color="auto"/>
            <w:right w:val="none" w:sz="0" w:space="0" w:color="auto"/>
          </w:divBdr>
        </w:div>
        <w:div w:id="1681156073">
          <w:marLeft w:val="480"/>
          <w:marRight w:val="0"/>
          <w:marTop w:val="0"/>
          <w:marBottom w:val="0"/>
          <w:divBdr>
            <w:top w:val="none" w:sz="0" w:space="0" w:color="auto"/>
            <w:left w:val="none" w:sz="0" w:space="0" w:color="auto"/>
            <w:bottom w:val="none" w:sz="0" w:space="0" w:color="auto"/>
            <w:right w:val="none" w:sz="0" w:space="0" w:color="auto"/>
          </w:divBdr>
        </w:div>
        <w:div w:id="2127386246">
          <w:marLeft w:val="480"/>
          <w:marRight w:val="0"/>
          <w:marTop w:val="0"/>
          <w:marBottom w:val="0"/>
          <w:divBdr>
            <w:top w:val="none" w:sz="0" w:space="0" w:color="auto"/>
            <w:left w:val="none" w:sz="0" w:space="0" w:color="auto"/>
            <w:bottom w:val="none" w:sz="0" w:space="0" w:color="auto"/>
            <w:right w:val="none" w:sz="0" w:space="0" w:color="auto"/>
          </w:divBdr>
        </w:div>
        <w:div w:id="46996673">
          <w:marLeft w:val="480"/>
          <w:marRight w:val="0"/>
          <w:marTop w:val="0"/>
          <w:marBottom w:val="0"/>
          <w:divBdr>
            <w:top w:val="none" w:sz="0" w:space="0" w:color="auto"/>
            <w:left w:val="none" w:sz="0" w:space="0" w:color="auto"/>
            <w:bottom w:val="none" w:sz="0" w:space="0" w:color="auto"/>
            <w:right w:val="none" w:sz="0" w:space="0" w:color="auto"/>
          </w:divBdr>
        </w:div>
        <w:div w:id="799763081">
          <w:marLeft w:val="480"/>
          <w:marRight w:val="0"/>
          <w:marTop w:val="0"/>
          <w:marBottom w:val="0"/>
          <w:divBdr>
            <w:top w:val="none" w:sz="0" w:space="0" w:color="auto"/>
            <w:left w:val="none" w:sz="0" w:space="0" w:color="auto"/>
            <w:bottom w:val="none" w:sz="0" w:space="0" w:color="auto"/>
            <w:right w:val="none" w:sz="0" w:space="0" w:color="auto"/>
          </w:divBdr>
        </w:div>
        <w:div w:id="580650513">
          <w:marLeft w:val="480"/>
          <w:marRight w:val="0"/>
          <w:marTop w:val="0"/>
          <w:marBottom w:val="0"/>
          <w:divBdr>
            <w:top w:val="none" w:sz="0" w:space="0" w:color="auto"/>
            <w:left w:val="none" w:sz="0" w:space="0" w:color="auto"/>
            <w:bottom w:val="none" w:sz="0" w:space="0" w:color="auto"/>
            <w:right w:val="none" w:sz="0" w:space="0" w:color="auto"/>
          </w:divBdr>
        </w:div>
        <w:div w:id="1414475457">
          <w:marLeft w:val="480"/>
          <w:marRight w:val="0"/>
          <w:marTop w:val="0"/>
          <w:marBottom w:val="0"/>
          <w:divBdr>
            <w:top w:val="none" w:sz="0" w:space="0" w:color="auto"/>
            <w:left w:val="none" w:sz="0" w:space="0" w:color="auto"/>
            <w:bottom w:val="none" w:sz="0" w:space="0" w:color="auto"/>
            <w:right w:val="none" w:sz="0" w:space="0" w:color="auto"/>
          </w:divBdr>
        </w:div>
        <w:div w:id="1046829839">
          <w:marLeft w:val="480"/>
          <w:marRight w:val="0"/>
          <w:marTop w:val="0"/>
          <w:marBottom w:val="0"/>
          <w:divBdr>
            <w:top w:val="none" w:sz="0" w:space="0" w:color="auto"/>
            <w:left w:val="none" w:sz="0" w:space="0" w:color="auto"/>
            <w:bottom w:val="none" w:sz="0" w:space="0" w:color="auto"/>
            <w:right w:val="none" w:sz="0" w:space="0" w:color="auto"/>
          </w:divBdr>
        </w:div>
        <w:div w:id="1770156247">
          <w:marLeft w:val="480"/>
          <w:marRight w:val="0"/>
          <w:marTop w:val="0"/>
          <w:marBottom w:val="0"/>
          <w:divBdr>
            <w:top w:val="none" w:sz="0" w:space="0" w:color="auto"/>
            <w:left w:val="none" w:sz="0" w:space="0" w:color="auto"/>
            <w:bottom w:val="none" w:sz="0" w:space="0" w:color="auto"/>
            <w:right w:val="none" w:sz="0" w:space="0" w:color="auto"/>
          </w:divBdr>
        </w:div>
        <w:div w:id="455833072">
          <w:marLeft w:val="480"/>
          <w:marRight w:val="0"/>
          <w:marTop w:val="0"/>
          <w:marBottom w:val="0"/>
          <w:divBdr>
            <w:top w:val="none" w:sz="0" w:space="0" w:color="auto"/>
            <w:left w:val="none" w:sz="0" w:space="0" w:color="auto"/>
            <w:bottom w:val="none" w:sz="0" w:space="0" w:color="auto"/>
            <w:right w:val="none" w:sz="0" w:space="0" w:color="auto"/>
          </w:divBdr>
        </w:div>
        <w:div w:id="556286584">
          <w:marLeft w:val="480"/>
          <w:marRight w:val="0"/>
          <w:marTop w:val="0"/>
          <w:marBottom w:val="0"/>
          <w:divBdr>
            <w:top w:val="none" w:sz="0" w:space="0" w:color="auto"/>
            <w:left w:val="none" w:sz="0" w:space="0" w:color="auto"/>
            <w:bottom w:val="none" w:sz="0" w:space="0" w:color="auto"/>
            <w:right w:val="none" w:sz="0" w:space="0" w:color="auto"/>
          </w:divBdr>
        </w:div>
        <w:div w:id="467169499">
          <w:marLeft w:val="480"/>
          <w:marRight w:val="0"/>
          <w:marTop w:val="0"/>
          <w:marBottom w:val="0"/>
          <w:divBdr>
            <w:top w:val="none" w:sz="0" w:space="0" w:color="auto"/>
            <w:left w:val="none" w:sz="0" w:space="0" w:color="auto"/>
            <w:bottom w:val="none" w:sz="0" w:space="0" w:color="auto"/>
            <w:right w:val="none" w:sz="0" w:space="0" w:color="auto"/>
          </w:divBdr>
        </w:div>
        <w:div w:id="798255734">
          <w:marLeft w:val="480"/>
          <w:marRight w:val="0"/>
          <w:marTop w:val="0"/>
          <w:marBottom w:val="0"/>
          <w:divBdr>
            <w:top w:val="none" w:sz="0" w:space="0" w:color="auto"/>
            <w:left w:val="none" w:sz="0" w:space="0" w:color="auto"/>
            <w:bottom w:val="none" w:sz="0" w:space="0" w:color="auto"/>
            <w:right w:val="none" w:sz="0" w:space="0" w:color="auto"/>
          </w:divBdr>
        </w:div>
        <w:div w:id="1528328137">
          <w:marLeft w:val="480"/>
          <w:marRight w:val="0"/>
          <w:marTop w:val="0"/>
          <w:marBottom w:val="0"/>
          <w:divBdr>
            <w:top w:val="none" w:sz="0" w:space="0" w:color="auto"/>
            <w:left w:val="none" w:sz="0" w:space="0" w:color="auto"/>
            <w:bottom w:val="none" w:sz="0" w:space="0" w:color="auto"/>
            <w:right w:val="none" w:sz="0" w:space="0" w:color="auto"/>
          </w:divBdr>
        </w:div>
        <w:div w:id="683093060">
          <w:marLeft w:val="480"/>
          <w:marRight w:val="0"/>
          <w:marTop w:val="0"/>
          <w:marBottom w:val="0"/>
          <w:divBdr>
            <w:top w:val="none" w:sz="0" w:space="0" w:color="auto"/>
            <w:left w:val="none" w:sz="0" w:space="0" w:color="auto"/>
            <w:bottom w:val="none" w:sz="0" w:space="0" w:color="auto"/>
            <w:right w:val="none" w:sz="0" w:space="0" w:color="auto"/>
          </w:divBdr>
        </w:div>
      </w:divsChild>
    </w:div>
    <w:div w:id="1135758088">
      <w:bodyDiv w:val="1"/>
      <w:marLeft w:val="0"/>
      <w:marRight w:val="0"/>
      <w:marTop w:val="0"/>
      <w:marBottom w:val="0"/>
      <w:divBdr>
        <w:top w:val="none" w:sz="0" w:space="0" w:color="auto"/>
        <w:left w:val="none" w:sz="0" w:space="0" w:color="auto"/>
        <w:bottom w:val="none" w:sz="0" w:space="0" w:color="auto"/>
        <w:right w:val="none" w:sz="0" w:space="0" w:color="auto"/>
      </w:divBdr>
    </w:div>
    <w:div w:id="1166169352">
      <w:bodyDiv w:val="1"/>
      <w:marLeft w:val="0"/>
      <w:marRight w:val="0"/>
      <w:marTop w:val="0"/>
      <w:marBottom w:val="0"/>
      <w:divBdr>
        <w:top w:val="none" w:sz="0" w:space="0" w:color="auto"/>
        <w:left w:val="none" w:sz="0" w:space="0" w:color="auto"/>
        <w:bottom w:val="none" w:sz="0" w:space="0" w:color="auto"/>
        <w:right w:val="none" w:sz="0" w:space="0" w:color="auto"/>
      </w:divBdr>
    </w:div>
    <w:div w:id="1222444716">
      <w:bodyDiv w:val="1"/>
      <w:marLeft w:val="0"/>
      <w:marRight w:val="0"/>
      <w:marTop w:val="0"/>
      <w:marBottom w:val="0"/>
      <w:divBdr>
        <w:top w:val="none" w:sz="0" w:space="0" w:color="auto"/>
        <w:left w:val="none" w:sz="0" w:space="0" w:color="auto"/>
        <w:bottom w:val="none" w:sz="0" w:space="0" w:color="auto"/>
        <w:right w:val="none" w:sz="0" w:space="0" w:color="auto"/>
      </w:divBdr>
    </w:div>
    <w:div w:id="1261908924">
      <w:bodyDiv w:val="1"/>
      <w:marLeft w:val="0"/>
      <w:marRight w:val="0"/>
      <w:marTop w:val="0"/>
      <w:marBottom w:val="0"/>
      <w:divBdr>
        <w:top w:val="none" w:sz="0" w:space="0" w:color="auto"/>
        <w:left w:val="none" w:sz="0" w:space="0" w:color="auto"/>
        <w:bottom w:val="none" w:sz="0" w:space="0" w:color="auto"/>
        <w:right w:val="none" w:sz="0" w:space="0" w:color="auto"/>
      </w:divBdr>
    </w:div>
    <w:div w:id="1279993634">
      <w:bodyDiv w:val="1"/>
      <w:marLeft w:val="0"/>
      <w:marRight w:val="0"/>
      <w:marTop w:val="0"/>
      <w:marBottom w:val="0"/>
      <w:divBdr>
        <w:top w:val="none" w:sz="0" w:space="0" w:color="auto"/>
        <w:left w:val="none" w:sz="0" w:space="0" w:color="auto"/>
        <w:bottom w:val="none" w:sz="0" w:space="0" w:color="auto"/>
        <w:right w:val="none" w:sz="0" w:space="0" w:color="auto"/>
      </w:divBdr>
      <w:divsChild>
        <w:div w:id="2004122415">
          <w:marLeft w:val="480"/>
          <w:marRight w:val="0"/>
          <w:marTop w:val="0"/>
          <w:marBottom w:val="0"/>
          <w:divBdr>
            <w:top w:val="none" w:sz="0" w:space="0" w:color="auto"/>
            <w:left w:val="none" w:sz="0" w:space="0" w:color="auto"/>
            <w:bottom w:val="none" w:sz="0" w:space="0" w:color="auto"/>
            <w:right w:val="none" w:sz="0" w:space="0" w:color="auto"/>
          </w:divBdr>
        </w:div>
        <w:div w:id="1663507351">
          <w:marLeft w:val="480"/>
          <w:marRight w:val="0"/>
          <w:marTop w:val="0"/>
          <w:marBottom w:val="0"/>
          <w:divBdr>
            <w:top w:val="none" w:sz="0" w:space="0" w:color="auto"/>
            <w:left w:val="none" w:sz="0" w:space="0" w:color="auto"/>
            <w:bottom w:val="none" w:sz="0" w:space="0" w:color="auto"/>
            <w:right w:val="none" w:sz="0" w:space="0" w:color="auto"/>
          </w:divBdr>
        </w:div>
        <w:div w:id="2068333225">
          <w:marLeft w:val="480"/>
          <w:marRight w:val="0"/>
          <w:marTop w:val="0"/>
          <w:marBottom w:val="0"/>
          <w:divBdr>
            <w:top w:val="none" w:sz="0" w:space="0" w:color="auto"/>
            <w:left w:val="none" w:sz="0" w:space="0" w:color="auto"/>
            <w:bottom w:val="none" w:sz="0" w:space="0" w:color="auto"/>
            <w:right w:val="none" w:sz="0" w:space="0" w:color="auto"/>
          </w:divBdr>
        </w:div>
        <w:div w:id="1674524001">
          <w:marLeft w:val="480"/>
          <w:marRight w:val="0"/>
          <w:marTop w:val="0"/>
          <w:marBottom w:val="0"/>
          <w:divBdr>
            <w:top w:val="none" w:sz="0" w:space="0" w:color="auto"/>
            <w:left w:val="none" w:sz="0" w:space="0" w:color="auto"/>
            <w:bottom w:val="none" w:sz="0" w:space="0" w:color="auto"/>
            <w:right w:val="none" w:sz="0" w:space="0" w:color="auto"/>
          </w:divBdr>
        </w:div>
        <w:div w:id="1708143990">
          <w:marLeft w:val="480"/>
          <w:marRight w:val="0"/>
          <w:marTop w:val="0"/>
          <w:marBottom w:val="0"/>
          <w:divBdr>
            <w:top w:val="none" w:sz="0" w:space="0" w:color="auto"/>
            <w:left w:val="none" w:sz="0" w:space="0" w:color="auto"/>
            <w:bottom w:val="none" w:sz="0" w:space="0" w:color="auto"/>
            <w:right w:val="none" w:sz="0" w:space="0" w:color="auto"/>
          </w:divBdr>
        </w:div>
        <w:div w:id="374237121">
          <w:marLeft w:val="480"/>
          <w:marRight w:val="0"/>
          <w:marTop w:val="0"/>
          <w:marBottom w:val="0"/>
          <w:divBdr>
            <w:top w:val="none" w:sz="0" w:space="0" w:color="auto"/>
            <w:left w:val="none" w:sz="0" w:space="0" w:color="auto"/>
            <w:bottom w:val="none" w:sz="0" w:space="0" w:color="auto"/>
            <w:right w:val="none" w:sz="0" w:space="0" w:color="auto"/>
          </w:divBdr>
        </w:div>
        <w:div w:id="70540141">
          <w:marLeft w:val="480"/>
          <w:marRight w:val="0"/>
          <w:marTop w:val="0"/>
          <w:marBottom w:val="0"/>
          <w:divBdr>
            <w:top w:val="none" w:sz="0" w:space="0" w:color="auto"/>
            <w:left w:val="none" w:sz="0" w:space="0" w:color="auto"/>
            <w:bottom w:val="none" w:sz="0" w:space="0" w:color="auto"/>
            <w:right w:val="none" w:sz="0" w:space="0" w:color="auto"/>
          </w:divBdr>
        </w:div>
        <w:div w:id="90469850">
          <w:marLeft w:val="480"/>
          <w:marRight w:val="0"/>
          <w:marTop w:val="0"/>
          <w:marBottom w:val="0"/>
          <w:divBdr>
            <w:top w:val="none" w:sz="0" w:space="0" w:color="auto"/>
            <w:left w:val="none" w:sz="0" w:space="0" w:color="auto"/>
            <w:bottom w:val="none" w:sz="0" w:space="0" w:color="auto"/>
            <w:right w:val="none" w:sz="0" w:space="0" w:color="auto"/>
          </w:divBdr>
        </w:div>
        <w:div w:id="1705977998">
          <w:marLeft w:val="480"/>
          <w:marRight w:val="0"/>
          <w:marTop w:val="0"/>
          <w:marBottom w:val="0"/>
          <w:divBdr>
            <w:top w:val="none" w:sz="0" w:space="0" w:color="auto"/>
            <w:left w:val="none" w:sz="0" w:space="0" w:color="auto"/>
            <w:bottom w:val="none" w:sz="0" w:space="0" w:color="auto"/>
            <w:right w:val="none" w:sz="0" w:space="0" w:color="auto"/>
          </w:divBdr>
        </w:div>
        <w:div w:id="1683584789">
          <w:marLeft w:val="480"/>
          <w:marRight w:val="0"/>
          <w:marTop w:val="0"/>
          <w:marBottom w:val="0"/>
          <w:divBdr>
            <w:top w:val="none" w:sz="0" w:space="0" w:color="auto"/>
            <w:left w:val="none" w:sz="0" w:space="0" w:color="auto"/>
            <w:bottom w:val="none" w:sz="0" w:space="0" w:color="auto"/>
            <w:right w:val="none" w:sz="0" w:space="0" w:color="auto"/>
          </w:divBdr>
        </w:div>
        <w:div w:id="2142070800">
          <w:marLeft w:val="480"/>
          <w:marRight w:val="0"/>
          <w:marTop w:val="0"/>
          <w:marBottom w:val="0"/>
          <w:divBdr>
            <w:top w:val="none" w:sz="0" w:space="0" w:color="auto"/>
            <w:left w:val="none" w:sz="0" w:space="0" w:color="auto"/>
            <w:bottom w:val="none" w:sz="0" w:space="0" w:color="auto"/>
            <w:right w:val="none" w:sz="0" w:space="0" w:color="auto"/>
          </w:divBdr>
        </w:div>
        <w:div w:id="1732579662">
          <w:marLeft w:val="480"/>
          <w:marRight w:val="0"/>
          <w:marTop w:val="0"/>
          <w:marBottom w:val="0"/>
          <w:divBdr>
            <w:top w:val="none" w:sz="0" w:space="0" w:color="auto"/>
            <w:left w:val="none" w:sz="0" w:space="0" w:color="auto"/>
            <w:bottom w:val="none" w:sz="0" w:space="0" w:color="auto"/>
            <w:right w:val="none" w:sz="0" w:space="0" w:color="auto"/>
          </w:divBdr>
        </w:div>
        <w:div w:id="1612589859">
          <w:marLeft w:val="480"/>
          <w:marRight w:val="0"/>
          <w:marTop w:val="0"/>
          <w:marBottom w:val="0"/>
          <w:divBdr>
            <w:top w:val="none" w:sz="0" w:space="0" w:color="auto"/>
            <w:left w:val="none" w:sz="0" w:space="0" w:color="auto"/>
            <w:bottom w:val="none" w:sz="0" w:space="0" w:color="auto"/>
            <w:right w:val="none" w:sz="0" w:space="0" w:color="auto"/>
          </w:divBdr>
        </w:div>
        <w:div w:id="2031683657">
          <w:marLeft w:val="480"/>
          <w:marRight w:val="0"/>
          <w:marTop w:val="0"/>
          <w:marBottom w:val="0"/>
          <w:divBdr>
            <w:top w:val="none" w:sz="0" w:space="0" w:color="auto"/>
            <w:left w:val="none" w:sz="0" w:space="0" w:color="auto"/>
            <w:bottom w:val="none" w:sz="0" w:space="0" w:color="auto"/>
            <w:right w:val="none" w:sz="0" w:space="0" w:color="auto"/>
          </w:divBdr>
        </w:div>
        <w:div w:id="1348100767">
          <w:marLeft w:val="480"/>
          <w:marRight w:val="0"/>
          <w:marTop w:val="0"/>
          <w:marBottom w:val="0"/>
          <w:divBdr>
            <w:top w:val="none" w:sz="0" w:space="0" w:color="auto"/>
            <w:left w:val="none" w:sz="0" w:space="0" w:color="auto"/>
            <w:bottom w:val="none" w:sz="0" w:space="0" w:color="auto"/>
            <w:right w:val="none" w:sz="0" w:space="0" w:color="auto"/>
          </w:divBdr>
        </w:div>
        <w:div w:id="172185976">
          <w:marLeft w:val="480"/>
          <w:marRight w:val="0"/>
          <w:marTop w:val="0"/>
          <w:marBottom w:val="0"/>
          <w:divBdr>
            <w:top w:val="none" w:sz="0" w:space="0" w:color="auto"/>
            <w:left w:val="none" w:sz="0" w:space="0" w:color="auto"/>
            <w:bottom w:val="none" w:sz="0" w:space="0" w:color="auto"/>
            <w:right w:val="none" w:sz="0" w:space="0" w:color="auto"/>
          </w:divBdr>
        </w:div>
        <w:div w:id="1616250910">
          <w:marLeft w:val="480"/>
          <w:marRight w:val="0"/>
          <w:marTop w:val="0"/>
          <w:marBottom w:val="0"/>
          <w:divBdr>
            <w:top w:val="none" w:sz="0" w:space="0" w:color="auto"/>
            <w:left w:val="none" w:sz="0" w:space="0" w:color="auto"/>
            <w:bottom w:val="none" w:sz="0" w:space="0" w:color="auto"/>
            <w:right w:val="none" w:sz="0" w:space="0" w:color="auto"/>
          </w:divBdr>
        </w:div>
        <w:div w:id="1850437747">
          <w:marLeft w:val="480"/>
          <w:marRight w:val="0"/>
          <w:marTop w:val="0"/>
          <w:marBottom w:val="0"/>
          <w:divBdr>
            <w:top w:val="none" w:sz="0" w:space="0" w:color="auto"/>
            <w:left w:val="none" w:sz="0" w:space="0" w:color="auto"/>
            <w:bottom w:val="none" w:sz="0" w:space="0" w:color="auto"/>
            <w:right w:val="none" w:sz="0" w:space="0" w:color="auto"/>
          </w:divBdr>
        </w:div>
        <w:div w:id="136920340">
          <w:marLeft w:val="480"/>
          <w:marRight w:val="0"/>
          <w:marTop w:val="0"/>
          <w:marBottom w:val="0"/>
          <w:divBdr>
            <w:top w:val="none" w:sz="0" w:space="0" w:color="auto"/>
            <w:left w:val="none" w:sz="0" w:space="0" w:color="auto"/>
            <w:bottom w:val="none" w:sz="0" w:space="0" w:color="auto"/>
            <w:right w:val="none" w:sz="0" w:space="0" w:color="auto"/>
          </w:divBdr>
        </w:div>
        <w:div w:id="870649094">
          <w:marLeft w:val="480"/>
          <w:marRight w:val="0"/>
          <w:marTop w:val="0"/>
          <w:marBottom w:val="0"/>
          <w:divBdr>
            <w:top w:val="none" w:sz="0" w:space="0" w:color="auto"/>
            <w:left w:val="none" w:sz="0" w:space="0" w:color="auto"/>
            <w:bottom w:val="none" w:sz="0" w:space="0" w:color="auto"/>
            <w:right w:val="none" w:sz="0" w:space="0" w:color="auto"/>
          </w:divBdr>
        </w:div>
        <w:div w:id="531267006">
          <w:marLeft w:val="480"/>
          <w:marRight w:val="0"/>
          <w:marTop w:val="0"/>
          <w:marBottom w:val="0"/>
          <w:divBdr>
            <w:top w:val="none" w:sz="0" w:space="0" w:color="auto"/>
            <w:left w:val="none" w:sz="0" w:space="0" w:color="auto"/>
            <w:bottom w:val="none" w:sz="0" w:space="0" w:color="auto"/>
            <w:right w:val="none" w:sz="0" w:space="0" w:color="auto"/>
          </w:divBdr>
        </w:div>
        <w:div w:id="449859827">
          <w:marLeft w:val="480"/>
          <w:marRight w:val="0"/>
          <w:marTop w:val="0"/>
          <w:marBottom w:val="0"/>
          <w:divBdr>
            <w:top w:val="none" w:sz="0" w:space="0" w:color="auto"/>
            <w:left w:val="none" w:sz="0" w:space="0" w:color="auto"/>
            <w:bottom w:val="none" w:sz="0" w:space="0" w:color="auto"/>
            <w:right w:val="none" w:sz="0" w:space="0" w:color="auto"/>
          </w:divBdr>
        </w:div>
        <w:div w:id="126553847">
          <w:marLeft w:val="480"/>
          <w:marRight w:val="0"/>
          <w:marTop w:val="0"/>
          <w:marBottom w:val="0"/>
          <w:divBdr>
            <w:top w:val="none" w:sz="0" w:space="0" w:color="auto"/>
            <w:left w:val="none" w:sz="0" w:space="0" w:color="auto"/>
            <w:bottom w:val="none" w:sz="0" w:space="0" w:color="auto"/>
            <w:right w:val="none" w:sz="0" w:space="0" w:color="auto"/>
          </w:divBdr>
        </w:div>
        <w:div w:id="632441967">
          <w:marLeft w:val="480"/>
          <w:marRight w:val="0"/>
          <w:marTop w:val="0"/>
          <w:marBottom w:val="0"/>
          <w:divBdr>
            <w:top w:val="none" w:sz="0" w:space="0" w:color="auto"/>
            <w:left w:val="none" w:sz="0" w:space="0" w:color="auto"/>
            <w:bottom w:val="none" w:sz="0" w:space="0" w:color="auto"/>
            <w:right w:val="none" w:sz="0" w:space="0" w:color="auto"/>
          </w:divBdr>
        </w:div>
        <w:div w:id="1592469983">
          <w:marLeft w:val="480"/>
          <w:marRight w:val="0"/>
          <w:marTop w:val="0"/>
          <w:marBottom w:val="0"/>
          <w:divBdr>
            <w:top w:val="none" w:sz="0" w:space="0" w:color="auto"/>
            <w:left w:val="none" w:sz="0" w:space="0" w:color="auto"/>
            <w:bottom w:val="none" w:sz="0" w:space="0" w:color="auto"/>
            <w:right w:val="none" w:sz="0" w:space="0" w:color="auto"/>
          </w:divBdr>
        </w:div>
        <w:div w:id="1523131514">
          <w:marLeft w:val="480"/>
          <w:marRight w:val="0"/>
          <w:marTop w:val="0"/>
          <w:marBottom w:val="0"/>
          <w:divBdr>
            <w:top w:val="none" w:sz="0" w:space="0" w:color="auto"/>
            <w:left w:val="none" w:sz="0" w:space="0" w:color="auto"/>
            <w:bottom w:val="none" w:sz="0" w:space="0" w:color="auto"/>
            <w:right w:val="none" w:sz="0" w:space="0" w:color="auto"/>
          </w:divBdr>
        </w:div>
        <w:div w:id="1631090032">
          <w:marLeft w:val="480"/>
          <w:marRight w:val="0"/>
          <w:marTop w:val="0"/>
          <w:marBottom w:val="0"/>
          <w:divBdr>
            <w:top w:val="none" w:sz="0" w:space="0" w:color="auto"/>
            <w:left w:val="none" w:sz="0" w:space="0" w:color="auto"/>
            <w:bottom w:val="none" w:sz="0" w:space="0" w:color="auto"/>
            <w:right w:val="none" w:sz="0" w:space="0" w:color="auto"/>
          </w:divBdr>
        </w:div>
        <w:div w:id="1716418900">
          <w:marLeft w:val="480"/>
          <w:marRight w:val="0"/>
          <w:marTop w:val="0"/>
          <w:marBottom w:val="0"/>
          <w:divBdr>
            <w:top w:val="none" w:sz="0" w:space="0" w:color="auto"/>
            <w:left w:val="none" w:sz="0" w:space="0" w:color="auto"/>
            <w:bottom w:val="none" w:sz="0" w:space="0" w:color="auto"/>
            <w:right w:val="none" w:sz="0" w:space="0" w:color="auto"/>
          </w:divBdr>
        </w:div>
        <w:div w:id="1082484077">
          <w:marLeft w:val="480"/>
          <w:marRight w:val="0"/>
          <w:marTop w:val="0"/>
          <w:marBottom w:val="0"/>
          <w:divBdr>
            <w:top w:val="none" w:sz="0" w:space="0" w:color="auto"/>
            <w:left w:val="none" w:sz="0" w:space="0" w:color="auto"/>
            <w:bottom w:val="none" w:sz="0" w:space="0" w:color="auto"/>
            <w:right w:val="none" w:sz="0" w:space="0" w:color="auto"/>
          </w:divBdr>
        </w:div>
        <w:div w:id="701324257">
          <w:marLeft w:val="480"/>
          <w:marRight w:val="0"/>
          <w:marTop w:val="0"/>
          <w:marBottom w:val="0"/>
          <w:divBdr>
            <w:top w:val="none" w:sz="0" w:space="0" w:color="auto"/>
            <w:left w:val="none" w:sz="0" w:space="0" w:color="auto"/>
            <w:bottom w:val="none" w:sz="0" w:space="0" w:color="auto"/>
            <w:right w:val="none" w:sz="0" w:space="0" w:color="auto"/>
          </w:divBdr>
        </w:div>
        <w:div w:id="1637368149">
          <w:marLeft w:val="480"/>
          <w:marRight w:val="0"/>
          <w:marTop w:val="0"/>
          <w:marBottom w:val="0"/>
          <w:divBdr>
            <w:top w:val="none" w:sz="0" w:space="0" w:color="auto"/>
            <w:left w:val="none" w:sz="0" w:space="0" w:color="auto"/>
            <w:bottom w:val="none" w:sz="0" w:space="0" w:color="auto"/>
            <w:right w:val="none" w:sz="0" w:space="0" w:color="auto"/>
          </w:divBdr>
        </w:div>
        <w:div w:id="2125881462">
          <w:marLeft w:val="480"/>
          <w:marRight w:val="0"/>
          <w:marTop w:val="0"/>
          <w:marBottom w:val="0"/>
          <w:divBdr>
            <w:top w:val="none" w:sz="0" w:space="0" w:color="auto"/>
            <w:left w:val="none" w:sz="0" w:space="0" w:color="auto"/>
            <w:bottom w:val="none" w:sz="0" w:space="0" w:color="auto"/>
            <w:right w:val="none" w:sz="0" w:space="0" w:color="auto"/>
          </w:divBdr>
        </w:div>
        <w:div w:id="553928742">
          <w:marLeft w:val="480"/>
          <w:marRight w:val="0"/>
          <w:marTop w:val="0"/>
          <w:marBottom w:val="0"/>
          <w:divBdr>
            <w:top w:val="none" w:sz="0" w:space="0" w:color="auto"/>
            <w:left w:val="none" w:sz="0" w:space="0" w:color="auto"/>
            <w:bottom w:val="none" w:sz="0" w:space="0" w:color="auto"/>
            <w:right w:val="none" w:sz="0" w:space="0" w:color="auto"/>
          </w:divBdr>
        </w:div>
        <w:div w:id="62334757">
          <w:marLeft w:val="480"/>
          <w:marRight w:val="0"/>
          <w:marTop w:val="0"/>
          <w:marBottom w:val="0"/>
          <w:divBdr>
            <w:top w:val="none" w:sz="0" w:space="0" w:color="auto"/>
            <w:left w:val="none" w:sz="0" w:space="0" w:color="auto"/>
            <w:bottom w:val="none" w:sz="0" w:space="0" w:color="auto"/>
            <w:right w:val="none" w:sz="0" w:space="0" w:color="auto"/>
          </w:divBdr>
        </w:div>
        <w:div w:id="1070618666">
          <w:marLeft w:val="480"/>
          <w:marRight w:val="0"/>
          <w:marTop w:val="0"/>
          <w:marBottom w:val="0"/>
          <w:divBdr>
            <w:top w:val="none" w:sz="0" w:space="0" w:color="auto"/>
            <w:left w:val="none" w:sz="0" w:space="0" w:color="auto"/>
            <w:bottom w:val="none" w:sz="0" w:space="0" w:color="auto"/>
            <w:right w:val="none" w:sz="0" w:space="0" w:color="auto"/>
          </w:divBdr>
        </w:div>
        <w:div w:id="1661539608">
          <w:marLeft w:val="480"/>
          <w:marRight w:val="0"/>
          <w:marTop w:val="0"/>
          <w:marBottom w:val="0"/>
          <w:divBdr>
            <w:top w:val="none" w:sz="0" w:space="0" w:color="auto"/>
            <w:left w:val="none" w:sz="0" w:space="0" w:color="auto"/>
            <w:bottom w:val="none" w:sz="0" w:space="0" w:color="auto"/>
            <w:right w:val="none" w:sz="0" w:space="0" w:color="auto"/>
          </w:divBdr>
        </w:div>
      </w:divsChild>
    </w:div>
    <w:div w:id="1280180700">
      <w:bodyDiv w:val="1"/>
      <w:marLeft w:val="0"/>
      <w:marRight w:val="0"/>
      <w:marTop w:val="0"/>
      <w:marBottom w:val="0"/>
      <w:divBdr>
        <w:top w:val="none" w:sz="0" w:space="0" w:color="auto"/>
        <w:left w:val="none" w:sz="0" w:space="0" w:color="auto"/>
        <w:bottom w:val="none" w:sz="0" w:space="0" w:color="auto"/>
        <w:right w:val="none" w:sz="0" w:space="0" w:color="auto"/>
      </w:divBdr>
    </w:div>
    <w:div w:id="1295138924">
      <w:bodyDiv w:val="1"/>
      <w:marLeft w:val="0"/>
      <w:marRight w:val="0"/>
      <w:marTop w:val="0"/>
      <w:marBottom w:val="0"/>
      <w:divBdr>
        <w:top w:val="none" w:sz="0" w:space="0" w:color="auto"/>
        <w:left w:val="none" w:sz="0" w:space="0" w:color="auto"/>
        <w:bottom w:val="none" w:sz="0" w:space="0" w:color="auto"/>
        <w:right w:val="none" w:sz="0" w:space="0" w:color="auto"/>
      </w:divBdr>
    </w:div>
    <w:div w:id="1348561491">
      <w:bodyDiv w:val="1"/>
      <w:marLeft w:val="0"/>
      <w:marRight w:val="0"/>
      <w:marTop w:val="0"/>
      <w:marBottom w:val="0"/>
      <w:divBdr>
        <w:top w:val="none" w:sz="0" w:space="0" w:color="auto"/>
        <w:left w:val="none" w:sz="0" w:space="0" w:color="auto"/>
        <w:bottom w:val="none" w:sz="0" w:space="0" w:color="auto"/>
        <w:right w:val="none" w:sz="0" w:space="0" w:color="auto"/>
      </w:divBdr>
      <w:divsChild>
        <w:div w:id="1056661715">
          <w:marLeft w:val="480"/>
          <w:marRight w:val="0"/>
          <w:marTop w:val="0"/>
          <w:marBottom w:val="0"/>
          <w:divBdr>
            <w:top w:val="none" w:sz="0" w:space="0" w:color="auto"/>
            <w:left w:val="none" w:sz="0" w:space="0" w:color="auto"/>
            <w:bottom w:val="none" w:sz="0" w:space="0" w:color="auto"/>
            <w:right w:val="none" w:sz="0" w:space="0" w:color="auto"/>
          </w:divBdr>
        </w:div>
        <w:div w:id="491794421">
          <w:marLeft w:val="480"/>
          <w:marRight w:val="0"/>
          <w:marTop w:val="0"/>
          <w:marBottom w:val="0"/>
          <w:divBdr>
            <w:top w:val="none" w:sz="0" w:space="0" w:color="auto"/>
            <w:left w:val="none" w:sz="0" w:space="0" w:color="auto"/>
            <w:bottom w:val="none" w:sz="0" w:space="0" w:color="auto"/>
            <w:right w:val="none" w:sz="0" w:space="0" w:color="auto"/>
          </w:divBdr>
        </w:div>
        <w:div w:id="1615136927">
          <w:marLeft w:val="480"/>
          <w:marRight w:val="0"/>
          <w:marTop w:val="0"/>
          <w:marBottom w:val="0"/>
          <w:divBdr>
            <w:top w:val="none" w:sz="0" w:space="0" w:color="auto"/>
            <w:left w:val="none" w:sz="0" w:space="0" w:color="auto"/>
            <w:bottom w:val="none" w:sz="0" w:space="0" w:color="auto"/>
            <w:right w:val="none" w:sz="0" w:space="0" w:color="auto"/>
          </w:divBdr>
        </w:div>
        <w:div w:id="1459640631">
          <w:marLeft w:val="480"/>
          <w:marRight w:val="0"/>
          <w:marTop w:val="0"/>
          <w:marBottom w:val="0"/>
          <w:divBdr>
            <w:top w:val="none" w:sz="0" w:space="0" w:color="auto"/>
            <w:left w:val="none" w:sz="0" w:space="0" w:color="auto"/>
            <w:bottom w:val="none" w:sz="0" w:space="0" w:color="auto"/>
            <w:right w:val="none" w:sz="0" w:space="0" w:color="auto"/>
          </w:divBdr>
        </w:div>
        <w:div w:id="1050886481">
          <w:marLeft w:val="480"/>
          <w:marRight w:val="0"/>
          <w:marTop w:val="0"/>
          <w:marBottom w:val="0"/>
          <w:divBdr>
            <w:top w:val="none" w:sz="0" w:space="0" w:color="auto"/>
            <w:left w:val="none" w:sz="0" w:space="0" w:color="auto"/>
            <w:bottom w:val="none" w:sz="0" w:space="0" w:color="auto"/>
            <w:right w:val="none" w:sz="0" w:space="0" w:color="auto"/>
          </w:divBdr>
        </w:div>
        <w:div w:id="1605454669">
          <w:marLeft w:val="480"/>
          <w:marRight w:val="0"/>
          <w:marTop w:val="0"/>
          <w:marBottom w:val="0"/>
          <w:divBdr>
            <w:top w:val="none" w:sz="0" w:space="0" w:color="auto"/>
            <w:left w:val="none" w:sz="0" w:space="0" w:color="auto"/>
            <w:bottom w:val="none" w:sz="0" w:space="0" w:color="auto"/>
            <w:right w:val="none" w:sz="0" w:space="0" w:color="auto"/>
          </w:divBdr>
        </w:div>
        <w:div w:id="1846362773">
          <w:marLeft w:val="480"/>
          <w:marRight w:val="0"/>
          <w:marTop w:val="0"/>
          <w:marBottom w:val="0"/>
          <w:divBdr>
            <w:top w:val="none" w:sz="0" w:space="0" w:color="auto"/>
            <w:left w:val="none" w:sz="0" w:space="0" w:color="auto"/>
            <w:bottom w:val="none" w:sz="0" w:space="0" w:color="auto"/>
            <w:right w:val="none" w:sz="0" w:space="0" w:color="auto"/>
          </w:divBdr>
        </w:div>
        <w:div w:id="1543902605">
          <w:marLeft w:val="480"/>
          <w:marRight w:val="0"/>
          <w:marTop w:val="0"/>
          <w:marBottom w:val="0"/>
          <w:divBdr>
            <w:top w:val="none" w:sz="0" w:space="0" w:color="auto"/>
            <w:left w:val="none" w:sz="0" w:space="0" w:color="auto"/>
            <w:bottom w:val="none" w:sz="0" w:space="0" w:color="auto"/>
            <w:right w:val="none" w:sz="0" w:space="0" w:color="auto"/>
          </w:divBdr>
        </w:div>
        <w:div w:id="1050691334">
          <w:marLeft w:val="480"/>
          <w:marRight w:val="0"/>
          <w:marTop w:val="0"/>
          <w:marBottom w:val="0"/>
          <w:divBdr>
            <w:top w:val="none" w:sz="0" w:space="0" w:color="auto"/>
            <w:left w:val="none" w:sz="0" w:space="0" w:color="auto"/>
            <w:bottom w:val="none" w:sz="0" w:space="0" w:color="auto"/>
            <w:right w:val="none" w:sz="0" w:space="0" w:color="auto"/>
          </w:divBdr>
        </w:div>
        <w:div w:id="1149788625">
          <w:marLeft w:val="480"/>
          <w:marRight w:val="0"/>
          <w:marTop w:val="0"/>
          <w:marBottom w:val="0"/>
          <w:divBdr>
            <w:top w:val="none" w:sz="0" w:space="0" w:color="auto"/>
            <w:left w:val="none" w:sz="0" w:space="0" w:color="auto"/>
            <w:bottom w:val="none" w:sz="0" w:space="0" w:color="auto"/>
            <w:right w:val="none" w:sz="0" w:space="0" w:color="auto"/>
          </w:divBdr>
        </w:div>
        <w:div w:id="754983199">
          <w:marLeft w:val="480"/>
          <w:marRight w:val="0"/>
          <w:marTop w:val="0"/>
          <w:marBottom w:val="0"/>
          <w:divBdr>
            <w:top w:val="none" w:sz="0" w:space="0" w:color="auto"/>
            <w:left w:val="none" w:sz="0" w:space="0" w:color="auto"/>
            <w:bottom w:val="none" w:sz="0" w:space="0" w:color="auto"/>
            <w:right w:val="none" w:sz="0" w:space="0" w:color="auto"/>
          </w:divBdr>
        </w:div>
        <w:div w:id="1134638545">
          <w:marLeft w:val="480"/>
          <w:marRight w:val="0"/>
          <w:marTop w:val="0"/>
          <w:marBottom w:val="0"/>
          <w:divBdr>
            <w:top w:val="none" w:sz="0" w:space="0" w:color="auto"/>
            <w:left w:val="none" w:sz="0" w:space="0" w:color="auto"/>
            <w:bottom w:val="none" w:sz="0" w:space="0" w:color="auto"/>
            <w:right w:val="none" w:sz="0" w:space="0" w:color="auto"/>
          </w:divBdr>
        </w:div>
        <w:div w:id="990914284">
          <w:marLeft w:val="480"/>
          <w:marRight w:val="0"/>
          <w:marTop w:val="0"/>
          <w:marBottom w:val="0"/>
          <w:divBdr>
            <w:top w:val="none" w:sz="0" w:space="0" w:color="auto"/>
            <w:left w:val="none" w:sz="0" w:space="0" w:color="auto"/>
            <w:bottom w:val="none" w:sz="0" w:space="0" w:color="auto"/>
            <w:right w:val="none" w:sz="0" w:space="0" w:color="auto"/>
          </w:divBdr>
        </w:div>
        <w:div w:id="1220632302">
          <w:marLeft w:val="480"/>
          <w:marRight w:val="0"/>
          <w:marTop w:val="0"/>
          <w:marBottom w:val="0"/>
          <w:divBdr>
            <w:top w:val="none" w:sz="0" w:space="0" w:color="auto"/>
            <w:left w:val="none" w:sz="0" w:space="0" w:color="auto"/>
            <w:bottom w:val="none" w:sz="0" w:space="0" w:color="auto"/>
            <w:right w:val="none" w:sz="0" w:space="0" w:color="auto"/>
          </w:divBdr>
        </w:div>
        <w:div w:id="2004619426">
          <w:marLeft w:val="480"/>
          <w:marRight w:val="0"/>
          <w:marTop w:val="0"/>
          <w:marBottom w:val="0"/>
          <w:divBdr>
            <w:top w:val="none" w:sz="0" w:space="0" w:color="auto"/>
            <w:left w:val="none" w:sz="0" w:space="0" w:color="auto"/>
            <w:bottom w:val="none" w:sz="0" w:space="0" w:color="auto"/>
            <w:right w:val="none" w:sz="0" w:space="0" w:color="auto"/>
          </w:divBdr>
        </w:div>
        <w:div w:id="353581372">
          <w:marLeft w:val="480"/>
          <w:marRight w:val="0"/>
          <w:marTop w:val="0"/>
          <w:marBottom w:val="0"/>
          <w:divBdr>
            <w:top w:val="none" w:sz="0" w:space="0" w:color="auto"/>
            <w:left w:val="none" w:sz="0" w:space="0" w:color="auto"/>
            <w:bottom w:val="none" w:sz="0" w:space="0" w:color="auto"/>
            <w:right w:val="none" w:sz="0" w:space="0" w:color="auto"/>
          </w:divBdr>
        </w:div>
        <w:div w:id="1354919902">
          <w:marLeft w:val="480"/>
          <w:marRight w:val="0"/>
          <w:marTop w:val="0"/>
          <w:marBottom w:val="0"/>
          <w:divBdr>
            <w:top w:val="none" w:sz="0" w:space="0" w:color="auto"/>
            <w:left w:val="none" w:sz="0" w:space="0" w:color="auto"/>
            <w:bottom w:val="none" w:sz="0" w:space="0" w:color="auto"/>
            <w:right w:val="none" w:sz="0" w:space="0" w:color="auto"/>
          </w:divBdr>
        </w:div>
        <w:div w:id="1160392974">
          <w:marLeft w:val="480"/>
          <w:marRight w:val="0"/>
          <w:marTop w:val="0"/>
          <w:marBottom w:val="0"/>
          <w:divBdr>
            <w:top w:val="none" w:sz="0" w:space="0" w:color="auto"/>
            <w:left w:val="none" w:sz="0" w:space="0" w:color="auto"/>
            <w:bottom w:val="none" w:sz="0" w:space="0" w:color="auto"/>
            <w:right w:val="none" w:sz="0" w:space="0" w:color="auto"/>
          </w:divBdr>
        </w:div>
        <w:div w:id="9572161">
          <w:marLeft w:val="480"/>
          <w:marRight w:val="0"/>
          <w:marTop w:val="0"/>
          <w:marBottom w:val="0"/>
          <w:divBdr>
            <w:top w:val="none" w:sz="0" w:space="0" w:color="auto"/>
            <w:left w:val="none" w:sz="0" w:space="0" w:color="auto"/>
            <w:bottom w:val="none" w:sz="0" w:space="0" w:color="auto"/>
            <w:right w:val="none" w:sz="0" w:space="0" w:color="auto"/>
          </w:divBdr>
        </w:div>
        <w:div w:id="1201821084">
          <w:marLeft w:val="480"/>
          <w:marRight w:val="0"/>
          <w:marTop w:val="0"/>
          <w:marBottom w:val="0"/>
          <w:divBdr>
            <w:top w:val="none" w:sz="0" w:space="0" w:color="auto"/>
            <w:left w:val="none" w:sz="0" w:space="0" w:color="auto"/>
            <w:bottom w:val="none" w:sz="0" w:space="0" w:color="auto"/>
            <w:right w:val="none" w:sz="0" w:space="0" w:color="auto"/>
          </w:divBdr>
        </w:div>
        <w:div w:id="1348747178">
          <w:marLeft w:val="480"/>
          <w:marRight w:val="0"/>
          <w:marTop w:val="0"/>
          <w:marBottom w:val="0"/>
          <w:divBdr>
            <w:top w:val="none" w:sz="0" w:space="0" w:color="auto"/>
            <w:left w:val="none" w:sz="0" w:space="0" w:color="auto"/>
            <w:bottom w:val="none" w:sz="0" w:space="0" w:color="auto"/>
            <w:right w:val="none" w:sz="0" w:space="0" w:color="auto"/>
          </w:divBdr>
        </w:div>
        <w:div w:id="95831135">
          <w:marLeft w:val="480"/>
          <w:marRight w:val="0"/>
          <w:marTop w:val="0"/>
          <w:marBottom w:val="0"/>
          <w:divBdr>
            <w:top w:val="none" w:sz="0" w:space="0" w:color="auto"/>
            <w:left w:val="none" w:sz="0" w:space="0" w:color="auto"/>
            <w:bottom w:val="none" w:sz="0" w:space="0" w:color="auto"/>
            <w:right w:val="none" w:sz="0" w:space="0" w:color="auto"/>
          </w:divBdr>
        </w:div>
        <w:div w:id="2084990423">
          <w:marLeft w:val="480"/>
          <w:marRight w:val="0"/>
          <w:marTop w:val="0"/>
          <w:marBottom w:val="0"/>
          <w:divBdr>
            <w:top w:val="none" w:sz="0" w:space="0" w:color="auto"/>
            <w:left w:val="none" w:sz="0" w:space="0" w:color="auto"/>
            <w:bottom w:val="none" w:sz="0" w:space="0" w:color="auto"/>
            <w:right w:val="none" w:sz="0" w:space="0" w:color="auto"/>
          </w:divBdr>
        </w:div>
        <w:div w:id="1964460206">
          <w:marLeft w:val="480"/>
          <w:marRight w:val="0"/>
          <w:marTop w:val="0"/>
          <w:marBottom w:val="0"/>
          <w:divBdr>
            <w:top w:val="none" w:sz="0" w:space="0" w:color="auto"/>
            <w:left w:val="none" w:sz="0" w:space="0" w:color="auto"/>
            <w:bottom w:val="none" w:sz="0" w:space="0" w:color="auto"/>
            <w:right w:val="none" w:sz="0" w:space="0" w:color="auto"/>
          </w:divBdr>
        </w:div>
        <w:div w:id="1215584371">
          <w:marLeft w:val="480"/>
          <w:marRight w:val="0"/>
          <w:marTop w:val="0"/>
          <w:marBottom w:val="0"/>
          <w:divBdr>
            <w:top w:val="none" w:sz="0" w:space="0" w:color="auto"/>
            <w:left w:val="none" w:sz="0" w:space="0" w:color="auto"/>
            <w:bottom w:val="none" w:sz="0" w:space="0" w:color="auto"/>
            <w:right w:val="none" w:sz="0" w:space="0" w:color="auto"/>
          </w:divBdr>
        </w:div>
        <w:div w:id="1129517557">
          <w:marLeft w:val="480"/>
          <w:marRight w:val="0"/>
          <w:marTop w:val="0"/>
          <w:marBottom w:val="0"/>
          <w:divBdr>
            <w:top w:val="none" w:sz="0" w:space="0" w:color="auto"/>
            <w:left w:val="none" w:sz="0" w:space="0" w:color="auto"/>
            <w:bottom w:val="none" w:sz="0" w:space="0" w:color="auto"/>
            <w:right w:val="none" w:sz="0" w:space="0" w:color="auto"/>
          </w:divBdr>
        </w:div>
        <w:div w:id="1662193548">
          <w:marLeft w:val="480"/>
          <w:marRight w:val="0"/>
          <w:marTop w:val="0"/>
          <w:marBottom w:val="0"/>
          <w:divBdr>
            <w:top w:val="none" w:sz="0" w:space="0" w:color="auto"/>
            <w:left w:val="none" w:sz="0" w:space="0" w:color="auto"/>
            <w:bottom w:val="none" w:sz="0" w:space="0" w:color="auto"/>
            <w:right w:val="none" w:sz="0" w:space="0" w:color="auto"/>
          </w:divBdr>
        </w:div>
        <w:div w:id="2123525">
          <w:marLeft w:val="480"/>
          <w:marRight w:val="0"/>
          <w:marTop w:val="0"/>
          <w:marBottom w:val="0"/>
          <w:divBdr>
            <w:top w:val="none" w:sz="0" w:space="0" w:color="auto"/>
            <w:left w:val="none" w:sz="0" w:space="0" w:color="auto"/>
            <w:bottom w:val="none" w:sz="0" w:space="0" w:color="auto"/>
            <w:right w:val="none" w:sz="0" w:space="0" w:color="auto"/>
          </w:divBdr>
        </w:div>
        <w:div w:id="1565219996">
          <w:marLeft w:val="480"/>
          <w:marRight w:val="0"/>
          <w:marTop w:val="0"/>
          <w:marBottom w:val="0"/>
          <w:divBdr>
            <w:top w:val="none" w:sz="0" w:space="0" w:color="auto"/>
            <w:left w:val="none" w:sz="0" w:space="0" w:color="auto"/>
            <w:bottom w:val="none" w:sz="0" w:space="0" w:color="auto"/>
            <w:right w:val="none" w:sz="0" w:space="0" w:color="auto"/>
          </w:divBdr>
        </w:div>
        <w:div w:id="1873108092">
          <w:marLeft w:val="480"/>
          <w:marRight w:val="0"/>
          <w:marTop w:val="0"/>
          <w:marBottom w:val="0"/>
          <w:divBdr>
            <w:top w:val="none" w:sz="0" w:space="0" w:color="auto"/>
            <w:left w:val="none" w:sz="0" w:space="0" w:color="auto"/>
            <w:bottom w:val="none" w:sz="0" w:space="0" w:color="auto"/>
            <w:right w:val="none" w:sz="0" w:space="0" w:color="auto"/>
          </w:divBdr>
        </w:div>
        <w:div w:id="910697765">
          <w:marLeft w:val="480"/>
          <w:marRight w:val="0"/>
          <w:marTop w:val="0"/>
          <w:marBottom w:val="0"/>
          <w:divBdr>
            <w:top w:val="none" w:sz="0" w:space="0" w:color="auto"/>
            <w:left w:val="none" w:sz="0" w:space="0" w:color="auto"/>
            <w:bottom w:val="none" w:sz="0" w:space="0" w:color="auto"/>
            <w:right w:val="none" w:sz="0" w:space="0" w:color="auto"/>
          </w:divBdr>
        </w:div>
        <w:div w:id="548152114">
          <w:marLeft w:val="480"/>
          <w:marRight w:val="0"/>
          <w:marTop w:val="0"/>
          <w:marBottom w:val="0"/>
          <w:divBdr>
            <w:top w:val="none" w:sz="0" w:space="0" w:color="auto"/>
            <w:left w:val="none" w:sz="0" w:space="0" w:color="auto"/>
            <w:bottom w:val="none" w:sz="0" w:space="0" w:color="auto"/>
            <w:right w:val="none" w:sz="0" w:space="0" w:color="auto"/>
          </w:divBdr>
        </w:div>
        <w:div w:id="1512719356">
          <w:marLeft w:val="480"/>
          <w:marRight w:val="0"/>
          <w:marTop w:val="0"/>
          <w:marBottom w:val="0"/>
          <w:divBdr>
            <w:top w:val="none" w:sz="0" w:space="0" w:color="auto"/>
            <w:left w:val="none" w:sz="0" w:space="0" w:color="auto"/>
            <w:bottom w:val="none" w:sz="0" w:space="0" w:color="auto"/>
            <w:right w:val="none" w:sz="0" w:space="0" w:color="auto"/>
          </w:divBdr>
        </w:div>
        <w:div w:id="601764060">
          <w:marLeft w:val="480"/>
          <w:marRight w:val="0"/>
          <w:marTop w:val="0"/>
          <w:marBottom w:val="0"/>
          <w:divBdr>
            <w:top w:val="none" w:sz="0" w:space="0" w:color="auto"/>
            <w:left w:val="none" w:sz="0" w:space="0" w:color="auto"/>
            <w:bottom w:val="none" w:sz="0" w:space="0" w:color="auto"/>
            <w:right w:val="none" w:sz="0" w:space="0" w:color="auto"/>
          </w:divBdr>
        </w:div>
        <w:div w:id="1861813227">
          <w:marLeft w:val="480"/>
          <w:marRight w:val="0"/>
          <w:marTop w:val="0"/>
          <w:marBottom w:val="0"/>
          <w:divBdr>
            <w:top w:val="none" w:sz="0" w:space="0" w:color="auto"/>
            <w:left w:val="none" w:sz="0" w:space="0" w:color="auto"/>
            <w:bottom w:val="none" w:sz="0" w:space="0" w:color="auto"/>
            <w:right w:val="none" w:sz="0" w:space="0" w:color="auto"/>
          </w:divBdr>
        </w:div>
        <w:div w:id="1550337118">
          <w:marLeft w:val="480"/>
          <w:marRight w:val="0"/>
          <w:marTop w:val="0"/>
          <w:marBottom w:val="0"/>
          <w:divBdr>
            <w:top w:val="none" w:sz="0" w:space="0" w:color="auto"/>
            <w:left w:val="none" w:sz="0" w:space="0" w:color="auto"/>
            <w:bottom w:val="none" w:sz="0" w:space="0" w:color="auto"/>
            <w:right w:val="none" w:sz="0" w:space="0" w:color="auto"/>
          </w:divBdr>
        </w:div>
        <w:div w:id="1762487532">
          <w:marLeft w:val="480"/>
          <w:marRight w:val="0"/>
          <w:marTop w:val="0"/>
          <w:marBottom w:val="0"/>
          <w:divBdr>
            <w:top w:val="none" w:sz="0" w:space="0" w:color="auto"/>
            <w:left w:val="none" w:sz="0" w:space="0" w:color="auto"/>
            <w:bottom w:val="none" w:sz="0" w:space="0" w:color="auto"/>
            <w:right w:val="none" w:sz="0" w:space="0" w:color="auto"/>
          </w:divBdr>
        </w:div>
        <w:div w:id="991982550">
          <w:marLeft w:val="480"/>
          <w:marRight w:val="0"/>
          <w:marTop w:val="0"/>
          <w:marBottom w:val="0"/>
          <w:divBdr>
            <w:top w:val="none" w:sz="0" w:space="0" w:color="auto"/>
            <w:left w:val="none" w:sz="0" w:space="0" w:color="auto"/>
            <w:bottom w:val="none" w:sz="0" w:space="0" w:color="auto"/>
            <w:right w:val="none" w:sz="0" w:space="0" w:color="auto"/>
          </w:divBdr>
        </w:div>
        <w:div w:id="255864231">
          <w:marLeft w:val="480"/>
          <w:marRight w:val="0"/>
          <w:marTop w:val="0"/>
          <w:marBottom w:val="0"/>
          <w:divBdr>
            <w:top w:val="none" w:sz="0" w:space="0" w:color="auto"/>
            <w:left w:val="none" w:sz="0" w:space="0" w:color="auto"/>
            <w:bottom w:val="none" w:sz="0" w:space="0" w:color="auto"/>
            <w:right w:val="none" w:sz="0" w:space="0" w:color="auto"/>
          </w:divBdr>
        </w:div>
        <w:div w:id="2117403475">
          <w:marLeft w:val="480"/>
          <w:marRight w:val="0"/>
          <w:marTop w:val="0"/>
          <w:marBottom w:val="0"/>
          <w:divBdr>
            <w:top w:val="none" w:sz="0" w:space="0" w:color="auto"/>
            <w:left w:val="none" w:sz="0" w:space="0" w:color="auto"/>
            <w:bottom w:val="none" w:sz="0" w:space="0" w:color="auto"/>
            <w:right w:val="none" w:sz="0" w:space="0" w:color="auto"/>
          </w:divBdr>
        </w:div>
        <w:div w:id="392773373">
          <w:marLeft w:val="480"/>
          <w:marRight w:val="0"/>
          <w:marTop w:val="0"/>
          <w:marBottom w:val="0"/>
          <w:divBdr>
            <w:top w:val="none" w:sz="0" w:space="0" w:color="auto"/>
            <w:left w:val="none" w:sz="0" w:space="0" w:color="auto"/>
            <w:bottom w:val="none" w:sz="0" w:space="0" w:color="auto"/>
            <w:right w:val="none" w:sz="0" w:space="0" w:color="auto"/>
          </w:divBdr>
        </w:div>
        <w:div w:id="320545787">
          <w:marLeft w:val="480"/>
          <w:marRight w:val="0"/>
          <w:marTop w:val="0"/>
          <w:marBottom w:val="0"/>
          <w:divBdr>
            <w:top w:val="none" w:sz="0" w:space="0" w:color="auto"/>
            <w:left w:val="none" w:sz="0" w:space="0" w:color="auto"/>
            <w:bottom w:val="none" w:sz="0" w:space="0" w:color="auto"/>
            <w:right w:val="none" w:sz="0" w:space="0" w:color="auto"/>
          </w:divBdr>
        </w:div>
        <w:div w:id="1571690375">
          <w:marLeft w:val="480"/>
          <w:marRight w:val="0"/>
          <w:marTop w:val="0"/>
          <w:marBottom w:val="0"/>
          <w:divBdr>
            <w:top w:val="none" w:sz="0" w:space="0" w:color="auto"/>
            <w:left w:val="none" w:sz="0" w:space="0" w:color="auto"/>
            <w:bottom w:val="none" w:sz="0" w:space="0" w:color="auto"/>
            <w:right w:val="none" w:sz="0" w:space="0" w:color="auto"/>
          </w:divBdr>
        </w:div>
        <w:div w:id="926039824">
          <w:marLeft w:val="480"/>
          <w:marRight w:val="0"/>
          <w:marTop w:val="0"/>
          <w:marBottom w:val="0"/>
          <w:divBdr>
            <w:top w:val="none" w:sz="0" w:space="0" w:color="auto"/>
            <w:left w:val="none" w:sz="0" w:space="0" w:color="auto"/>
            <w:bottom w:val="none" w:sz="0" w:space="0" w:color="auto"/>
            <w:right w:val="none" w:sz="0" w:space="0" w:color="auto"/>
          </w:divBdr>
        </w:div>
        <w:div w:id="1550216475">
          <w:marLeft w:val="480"/>
          <w:marRight w:val="0"/>
          <w:marTop w:val="0"/>
          <w:marBottom w:val="0"/>
          <w:divBdr>
            <w:top w:val="none" w:sz="0" w:space="0" w:color="auto"/>
            <w:left w:val="none" w:sz="0" w:space="0" w:color="auto"/>
            <w:bottom w:val="none" w:sz="0" w:space="0" w:color="auto"/>
            <w:right w:val="none" w:sz="0" w:space="0" w:color="auto"/>
          </w:divBdr>
        </w:div>
        <w:div w:id="1431850213">
          <w:marLeft w:val="480"/>
          <w:marRight w:val="0"/>
          <w:marTop w:val="0"/>
          <w:marBottom w:val="0"/>
          <w:divBdr>
            <w:top w:val="none" w:sz="0" w:space="0" w:color="auto"/>
            <w:left w:val="none" w:sz="0" w:space="0" w:color="auto"/>
            <w:bottom w:val="none" w:sz="0" w:space="0" w:color="auto"/>
            <w:right w:val="none" w:sz="0" w:space="0" w:color="auto"/>
          </w:divBdr>
        </w:div>
        <w:div w:id="2147045876">
          <w:marLeft w:val="480"/>
          <w:marRight w:val="0"/>
          <w:marTop w:val="0"/>
          <w:marBottom w:val="0"/>
          <w:divBdr>
            <w:top w:val="none" w:sz="0" w:space="0" w:color="auto"/>
            <w:left w:val="none" w:sz="0" w:space="0" w:color="auto"/>
            <w:bottom w:val="none" w:sz="0" w:space="0" w:color="auto"/>
            <w:right w:val="none" w:sz="0" w:space="0" w:color="auto"/>
          </w:divBdr>
        </w:div>
        <w:div w:id="340620184">
          <w:marLeft w:val="480"/>
          <w:marRight w:val="0"/>
          <w:marTop w:val="0"/>
          <w:marBottom w:val="0"/>
          <w:divBdr>
            <w:top w:val="none" w:sz="0" w:space="0" w:color="auto"/>
            <w:left w:val="none" w:sz="0" w:space="0" w:color="auto"/>
            <w:bottom w:val="none" w:sz="0" w:space="0" w:color="auto"/>
            <w:right w:val="none" w:sz="0" w:space="0" w:color="auto"/>
          </w:divBdr>
        </w:div>
        <w:div w:id="792820730">
          <w:marLeft w:val="480"/>
          <w:marRight w:val="0"/>
          <w:marTop w:val="0"/>
          <w:marBottom w:val="0"/>
          <w:divBdr>
            <w:top w:val="none" w:sz="0" w:space="0" w:color="auto"/>
            <w:left w:val="none" w:sz="0" w:space="0" w:color="auto"/>
            <w:bottom w:val="none" w:sz="0" w:space="0" w:color="auto"/>
            <w:right w:val="none" w:sz="0" w:space="0" w:color="auto"/>
          </w:divBdr>
        </w:div>
      </w:divsChild>
    </w:div>
    <w:div w:id="1351957423">
      <w:bodyDiv w:val="1"/>
      <w:marLeft w:val="0"/>
      <w:marRight w:val="0"/>
      <w:marTop w:val="0"/>
      <w:marBottom w:val="0"/>
      <w:divBdr>
        <w:top w:val="none" w:sz="0" w:space="0" w:color="auto"/>
        <w:left w:val="none" w:sz="0" w:space="0" w:color="auto"/>
        <w:bottom w:val="none" w:sz="0" w:space="0" w:color="auto"/>
        <w:right w:val="none" w:sz="0" w:space="0" w:color="auto"/>
      </w:divBdr>
    </w:div>
    <w:div w:id="1358002245">
      <w:bodyDiv w:val="1"/>
      <w:marLeft w:val="0"/>
      <w:marRight w:val="0"/>
      <w:marTop w:val="0"/>
      <w:marBottom w:val="0"/>
      <w:divBdr>
        <w:top w:val="none" w:sz="0" w:space="0" w:color="auto"/>
        <w:left w:val="none" w:sz="0" w:space="0" w:color="auto"/>
        <w:bottom w:val="none" w:sz="0" w:space="0" w:color="auto"/>
        <w:right w:val="none" w:sz="0" w:space="0" w:color="auto"/>
      </w:divBdr>
      <w:divsChild>
        <w:div w:id="1001471332">
          <w:marLeft w:val="480"/>
          <w:marRight w:val="0"/>
          <w:marTop w:val="0"/>
          <w:marBottom w:val="0"/>
          <w:divBdr>
            <w:top w:val="none" w:sz="0" w:space="0" w:color="auto"/>
            <w:left w:val="none" w:sz="0" w:space="0" w:color="auto"/>
            <w:bottom w:val="none" w:sz="0" w:space="0" w:color="auto"/>
            <w:right w:val="none" w:sz="0" w:space="0" w:color="auto"/>
          </w:divBdr>
        </w:div>
        <w:div w:id="866210868">
          <w:marLeft w:val="480"/>
          <w:marRight w:val="0"/>
          <w:marTop w:val="0"/>
          <w:marBottom w:val="0"/>
          <w:divBdr>
            <w:top w:val="none" w:sz="0" w:space="0" w:color="auto"/>
            <w:left w:val="none" w:sz="0" w:space="0" w:color="auto"/>
            <w:bottom w:val="none" w:sz="0" w:space="0" w:color="auto"/>
            <w:right w:val="none" w:sz="0" w:space="0" w:color="auto"/>
          </w:divBdr>
        </w:div>
        <w:div w:id="1836454658">
          <w:marLeft w:val="480"/>
          <w:marRight w:val="0"/>
          <w:marTop w:val="0"/>
          <w:marBottom w:val="0"/>
          <w:divBdr>
            <w:top w:val="none" w:sz="0" w:space="0" w:color="auto"/>
            <w:left w:val="none" w:sz="0" w:space="0" w:color="auto"/>
            <w:bottom w:val="none" w:sz="0" w:space="0" w:color="auto"/>
            <w:right w:val="none" w:sz="0" w:space="0" w:color="auto"/>
          </w:divBdr>
        </w:div>
        <w:div w:id="1130169420">
          <w:marLeft w:val="480"/>
          <w:marRight w:val="0"/>
          <w:marTop w:val="0"/>
          <w:marBottom w:val="0"/>
          <w:divBdr>
            <w:top w:val="none" w:sz="0" w:space="0" w:color="auto"/>
            <w:left w:val="none" w:sz="0" w:space="0" w:color="auto"/>
            <w:bottom w:val="none" w:sz="0" w:space="0" w:color="auto"/>
            <w:right w:val="none" w:sz="0" w:space="0" w:color="auto"/>
          </w:divBdr>
        </w:div>
        <w:div w:id="1550846347">
          <w:marLeft w:val="480"/>
          <w:marRight w:val="0"/>
          <w:marTop w:val="0"/>
          <w:marBottom w:val="0"/>
          <w:divBdr>
            <w:top w:val="none" w:sz="0" w:space="0" w:color="auto"/>
            <w:left w:val="none" w:sz="0" w:space="0" w:color="auto"/>
            <w:bottom w:val="none" w:sz="0" w:space="0" w:color="auto"/>
            <w:right w:val="none" w:sz="0" w:space="0" w:color="auto"/>
          </w:divBdr>
        </w:div>
        <w:div w:id="849101893">
          <w:marLeft w:val="480"/>
          <w:marRight w:val="0"/>
          <w:marTop w:val="0"/>
          <w:marBottom w:val="0"/>
          <w:divBdr>
            <w:top w:val="none" w:sz="0" w:space="0" w:color="auto"/>
            <w:left w:val="none" w:sz="0" w:space="0" w:color="auto"/>
            <w:bottom w:val="none" w:sz="0" w:space="0" w:color="auto"/>
            <w:right w:val="none" w:sz="0" w:space="0" w:color="auto"/>
          </w:divBdr>
        </w:div>
        <w:div w:id="531500494">
          <w:marLeft w:val="480"/>
          <w:marRight w:val="0"/>
          <w:marTop w:val="0"/>
          <w:marBottom w:val="0"/>
          <w:divBdr>
            <w:top w:val="none" w:sz="0" w:space="0" w:color="auto"/>
            <w:left w:val="none" w:sz="0" w:space="0" w:color="auto"/>
            <w:bottom w:val="none" w:sz="0" w:space="0" w:color="auto"/>
            <w:right w:val="none" w:sz="0" w:space="0" w:color="auto"/>
          </w:divBdr>
        </w:div>
        <w:div w:id="865943651">
          <w:marLeft w:val="480"/>
          <w:marRight w:val="0"/>
          <w:marTop w:val="0"/>
          <w:marBottom w:val="0"/>
          <w:divBdr>
            <w:top w:val="none" w:sz="0" w:space="0" w:color="auto"/>
            <w:left w:val="none" w:sz="0" w:space="0" w:color="auto"/>
            <w:bottom w:val="none" w:sz="0" w:space="0" w:color="auto"/>
            <w:right w:val="none" w:sz="0" w:space="0" w:color="auto"/>
          </w:divBdr>
        </w:div>
        <w:div w:id="519509888">
          <w:marLeft w:val="480"/>
          <w:marRight w:val="0"/>
          <w:marTop w:val="0"/>
          <w:marBottom w:val="0"/>
          <w:divBdr>
            <w:top w:val="none" w:sz="0" w:space="0" w:color="auto"/>
            <w:left w:val="none" w:sz="0" w:space="0" w:color="auto"/>
            <w:bottom w:val="none" w:sz="0" w:space="0" w:color="auto"/>
            <w:right w:val="none" w:sz="0" w:space="0" w:color="auto"/>
          </w:divBdr>
        </w:div>
        <w:div w:id="191765430">
          <w:marLeft w:val="480"/>
          <w:marRight w:val="0"/>
          <w:marTop w:val="0"/>
          <w:marBottom w:val="0"/>
          <w:divBdr>
            <w:top w:val="none" w:sz="0" w:space="0" w:color="auto"/>
            <w:left w:val="none" w:sz="0" w:space="0" w:color="auto"/>
            <w:bottom w:val="none" w:sz="0" w:space="0" w:color="auto"/>
            <w:right w:val="none" w:sz="0" w:space="0" w:color="auto"/>
          </w:divBdr>
        </w:div>
        <w:div w:id="635840747">
          <w:marLeft w:val="480"/>
          <w:marRight w:val="0"/>
          <w:marTop w:val="0"/>
          <w:marBottom w:val="0"/>
          <w:divBdr>
            <w:top w:val="none" w:sz="0" w:space="0" w:color="auto"/>
            <w:left w:val="none" w:sz="0" w:space="0" w:color="auto"/>
            <w:bottom w:val="none" w:sz="0" w:space="0" w:color="auto"/>
            <w:right w:val="none" w:sz="0" w:space="0" w:color="auto"/>
          </w:divBdr>
        </w:div>
        <w:div w:id="1404911152">
          <w:marLeft w:val="480"/>
          <w:marRight w:val="0"/>
          <w:marTop w:val="0"/>
          <w:marBottom w:val="0"/>
          <w:divBdr>
            <w:top w:val="none" w:sz="0" w:space="0" w:color="auto"/>
            <w:left w:val="none" w:sz="0" w:space="0" w:color="auto"/>
            <w:bottom w:val="none" w:sz="0" w:space="0" w:color="auto"/>
            <w:right w:val="none" w:sz="0" w:space="0" w:color="auto"/>
          </w:divBdr>
        </w:div>
        <w:div w:id="1335525054">
          <w:marLeft w:val="480"/>
          <w:marRight w:val="0"/>
          <w:marTop w:val="0"/>
          <w:marBottom w:val="0"/>
          <w:divBdr>
            <w:top w:val="none" w:sz="0" w:space="0" w:color="auto"/>
            <w:left w:val="none" w:sz="0" w:space="0" w:color="auto"/>
            <w:bottom w:val="none" w:sz="0" w:space="0" w:color="auto"/>
            <w:right w:val="none" w:sz="0" w:space="0" w:color="auto"/>
          </w:divBdr>
        </w:div>
        <w:div w:id="1884441103">
          <w:marLeft w:val="480"/>
          <w:marRight w:val="0"/>
          <w:marTop w:val="0"/>
          <w:marBottom w:val="0"/>
          <w:divBdr>
            <w:top w:val="none" w:sz="0" w:space="0" w:color="auto"/>
            <w:left w:val="none" w:sz="0" w:space="0" w:color="auto"/>
            <w:bottom w:val="none" w:sz="0" w:space="0" w:color="auto"/>
            <w:right w:val="none" w:sz="0" w:space="0" w:color="auto"/>
          </w:divBdr>
        </w:div>
        <w:div w:id="1127896810">
          <w:marLeft w:val="480"/>
          <w:marRight w:val="0"/>
          <w:marTop w:val="0"/>
          <w:marBottom w:val="0"/>
          <w:divBdr>
            <w:top w:val="none" w:sz="0" w:space="0" w:color="auto"/>
            <w:left w:val="none" w:sz="0" w:space="0" w:color="auto"/>
            <w:bottom w:val="none" w:sz="0" w:space="0" w:color="auto"/>
            <w:right w:val="none" w:sz="0" w:space="0" w:color="auto"/>
          </w:divBdr>
        </w:div>
        <w:div w:id="30038072">
          <w:marLeft w:val="480"/>
          <w:marRight w:val="0"/>
          <w:marTop w:val="0"/>
          <w:marBottom w:val="0"/>
          <w:divBdr>
            <w:top w:val="none" w:sz="0" w:space="0" w:color="auto"/>
            <w:left w:val="none" w:sz="0" w:space="0" w:color="auto"/>
            <w:bottom w:val="none" w:sz="0" w:space="0" w:color="auto"/>
            <w:right w:val="none" w:sz="0" w:space="0" w:color="auto"/>
          </w:divBdr>
        </w:div>
        <w:div w:id="7610594">
          <w:marLeft w:val="480"/>
          <w:marRight w:val="0"/>
          <w:marTop w:val="0"/>
          <w:marBottom w:val="0"/>
          <w:divBdr>
            <w:top w:val="none" w:sz="0" w:space="0" w:color="auto"/>
            <w:left w:val="none" w:sz="0" w:space="0" w:color="auto"/>
            <w:bottom w:val="none" w:sz="0" w:space="0" w:color="auto"/>
            <w:right w:val="none" w:sz="0" w:space="0" w:color="auto"/>
          </w:divBdr>
        </w:div>
        <w:div w:id="109127874">
          <w:marLeft w:val="480"/>
          <w:marRight w:val="0"/>
          <w:marTop w:val="0"/>
          <w:marBottom w:val="0"/>
          <w:divBdr>
            <w:top w:val="none" w:sz="0" w:space="0" w:color="auto"/>
            <w:left w:val="none" w:sz="0" w:space="0" w:color="auto"/>
            <w:bottom w:val="none" w:sz="0" w:space="0" w:color="auto"/>
            <w:right w:val="none" w:sz="0" w:space="0" w:color="auto"/>
          </w:divBdr>
        </w:div>
        <w:div w:id="863634300">
          <w:marLeft w:val="480"/>
          <w:marRight w:val="0"/>
          <w:marTop w:val="0"/>
          <w:marBottom w:val="0"/>
          <w:divBdr>
            <w:top w:val="none" w:sz="0" w:space="0" w:color="auto"/>
            <w:left w:val="none" w:sz="0" w:space="0" w:color="auto"/>
            <w:bottom w:val="none" w:sz="0" w:space="0" w:color="auto"/>
            <w:right w:val="none" w:sz="0" w:space="0" w:color="auto"/>
          </w:divBdr>
        </w:div>
        <w:div w:id="753938906">
          <w:marLeft w:val="480"/>
          <w:marRight w:val="0"/>
          <w:marTop w:val="0"/>
          <w:marBottom w:val="0"/>
          <w:divBdr>
            <w:top w:val="none" w:sz="0" w:space="0" w:color="auto"/>
            <w:left w:val="none" w:sz="0" w:space="0" w:color="auto"/>
            <w:bottom w:val="none" w:sz="0" w:space="0" w:color="auto"/>
            <w:right w:val="none" w:sz="0" w:space="0" w:color="auto"/>
          </w:divBdr>
        </w:div>
        <w:div w:id="283464827">
          <w:marLeft w:val="480"/>
          <w:marRight w:val="0"/>
          <w:marTop w:val="0"/>
          <w:marBottom w:val="0"/>
          <w:divBdr>
            <w:top w:val="none" w:sz="0" w:space="0" w:color="auto"/>
            <w:left w:val="none" w:sz="0" w:space="0" w:color="auto"/>
            <w:bottom w:val="none" w:sz="0" w:space="0" w:color="auto"/>
            <w:right w:val="none" w:sz="0" w:space="0" w:color="auto"/>
          </w:divBdr>
        </w:div>
        <w:div w:id="75398133">
          <w:marLeft w:val="480"/>
          <w:marRight w:val="0"/>
          <w:marTop w:val="0"/>
          <w:marBottom w:val="0"/>
          <w:divBdr>
            <w:top w:val="none" w:sz="0" w:space="0" w:color="auto"/>
            <w:left w:val="none" w:sz="0" w:space="0" w:color="auto"/>
            <w:bottom w:val="none" w:sz="0" w:space="0" w:color="auto"/>
            <w:right w:val="none" w:sz="0" w:space="0" w:color="auto"/>
          </w:divBdr>
        </w:div>
        <w:div w:id="181481237">
          <w:marLeft w:val="480"/>
          <w:marRight w:val="0"/>
          <w:marTop w:val="0"/>
          <w:marBottom w:val="0"/>
          <w:divBdr>
            <w:top w:val="none" w:sz="0" w:space="0" w:color="auto"/>
            <w:left w:val="none" w:sz="0" w:space="0" w:color="auto"/>
            <w:bottom w:val="none" w:sz="0" w:space="0" w:color="auto"/>
            <w:right w:val="none" w:sz="0" w:space="0" w:color="auto"/>
          </w:divBdr>
        </w:div>
        <w:div w:id="1584728501">
          <w:marLeft w:val="480"/>
          <w:marRight w:val="0"/>
          <w:marTop w:val="0"/>
          <w:marBottom w:val="0"/>
          <w:divBdr>
            <w:top w:val="none" w:sz="0" w:space="0" w:color="auto"/>
            <w:left w:val="none" w:sz="0" w:space="0" w:color="auto"/>
            <w:bottom w:val="none" w:sz="0" w:space="0" w:color="auto"/>
            <w:right w:val="none" w:sz="0" w:space="0" w:color="auto"/>
          </w:divBdr>
        </w:div>
        <w:div w:id="2035107209">
          <w:marLeft w:val="480"/>
          <w:marRight w:val="0"/>
          <w:marTop w:val="0"/>
          <w:marBottom w:val="0"/>
          <w:divBdr>
            <w:top w:val="none" w:sz="0" w:space="0" w:color="auto"/>
            <w:left w:val="none" w:sz="0" w:space="0" w:color="auto"/>
            <w:bottom w:val="none" w:sz="0" w:space="0" w:color="auto"/>
            <w:right w:val="none" w:sz="0" w:space="0" w:color="auto"/>
          </w:divBdr>
        </w:div>
        <w:div w:id="1070425350">
          <w:marLeft w:val="480"/>
          <w:marRight w:val="0"/>
          <w:marTop w:val="0"/>
          <w:marBottom w:val="0"/>
          <w:divBdr>
            <w:top w:val="none" w:sz="0" w:space="0" w:color="auto"/>
            <w:left w:val="none" w:sz="0" w:space="0" w:color="auto"/>
            <w:bottom w:val="none" w:sz="0" w:space="0" w:color="auto"/>
            <w:right w:val="none" w:sz="0" w:space="0" w:color="auto"/>
          </w:divBdr>
        </w:div>
        <w:div w:id="1095708126">
          <w:marLeft w:val="480"/>
          <w:marRight w:val="0"/>
          <w:marTop w:val="0"/>
          <w:marBottom w:val="0"/>
          <w:divBdr>
            <w:top w:val="none" w:sz="0" w:space="0" w:color="auto"/>
            <w:left w:val="none" w:sz="0" w:space="0" w:color="auto"/>
            <w:bottom w:val="none" w:sz="0" w:space="0" w:color="auto"/>
            <w:right w:val="none" w:sz="0" w:space="0" w:color="auto"/>
          </w:divBdr>
        </w:div>
        <w:div w:id="1029066156">
          <w:marLeft w:val="480"/>
          <w:marRight w:val="0"/>
          <w:marTop w:val="0"/>
          <w:marBottom w:val="0"/>
          <w:divBdr>
            <w:top w:val="none" w:sz="0" w:space="0" w:color="auto"/>
            <w:left w:val="none" w:sz="0" w:space="0" w:color="auto"/>
            <w:bottom w:val="none" w:sz="0" w:space="0" w:color="auto"/>
            <w:right w:val="none" w:sz="0" w:space="0" w:color="auto"/>
          </w:divBdr>
        </w:div>
        <w:div w:id="1602372572">
          <w:marLeft w:val="480"/>
          <w:marRight w:val="0"/>
          <w:marTop w:val="0"/>
          <w:marBottom w:val="0"/>
          <w:divBdr>
            <w:top w:val="none" w:sz="0" w:space="0" w:color="auto"/>
            <w:left w:val="none" w:sz="0" w:space="0" w:color="auto"/>
            <w:bottom w:val="none" w:sz="0" w:space="0" w:color="auto"/>
            <w:right w:val="none" w:sz="0" w:space="0" w:color="auto"/>
          </w:divBdr>
        </w:div>
        <w:div w:id="1941987405">
          <w:marLeft w:val="480"/>
          <w:marRight w:val="0"/>
          <w:marTop w:val="0"/>
          <w:marBottom w:val="0"/>
          <w:divBdr>
            <w:top w:val="none" w:sz="0" w:space="0" w:color="auto"/>
            <w:left w:val="none" w:sz="0" w:space="0" w:color="auto"/>
            <w:bottom w:val="none" w:sz="0" w:space="0" w:color="auto"/>
            <w:right w:val="none" w:sz="0" w:space="0" w:color="auto"/>
          </w:divBdr>
        </w:div>
        <w:div w:id="344669410">
          <w:marLeft w:val="480"/>
          <w:marRight w:val="0"/>
          <w:marTop w:val="0"/>
          <w:marBottom w:val="0"/>
          <w:divBdr>
            <w:top w:val="none" w:sz="0" w:space="0" w:color="auto"/>
            <w:left w:val="none" w:sz="0" w:space="0" w:color="auto"/>
            <w:bottom w:val="none" w:sz="0" w:space="0" w:color="auto"/>
            <w:right w:val="none" w:sz="0" w:space="0" w:color="auto"/>
          </w:divBdr>
        </w:div>
        <w:div w:id="1200974366">
          <w:marLeft w:val="480"/>
          <w:marRight w:val="0"/>
          <w:marTop w:val="0"/>
          <w:marBottom w:val="0"/>
          <w:divBdr>
            <w:top w:val="none" w:sz="0" w:space="0" w:color="auto"/>
            <w:left w:val="none" w:sz="0" w:space="0" w:color="auto"/>
            <w:bottom w:val="none" w:sz="0" w:space="0" w:color="auto"/>
            <w:right w:val="none" w:sz="0" w:space="0" w:color="auto"/>
          </w:divBdr>
        </w:div>
        <w:div w:id="396174375">
          <w:marLeft w:val="480"/>
          <w:marRight w:val="0"/>
          <w:marTop w:val="0"/>
          <w:marBottom w:val="0"/>
          <w:divBdr>
            <w:top w:val="none" w:sz="0" w:space="0" w:color="auto"/>
            <w:left w:val="none" w:sz="0" w:space="0" w:color="auto"/>
            <w:bottom w:val="none" w:sz="0" w:space="0" w:color="auto"/>
            <w:right w:val="none" w:sz="0" w:space="0" w:color="auto"/>
          </w:divBdr>
        </w:div>
        <w:div w:id="1921059201">
          <w:marLeft w:val="480"/>
          <w:marRight w:val="0"/>
          <w:marTop w:val="0"/>
          <w:marBottom w:val="0"/>
          <w:divBdr>
            <w:top w:val="none" w:sz="0" w:space="0" w:color="auto"/>
            <w:left w:val="none" w:sz="0" w:space="0" w:color="auto"/>
            <w:bottom w:val="none" w:sz="0" w:space="0" w:color="auto"/>
            <w:right w:val="none" w:sz="0" w:space="0" w:color="auto"/>
          </w:divBdr>
        </w:div>
        <w:div w:id="839393503">
          <w:marLeft w:val="480"/>
          <w:marRight w:val="0"/>
          <w:marTop w:val="0"/>
          <w:marBottom w:val="0"/>
          <w:divBdr>
            <w:top w:val="none" w:sz="0" w:space="0" w:color="auto"/>
            <w:left w:val="none" w:sz="0" w:space="0" w:color="auto"/>
            <w:bottom w:val="none" w:sz="0" w:space="0" w:color="auto"/>
            <w:right w:val="none" w:sz="0" w:space="0" w:color="auto"/>
          </w:divBdr>
        </w:div>
        <w:div w:id="514152354">
          <w:marLeft w:val="480"/>
          <w:marRight w:val="0"/>
          <w:marTop w:val="0"/>
          <w:marBottom w:val="0"/>
          <w:divBdr>
            <w:top w:val="none" w:sz="0" w:space="0" w:color="auto"/>
            <w:left w:val="none" w:sz="0" w:space="0" w:color="auto"/>
            <w:bottom w:val="none" w:sz="0" w:space="0" w:color="auto"/>
            <w:right w:val="none" w:sz="0" w:space="0" w:color="auto"/>
          </w:divBdr>
        </w:div>
        <w:div w:id="2088646938">
          <w:marLeft w:val="480"/>
          <w:marRight w:val="0"/>
          <w:marTop w:val="0"/>
          <w:marBottom w:val="0"/>
          <w:divBdr>
            <w:top w:val="none" w:sz="0" w:space="0" w:color="auto"/>
            <w:left w:val="none" w:sz="0" w:space="0" w:color="auto"/>
            <w:bottom w:val="none" w:sz="0" w:space="0" w:color="auto"/>
            <w:right w:val="none" w:sz="0" w:space="0" w:color="auto"/>
          </w:divBdr>
        </w:div>
        <w:div w:id="1168012231">
          <w:marLeft w:val="480"/>
          <w:marRight w:val="0"/>
          <w:marTop w:val="0"/>
          <w:marBottom w:val="0"/>
          <w:divBdr>
            <w:top w:val="none" w:sz="0" w:space="0" w:color="auto"/>
            <w:left w:val="none" w:sz="0" w:space="0" w:color="auto"/>
            <w:bottom w:val="none" w:sz="0" w:space="0" w:color="auto"/>
            <w:right w:val="none" w:sz="0" w:space="0" w:color="auto"/>
          </w:divBdr>
        </w:div>
      </w:divsChild>
    </w:div>
    <w:div w:id="1377271215">
      <w:bodyDiv w:val="1"/>
      <w:marLeft w:val="0"/>
      <w:marRight w:val="0"/>
      <w:marTop w:val="0"/>
      <w:marBottom w:val="0"/>
      <w:divBdr>
        <w:top w:val="none" w:sz="0" w:space="0" w:color="auto"/>
        <w:left w:val="none" w:sz="0" w:space="0" w:color="auto"/>
        <w:bottom w:val="none" w:sz="0" w:space="0" w:color="auto"/>
        <w:right w:val="none" w:sz="0" w:space="0" w:color="auto"/>
      </w:divBdr>
    </w:div>
    <w:div w:id="1404183806">
      <w:bodyDiv w:val="1"/>
      <w:marLeft w:val="0"/>
      <w:marRight w:val="0"/>
      <w:marTop w:val="0"/>
      <w:marBottom w:val="0"/>
      <w:divBdr>
        <w:top w:val="none" w:sz="0" w:space="0" w:color="auto"/>
        <w:left w:val="none" w:sz="0" w:space="0" w:color="auto"/>
        <w:bottom w:val="none" w:sz="0" w:space="0" w:color="auto"/>
        <w:right w:val="none" w:sz="0" w:space="0" w:color="auto"/>
      </w:divBdr>
      <w:divsChild>
        <w:div w:id="1859657999">
          <w:marLeft w:val="480"/>
          <w:marRight w:val="0"/>
          <w:marTop w:val="0"/>
          <w:marBottom w:val="0"/>
          <w:divBdr>
            <w:top w:val="none" w:sz="0" w:space="0" w:color="auto"/>
            <w:left w:val="none" w:sz="0" w:space="0" w:color="auto"/>
            <w:bottom w:val="none" w:sz="0" w:space="0" w:color="auto"/>
            <w:right w:val="none" w:sz="0" w:space="0" w:color="auto"/>
          </w:divBdr>
        </w:div>
        <w:div w:id="1577590521">
          <w:marLeft w:val="480"/>
          <w:marRight w:val="0"/>
          <w:marTop w:val="0"/>
          <w:marBottom w:val="0"/>
          <w:divBdr>
            <w:top w:val="none" w:sz="0" w:space="0" w:color="auto"/>
            <w:left w:val="none" w:sz="0" w:space="0" w:color="auto"/>
            <w:bottom w:val="none" w:sz="0" w:space="0" w:color="auto"/>
            <w:right w:val="none" w:sz="0" w:space="0" w:color="auto"/>
          </w:divBdr>
        </w:div>
        <w:div w:id="1247376867">
          <w:marLeft w:val="480"/>
          <w:marRight w:val="0"/>
          <w:marTop w:val="0"/>
          <w:marBottom w:val="0"/>
          <w:divBdr>
            <w:top w:val="none" w:sz="0" w:space="0" w:color="auto"/>
            <w:left w:val="none" w:sz="0" w:space="0" w:color="auto"/>
            <w:bottom w:val="none" w:sz="0" w:space="0" w:color="auto"/>
            <w:right w:val="none" w:sz="0" w:space="0" w:color="auto"/>
          </w:divBdr>
        </w:div>
        <w:div w:id="905803782">
          <w:marLeft w:val="480"/>
          <w:marRight w:val="0"/>
          <w:marTop w:val="0"/>
          <w:marBottom w:val="0"/>
          <w:divBdr>
            <w:top w:val="none" w:sz="0" w:space="0" w:color="auto"/>
            <w:left w:val="none" w:sz="0" w:space="0" w:color="auto"/>
            <w:bottom w:val="none" w:sz="0" w:space="0" w:color="auto"/>
            <w:right w:val="none" w:sz="0" w:space="0" w:color="auto"/>
          </w:divBdr>
        </w:div>
        <w:div w:id="464785251">
          <w:marLeft w:val="480"/>
          <w:marRight w:val="0"/>
          <w:marTop w:val="0"/>
          <w:marBottom w:val="0"/>
          <w:divBdr>
            <w:top w:val="none" w:sz="0" w:space="0" w:color="auto"/>
            <w:left w:val="none" w:sz="0" w:space="0" w:color="auto"/>
            <w:bottom w:val="none" w:sz="0" w:space="0" w:color="auto"/>
            <w:right w:val="none" w:sz="0" w:space="0" w:color="auto"/>
          </w:divBdr>
        </w:div>
        <w:div w:id="1488519902">
          <w:marLeft w:val="480"/>
          <w:marRight w:val="0"/>
          <w:marTop w:val="0"/>
          <w:marBottom w:val="0"/>
          <w:divBdr>
            <w:top w:val="none" w:sz="0" w:space="0" w:color="auto"/>
            <w:left w:val="none" w:sz="0" w:space="0" w:color="auto"/>
            <w:bottom w:val="none" w:sz="0" w:space="0" w:color="auto"/>
            <w:right w:val="none" w:sz="0" w:space="0" w:color="auto"/>
          </w:divBdr>
        </w:div>
        <w:div w:id="34356904">
          <w:marLeft w:val="480"/>
          <w:marRight w:val="0"/>
          <w:marTop w:val="0"/>
          <w:marBottom w:val="0"/>
          <w:divBdr>
            <w:top w:val="none" w:sz="0" w:space="0" w:color="auto"/>
            <w:left w:val="none" w:sz="0" w:space="0" w:color="auto"/>
            <w:bottom w:val="none" w:sz="0" w:space="0" w:color="auto"/>
            <w:right w:val="none" w:sz="0" w:space="0" w:color="auto"/>
          </w:divBdr>
        </w:div>
        <w:div w:id="1518302836">
          <w:marLeft w:val="480"/>
          <w:marRight w:val="0"/>
          <w:marTop w:val="0"/>
          <w:marBottom w:val="0"/>
          <w:divBdr>
            <w:top w:val="none" w:sz="0" w:space="0" w:color="auto"/>
            <w:left w:val="none" w:sz="0" w:space="0" w:color="auto"/>
            <w:bottom w:val="none" w:sz="0" w:space="0" w:color="auto"/>
            <w:right w:val="none" w:sz="0" w:space="0" w:color="auto"/>
          </w:divBdr>
        </w:div>
        <w:div w:id="1673607352">
          <w:marLeft w:val="480"/>
          <w:marRight w:val="0"/>
          <w:marTop w:val="0"/>
          <w:marBottom w:val="0"/>
          <w:divBdr>
            <w:top w:val="none" w:sz="0" w:space="0" w:color="auto"/>
            <w:left w:val="none" w:sz="0" w:space="0" w:color="auto"/>
            <w:bottom w:val="none" w:sz="0" w:space="0" w:color="auto"/>
            <w:right w:val="none" w:sz="0" w:space="0" w:color="auto"/>
          </w:divBdr>
        </w:div>
        <w:div w:id="1987004173">
          <w:marLeft w:val="480"/>
          <w:marRight w:val="0"/>
          <w:marTop w:val="0"/>
          <w:marBottom w:val="0"/>
          <w:divBdr>
            <w:top w:val="none" w:sz="0" w:space="0" w:color="auto"/>
            <w:left w:val="none" w:sz="0" w:space="0" w:color="auto"/>
            <w:bottom w:val="none" w:sz="0" w:space="0" w:color="auto"/>
            <w:right w:val="none" w:sz="0" w:space="0" w:color="auto"/>
          </w:divBdr>
        </w:div>
        <w:div w:id="1658145017">
          <w:marLeft w:val="480"/>
          <w:marRight w:val="0"/>
          <w:marTop w:val="0"/>
          <w:marBottom w:val="0"/>
          <w:divBdr>
            <w:top w:val="none" w:sz="0" w:space="0" w:color="auto"/>
            <w:left w:val="none" w:sz="0" w:space="0" w:color="auto"/>
            <w:bottom w:val="none" w:sz="0" w:space="0" w:color="auto"/>
            <w:right w:val="none" w:sz="0" w:space="0" w:color="auto"/>
          </w:divBdr>
        </w:div>
        <w:div w:id="392197146">
          <w:marLeft w:val="480"/>
          <w:marRight w:val="0"/>
          <w:marTop w:val="0"/>
          <w:marBottom w:val="0"/>
          <w:divBdr>
            <w:top w:val="none" w:sz="0" w:space="0" w:color="auto"/>
            <w:left w:val="none" w:sz="0" w:space="0" w:color="auto"/>
            <w:bottom w:val="none" w:sz="0" w:space="0" w:color="auto"/>
            <w:right w:val="none" w:sz="0" w:space="0" w:color="auto"/>
          </w:divBdr>
        </w:div>
        <w:div w:id="711924491">
          <w:marLeft w:val="480"/>
          <w:marRight w:val="0"/>
          <w:marTop w:val="0"/>
          <w:marBottom w:val="0"/>
          <w:divBdr>
            <w:top w:val="none" w:sz="0" w:space="0" w:color="auto"/>
            <w:left w:val="none" w:sz="0" w:space="0" w:color="auto"/>
            <w:bottom w:val="none" w:sz="0" w:space="0" w:color="auto"/>
            <w:right w:val="none" w:sz="0" w:space="0" w:color="auto"/>
          </w:divBdr>
        </w:div>
        <w:div w:id="337081877">
          <w:marLeft w:val="480"/>
          <w:marRight w:val="0"/>
          <w:marTop w:val="0"/>
          <w:marBottom w:val="0"/>
          <w:divBdr>
            <w:top w:val="none" w:sz="0" w:space="0" w:color="auto"/>
            <w:left w:val="none" w:sz="0" w:space="0" w:color="auto"/>
            <w:bottom w:val="none" w:sz="0" w:space="0" w:color="auto"/>
            <w:right w:val="none" w:sz="0" w:space="0" w:color="auto"/>
          </w:divBdr>
        </w:div>
        <w:div w:id="471335098">
          <w:marLeft w:val="480"/>
          <w:marRight w:val="0"/>
          <w:marTop w:val="0"/>
          <w:marBottom w:val="0"/>
          <w:divBdr>
            <w:top w:val="none" w:sz="0" w:space="0" w:color="auto"/>
            <w:left w:val="none" w:sz="0" w:space="0" w:color="auto"/>
            <w:bottom w:val="none" w:sz="0" w:space="0" w:color="auto"/>
            <w:right w:val="none" w:sz="0" w:space="0" w:color="auto"/>
          </w:divBdr>
        </w:div>
        <w:div w:id="1969630474">
          <w:marLeft w:val="480"/>
          <w:marRight w:val="0"/>
          <w:marTop w:val="0"/>
          <w:marBottom w:val="0"/>
          <w:divBdr>
            <w:top w:val="none" w:sz="0" w:space="0" w:color="auto"/>
            <w:left w:val="none" w:sz="0" w:space="0" w:color="auto"/>
            <w:bottom w:val="none" w:sz="0" w:space="0" w:color="auto"/>
            <w:right w:val="none" w:sz="0" w:space="0" w:color="auto"/>
          </w:divBdr>
        </w:div>
        <w:div w:id="1881091643">
          <w:marLeft w:val="480"/>
          <w:marRight w:val="0"/>
          <w:marTop w:val="0"/>
          <w:marBottom w:val="0"/>
          <w:divBdr>
            <w:top w:val="none" w:sz="0" w:space="0" w:color="auto"/>
            <w:left w:val="none" w:sz="0" w:space="0" w:color="auto"/>
            <w:bottom w:val="none" w:sz="0" w:space="0" w:color="auto"/>
            <w:right w:val="none" w:sz="0" w:space="0" w:color="auto"/>
          </w:divBdr>
        </w:div>
        <w:div w:id="315500741">
          <w:marLeft w:val="480"/>
          <w:marRight w:val="0"/>
          <w:marTop w:val="0"/>
          <w:marBottom w:val="0"/>
          <w:divBdr>
            <w:top w:val="none" w:sz="0" w:space="0" w:color="auto"/>
            <w:left w:val="none" w:sz="0" w:space="0" w:color="auto"/>
            <w:bottom w:val="none" w:sz="0" w:space="0" w:color="auto"/>
            <w:right w:val="none" w:sz="0" w:space="0" w:color="auto"/>
          </w:divBdr>
        </w:div>
        <w:div w:id="345209660">
          <w:marLeft w:val="480"/>
          <w:marRight w:val="0"/>
          <w:marTop w:val="0"/>
          <w:marBottom w:val="0"/>
          <w:divBdr>
            <w:top w:val="none" w:sz="0" w:space="0" w:color="auto"/>
            <w:left w:val="none" w:sz="0" w:space="0" w:color="auto"/>
            <w:bottom w:val="none" w:sz="0" w:space="0" w:color="auto"/>
            <w:right w:val="none" w:sz="0" w:space="0" w:color="auto"/>
          </w:divBdr>
        </w:div>
        <w:div w:id="1694308237">
          <w:marLeft w:val="480"/>
          <w:marRight w:val="0"/>
          <w:marTop w:val="0"/>
          <w:marBottom w:val="0"/>
          <w:divBdr>
            <w:top w:val="none" w:sz="0" w:space="0" w:color="auto"/>
            <w:left w:val="none" w:sz="0" w:space="0" w:color="auto"/>
            <w:bottom w:val="none" w:sz="0" w:space="0" w:color="auto"/>
            <w:right w:val="none" w:sz="0" w:space="0" w:color="auto"/>
          </w:divBdr>
        </w:div>
        <w:div w:id="147290000">
          <w:marLeft w:val="480"/>
          <w:marRight w:val="0"/>
          <w:marTop w:val="0"/>
          <w:marBottom w:val="0"/>
          <w:divBdr>
            <w:top w:val="none" w:sz="0" w:space="0" w:color="auto"/>
            <w:left w:val="none" w:sz="0" w:space="0" w:color="auto"/>
            <w:bottom w:val="none" w:sz="0" w:space="0" w:color="auto"/>
            <w:right w:val="none" w:sz="0" w:space="0" w:color="auto"/>
          </w:divBdr>
        </w:div>
        <w:div w:id="1859661935">
          <w:marLeft w:val="480"/>
          <w:marRight w:val="0"/>
          <w:marTop w:val="0"/>
          <w:marBottom w:val="0"/>
          <w:divBdr>
            <w:top w:val="none" w:sz="0" w:space="0" w:color="auto"/>
            <w:left w:val="none" w:sz="0" w:space="0" w:color="auto"/>
            <w:bottom w:val="none" w:sz="0" w:space="0" w:color="auto"/>
            <w:right w:val="none" w:sz="0" w:space="0" w:color="auto"/>
          </w:divBdr>
        </w:div>
        <w:div w:id="504320570">
          <w:marLeft w:val="480"/>
          <w:marRight w:val="0"/>
          <w:marTop w:val="0"/>
          <w:marBottom w:val="0"/>
          <w:divBdr>
            <w:top w:val="none" w:sz="0" w:space="0" w:color="auto"/>
            <w:left w:val="none" w:sz="0" w:space="0" w:color="auto"/>
            <w:bottom w:val="none" w:sz="0" w:space="0" w:color="auto"/>
            <w:right w:val="none" w:sz="0" w:space="0" w:color="auto"/>
          </w:divBdr>
        </w:div>
        <w:div w:id="173571665">
          <w:marLeft w:val="480"/>
          <w:marRight w:val="0"/>
          <w:marTop w:val="0"/>
          <w:marBottom w:val="0"/>
          <w:divBdr>
            <w:top w:val="none" w:sz="0" w:space="0" w:color="auto"/>
            <w:left w:val="none" w:sz="0" w:space="0" w:color="auto"/>
            <w:bottom w:val="none" w:sz="0" w:space="0" w:color="auto"/>
            <w:right w:val="none" w:sz="0" w:space="0" w:color="auto"/>
          </w:divBdr>
        </w:div>
        <w:div w:id="532377513">
          <w:marLeft w:val="480"/>
          <w:marRight w:val="0"/>
          <w:marTop w:val="0"/>
          <w:marBottom w:val="0"/>
          <w:divBdr>
            <w:top w:val="none" w:sz="0" w:space="0" w:color="auto"/>
            <w:left w:val="none" w:sz="0" w:space="0" w:color="auto"/>
            <w:bottom w:val="none" w:sz="0" w:space="0" w:color="auto"/>
            <w:right w:val="none" w:sz="0" w:space="0" w:color="auto"/>
          </w:divBdr>
        </w:div>
        <w:div w:id="1463840544">
          <w:marLeft w:val="480"/>
          <w:marRight w:val="0"/>
          <w:marTop w:val="0"/>
          <w:marBottom w:val="0"/>
          <w:divBdr>
            <w:top w:val="none" w:sz="0" w:space="0" w:color="auto"/>
            <w:left w:val="none" w:sz="0" w:space="0" w:color="auto"/>
            <w:bottom w:val="none" w:sz="0" w:space="0" w:color="auto"/>
            <w:right w:val="none" w:sz="0" w:space="0" w:color="auto"/>
          </w:divBdr>
        </w:div>
        <w:div w:id="1263730913">
          <w:marLeft w:val="480"/>
          <w:marRight w:val="0"/>
          <w:marTop w:val="0"/>
          <w:marBottom w:val="0"/>
          <w:divBdr>
            <w:top w:val="none" w:sz="0" w:space="0" w:color="auto"/>
            <w:left w:val="none" w:sz="0" w:space="0" w:color="auto"/>
            <w:bottom w:val="none" w:sz="0" w:space="0" w:color="auto"/>
            <w:right w:val="none" w:sz="0" w:space="0" w:color="auto"/>
          </w:divBdr>
        </w:div>
        <w:div w:id="1215893011">
          <w:marLeft w:val="480"/>
          <w:marRight w:val="0"/>
          <w:marTop w:val="0"/>
          <w:marBottom w:val="0"/>
          <w:divBdr>
            <w:top w:val="none" w:sz="0" w:space="0" w:color="auto"/>
            <w:left w:val="none" w:sz="0" w:space="0" w:color="auto"/>
            <w:bottom w:val="none" w:sz="0" w:space="0" w:color="auto"/>
            <w:right w:val="none" w:sz="0" w:space="0" w:color="auto"/>
          </w:divBdr>
        </w:div>
        <w:div w:id="1988706259">
          <w:marLeft w:val="480"/>
          <w:marRight w:val="0"/>
          <w:marTop w:val="0"/>
          <w:marBottom w:val="0"/>
          <w:divBdr>
            <w:top w:val="none" w:sz="0" w:space="0" w:color="auto"/>
            <w:left w:val="none" w:sz="0" w:space="0" w:color="auto"/>
            <w:bottom w:val="none" w:sz="0" w:space="0" w:color="auto"/>
            <w:right w:val="none" w:sz="0" w:space="0" w:color="auto"/>
          </w:divBdr>
        </w:div>
        <w:div w:id="289164435">
          <w:marLeft w:val="480"/>
          <w:marRight w:val="0"/>
          <w:marTop w:val="0"/>
          <w:marBottom w:val="0"/>
          <w:divBdr>
            <w:top w:val="none" w:sz="0" w:space="0" w:color="auto"/>
            <w:left w:val="none" w:sz="0" w:space="0" w:color="auto"/>
            <w:bottom w:val="none" w:sz="0" w:space="0" w:color="auto"/>
            <w:right w:val="none" w:sz="0" w:space="0" w:color="auto"/>
          </w:divBdr>
        </w:div>
        <w:div w:id="1422600757">
          <w:marLeft w:val="480"/>
          <w:marRight w:val="0"/>
          <w:marTop w:val="0"/>
          <w:marBottom w:val="0"/>
          <w:divBdr>
            <w:top w:val="none" w:sz="0" w:space="0" w:color="auto"/>
            <w:left w:val="none" w:sz="0" w:space="0" w:color="auto"/>
            <w:bottom w:val="none" w:sz="0" w:space="0" w:color="auto"/>
            <w:right w:val="none" w:sz="0" w:space="0" w:color="auto"/>
          </w:divBdr>
        </w:div>
        <w:div w:id="1141507872">
          <w:marLeft w:val="480"/>
          <w:marRight w:val="0"/>
          <w:marTop w:val="0"/>
          <w:marBottom w:val="0"/>
          <w:divBdr>
            <w:top w:val="none" w:sz="0" w:space="0" w:color="auto"/>
            <w:left w:val="none" w:sz="0" w:space="0" w:color="auto"/>
            <w:bottom w:val="none" w:sz="0" w:space="0" w:color="auto"/>
            <w:right w:val="none" w:sz="0" w:space="0" w:color="auto"/>
          </w:divBdr>
        </w:div>
        <w:div w:id="1417552675">
          <w:marLeft w:val="480"/>
          <w:marRight w:val="0"/>
          <w:marTop w:val="0"/>
          <w:marBottom w:val="0"/>
          <w:divBdr>
            <w:top w:val="none" w:sz="0" w:space="0" w:color="auto"/>
            <w:left w:val="none" w:sz="0" w:space="0" w:color="auto"/>
            <w:bottom w:val="none" w:sz="0" w:space="0" w:color="auto"/>
            <w:right w:val="none" w:sz="0" w:space="0" w:color="auto"/>
          </w:divBdr>
        </w:div>
        <w:div w:id="268506720">
          <w:marLeft w:val="480"/>
          <w:marRight w:val="0"/>
          <w:marTop w:val="0"/>
          <w:marBottom w:val="0"/>
          <w:divBdr>
            <w:top w:val="none" w:sz="0" w:space="0" w:color="auto"/>
            <w:left w:val="none" w:sz="0" w:space="0" w:color="auto"/>
            <w:bottom w:val="none" w:sz="0" w:space="0" w:color="auto"/>
            <w:right w:val="none" w:sz="0" w:space="0" w:color="auto"/>
          </w:divBdr>
        </w:div>
        <w:div w:id="1891649905">
          <w:marLeft w:val="480"/>
          <w:marRight w:val="0"/>
          <w:marTop w:val="0"/>
          <w:marBottom w:val="0"/>
          <w:divBdr>
            <w:top w:val="none" w:sz="0" w:space="0" w:color="auto"/>
            <w:left w:val="none" w:sz="0" w:space="0" w:color="auto"/>
            <w:bottom w:val="none" w:sz="0" w:space="0" w:color="auto"/>
            <w:right w:val="none" w:sz="0" w:space="0" w:color="auto"/>
          </w:divBdr>
        </w:div>
        <w:div w:id="19862450">
          <w:marLeft w:val="480"/>
          <w:marRight w:val="0"/>
          <w:marTop w:val="0"/>
          <w:marBottom w:val="0"/>
          <w:divBdr>
            <w:top w:val="none" w:sz="0" w:space="0" w:color="auto"/>
            <w:left w:val="none" w:sz="0" w:space="0" w:color="auto"/>
            <w:bottom w:val="none" w:sz="0" w:space="0" w:color="auto"/>
            <w:right w:val="none" w:sz="0" w:space="0" w:color="auto"/>
          </w:divBdr>
        </w:div>
        <w:div w:id="679895476">
          <w:marLeft w:val="480"/>
          <w:marRight w:val="0"/>
          <w:marTop w:val="0"/>
          <w:marBottom w:val="0"/>
          <w:divBdr>
            <w:top w:val="none" w:sz="0" w:space="0" w:color="auto"/>
            <w:left w:val="none" w:sz="0" w:space="0" w:color="auto"/>
            <w:bottom w:val="none" w:sz="0" w:space="0" w:color="auto"/>
            <w:right w:val="none" w:sz="0" w:space="0" w:color="auto"/>
          </w:divBdr>
        </w:div>
        <w:div w:id="1670056370">
          <w:marLeft w:val="480"/>
          <w:marRight w:val="0"/>
          <w:marTop w:val="0"/>
          <w:marBottom w:val="0"/>
          <w:divBdr>
            <w:top w:val="none" w:sz="0" w:space="0" w:color="auto"/>
            <w:left w:val="none" w:sz="0" w:space="0" w:color="auto"/>
            <w:bottom w:val="none" w:sz="0" w:space="0" w:color="auto"/>
            <w:right w:val="none" w:sz="0" w:space="0" w:color="auto"/>
          </w:divBdr>
        </w:div>
        <w:div w:id="2091656525">
          <w:marLeft w:val="480"/>
          <w:marRight w:val="0"/>
          <w:marTop w:val="0"/>
          <w:marBottom w:val="0"/>
          <w:divBdr>
            <w:top w:val="none" w:sz="0" w:space="0" w:color="auto"/>
            <w:left w:val="none" w:sz="0" w:space="0" w:color="auto"/>
            <w:bottom w:val="none" w:sz="0" w:space="0" w:color="auto"/>
            <w:right w:val="none" w:sz="0" w:space="0" w:color="auto"/>
          </w:divBdr>
        </w:div>
        <w:div w:id="58481349">
          <w:marLeft w:val="480"/>
          <w:marRight w:val="0"/>
          <w:marTop w:val="0"/>
          <w:marBottom w:val="0"/>
          <w:divBdr>
            <w:top w:val="none" w:sz="0" w:space="0" w:color="auto"/>
            <w:left w:val="none" w:sz="0" w:space="0" w:color="auto"/>
            <w:bottom w:val="none" w:sz="0" w:space="0" w:color="auto"/>
            <w:right w:val="none" w:sz="0" w:space="0" w:color="auto"/>
          </w:divBdr>
        </w:div>
        <w:div w:id="1258366347">
          <w:marLeft w:val="480"/>
          <w:marRight w:val="0"/>
          <w:marTop w:val="0"/>
          <w:marBottom w:val="0"/>
          <w:divBdr>
            <w:top w:val="none" w:sz="0" w:space="0" w:color="auto"/>
            <w:left w:val="none" w:sz="0" w:space="0" w:color="auto"/>
            <w:bottom w:val="none" w:sz="0" w:space="0" w:color="auto"/>
            <w:right w:val="none" w:sz="0" w:space="0" w:color="auto"/>
          </w:divBdr>
        </w:div>
        <w:div w:id="1720938245">
          <w:marLeft w:val="480"/>
          <w:marRight w:val="0"/>
          <w:marTop w:val="0"/>
          <w:marBottom w:val="0"/>
          <w:divBdr>
            <w:top w:val="none" w:sz="0" w:space="0" w:color="auto"/>
            <w:left w:val="none" w:sz="0" w:space="0" w:color="auto"/>
            <w:bottom w:val="none" w:sz="0" w:space="0" w:color="auto"/>
            <w:right w:val="none" w:sz="0" w:space="0" w:color="auto"/>
          </w:divBdr>
        </w:div>
        <w:div w:id="1147357632">
          <w:marLeft w:val="480"/>
          <w:marRight w:val="0"/>
          <w:marTop w:val="0"/>
          <w:marBottom w:val="0"/>
          <w:divBdr>
            <w:top w:val="none" w:sz="0" w:space="0" w:color="auto"/>
            <w:left w:val="none" w:sz="0" w:space="0" w:color="auto"/>
            <w:bottom w:val="none" w:sz="0" w:space="0" w:color="auto"/>
            <w:right w:val="none" w:sz="0" w:space="0" w:color="auto"/>
          </w:divBdr>
        </w:div>
        <w:div w:id="1931498538">
          <w:marLeft w:val="480"/>
          <w:marRight w:val="0"/>
          <w:marTop w:val="0"/>
          <w:marBottom w:val="0"/>
          <w:divBdr>
            <w:top w:val="none" w:sz="0" w:space="0" w:color="auto"/>
            <w:left w:val="none" w:sz="0" w:space="0" w:color="auto"/>
            <w:bottom w:val="none" w:sz="0" w:space="0" w:color="auto"/>
            <w:right w:val="none" w:sz="0" w:space="0" w:color="auto"/>
          </w:divBdr>
        </w:div>
        <w:div w:id="2032029884">
          <w:marLeft w:val="480"/>
          <w:marRight w:val="0"/>
          <w:marTop w:val="0"/>
          <w:marBottom w:val="0"/>
          <w:divBdr>
            <w:top w:val="none" w:sz="0" w:space="0" w:color="auto"/>
            <w:left w:val="none" w:sz="0" w:space="0" w:color="auto"/>
            <w:bottom w:val="none" w:sz="0" w:space="0" w:color="auto"/>
            <w:right w:val="none" w:sz="0" w:space="0" w:color="auto"/>
          </w:divBdr>
        </w:div>
      </w:divsChild>
    </w:div>
    <w:div w:id="1437554348">
      <w:bodyDiv w:val="1"/>
      <w:marLeft w:val="0"/>
      <w:marRight w:val="0"/>
      <w:marTop w:val="0"/>
      <w:marBottom w:val="0"/>
      <w:divBdr>
        <w:top w:val="none" w:sz="0" w:space="0" w:color="auto"/>
        <w:left w:val="none" w:sz="0" w:space="0" w:color="auto"/>
        <w:bottom w:val="none" w:sz="0" w:space="0" w:color="auto"/>
        <w:right w:val="none" w:sz="0" w:space="0" w:color="auto"/>
      </w:divBdr>
    </w:div>
    <w:div w:id="1470631985">
      <w:bodyDiv w:val="1"/>
      <w:marLeft w:val="0"/>
      <w:marRight w:val="0"/>
      <w:marTop w:val="0"/>
      <w:marBottom w:val="0"/>
      <w:divBdr>
        <w:top w:val="none" w:sz="0" w:space="0" w:color="auto"/>
        <w:left w:val="none" w:sz="0" w:space="0" w:color="auto"/>
        <w:bottom w:val="none" w:sz="0" w:space="0" w:color="auto"/>
        <w:right w:val="none" w:sz="0" w:space="0" w:color="auto"/>
      </w:divBdr>
      <w:divsChild>
        <w:div w:id="940188815">
          <w:marLeft w:val="480"/>
          <w:marRight w:val="0"/>
          <w:marTop w:val="0"/>
          <w:marBottom w:val="0"/>
          <w:divBdr>
            <w:top w:val="none" w:sz="0" w:space="0" w:color="auto"/>
            <w:left w:val="none" w:sz="0" w:space="0" w:color="auto"/>
            <w:bottom w:val="none" w:sz="0" w:space="0" w:color="auto"/>
            <w:right w:val="none" w:sz="0" w:space="0" w:color="auto"/>
          </w:divBdr>
        </w:div>
        <w:div w:id="251669050">
          <w:marLeft w:val="480"/>
          <w:marRight w:val="0"/>
          <w:marTop w:val="0"/>
          <w:marBottom w:val="0"/>
          <w:divBdr>
            <w:top w:val="none" w:sz="0" w:space="0" w:color="auto"/>
            <w:left w:val="none" w:sz="0" w:space="0" w:color="auto"/>
            <w:bottom w:val="none" w:sz="0" w:space="0" w:color="auto"/>
            <w:right w:val="none" w:sz="0" w:space="0" w:color="auto"/>
          </w:divBdr>
        </w:div>
        <w:div w:id="196628004">
          <w:marLeft w:val="480"/>
          <w:marRight w:val="0"/>
          <w:marTop w:val="0"/>
          <w:marBottom w:val="0"/>
          <w:divBdr>
            <w:top w:val="none" w:sz="0" w:space="0" w:color="auto"/>
            <w:left w:val="none" w:sz="0" w:space="0" w:color="auto"/>
            <w:bottom w:val="none" w:sz="0" w:space="0" w:color="auto"/>
            <w:right w:val="none" w:sz="0" w:space="0" w:color="auto"/>
          </w:divBdr>
        </w:div>
        <w:div w:id="1431584947">
          <w:marLeft w:val="480"/>
          <w:marRight w:val="0"/>
          <w:marTop w:val="0"/>
          <w:marBottom w:val="0"/>
          <w:divBdr>
            <w:top w:val="none" w:sz="0" w:space="0" w:color="auto"/>
            <w:left w:val="none" w:sz="0" w:space="0" w:color="auto"/>
            <w:bottom w:val="none" w:sz="0" w:space="0" w:color="auto"/>
            <w:right w:val="none" w:sz="0" w:space="0" w:color="auto"/>
          </w:divBdr>
        </w:div>
        <w:div w:id="1089232778">
          <w:marLeft w:val="480"/>
          <w:marRight w:val="0"/>
          <w:marTop w:val="0"/>
          <w:marBottom w:val="0"/>
          <w:divBdr>
            <w:top w:val="none" w:sz="0" w:space="0" w:color="auto"/>
            <w:left w:val="none" w:sz="0" w:space="0" w:color="auto"/>
            <w:bottom w:val="none" w:sz="0" w:space="0" w:color="auto"/>
            <w:right w:val="none" w:sz="0" w:space="0" w:color="auto"/>
          </w:divBdr>
        </w:div>
        <w:div w:id="1627465654">
          <w:marLeft w:val="480"/>
          <w:marRight w:val="0"/>
          <w:marTop w:val="0"/>
          <w:marBottom w:val="0"/>
          <w:divBdr>
            <w:top w:val="none" w:sz="0" w:space="0" w:color="auto"/>
            <w:left w:val="none" w:sz="0" w:space="0" w:color="auto"/>
            <w:bottom w:val="none" w:sz="0" w:space="0" w:color="auto"/>
            <w:right w:val="none" w:sz="0" w:space="0" w:color="auto"/>
          </w:divBdr>
        </w:div>
        <w:div w:id="91437263">
          <w:marLeft w:val="480"/>
          <w:marRight w:val="0"/>
          <w:marTop w:val="0"/>
          <w:marBottom w:val="0"/>
          <w:divBdr>
            <w:top w:val="none" w:sz="0" w:space="0" w:color="auto"/>
            <w:left w:val="none" w:sz="0" w:space="0" w:color="auto"/>
            <w:bottom w:val="none" w:sz="0" w:space="0" w:color="auto"/>
            <w:right w:val="none" w:sz="0" w:space="0" w:color="auto"/>
          </w:divBdr>
        </w:div>
        <w:div w:id="1976135112">
          <w:marLeft w:val="480"/>
          <w:marRight w:val="0"/>
          <w:marTop w:val="0"/>
          <w:marBottom w:val="0"/>
          <w:divBdr>
            <w:top w:val="none" w:sz="0" w:space="0" w:color="auto"/>
            <w:left w:val="none" w:sz="0" w:space="0" w:color="auto"/>
            <w:bottom w:val="none" w:sz="0" w:space="0" w:color="auto"/>
            <w:right w:val="none" w:sz="0" w:space="0" w:color="auto"/>
          </w:divBdr>
        </w:div>
        <w:div w:id="1110008148">
          <w:marLeft w:val="480"/>
          <w:marRight w:val="0"/>
          <w:marTop w:val="0"/>
          <w:marBottom w:val="0"/>
          <w:divBdr>
            <w:top w:val="none" w:sz="0" w:space="0" w:color="auto"/>
            <w:left w:val="none" w:sz="0" w:space="0" w:color="auto"/>
            <w:bottom w:val="none" w:sz="0" w:space="0" w:color="auto"/>
            <w:right w:val="none" w:sz="0" w:space="0" w:color="auto"/>
          </w:divBdr>
        </w:div>
        <w:div w:id="2128428654">
          <w:marLeft w:val="480"/>
          <w:marRight w:val="0"/>
          <w:marTop w:val="0"/>
          <w:marBottom w:val="0"/>
          <w:divBdr>
            <w:top w:val="none" w:sz="0" w:space="0" w:color="auto"/>
            <w:left w:val="none" w:sz="0" w:space="0" w:color="auto"/>
            <w:bottom w:val="none" w:sz="0" w:space="0" w:color="auto"/>
            <w:right w:val="none" w:sz="0" w:space="0" w:color="auto"/>
          </w:divBdr>
        </w:div>
        <w:div w:id="355931240">
          <w:marLeft w:val="480"/>
          <w:marRight w:val="0"/>
          <w:marTop w:val="0"/>
          <w:marBottom w:val="0"/>
          <w:divBdr>
            <w:top w:val="none" w:sz="0" w:space="0" w:color="auto"/>
            <w:left w:val="none" w:sz="0" w:space="0" w:color="auto"/>
            <w:bottom w:val="none" w:sz="0" w:space="0" w:color="auto"/>
            <w:right w:val="none" w:sz="0" w:space="0" w:color="auto"/>
          </w:divBdr>
        </w:div>
        <w:div w:id="1968319158">
          <w:marLeft w:val="480"/>
          <w:marRight w:val="0"/>
          <w:marTop w:val="0"/>
          <w:marBottom w:val="0"/>
          <w:divBdr>
            <w:top w:val="none" w:sz="0" w:space="0" w:color="auto"/>
            <w:left w:val="none" w:sz="0" w:space="0" w:color="auto"/>
            <w:bottom w:val="none" w:sz="0" w:space="0" w:color="auto"/>
            <w:right w:val="none" w:sz="0" w:space="0" w:color="auto"/>
          </w:divBdr>
        </w:div>
        <w:div w:id="599602571">
          <w:marLeft w:val="480"/>
          <w:marRight w:val="0"/>
          <w:marTop w:val="0"/>
          <w:marBottom w:val="0"/>
          <w:divBdr>
            <w:top w:val="none" w:sz="0" w:space="0" w:color="auto"/>
            <w:left w:val="none" w:sz="0" w:space="0" w:color="auto"/>
            <w:bottom w:val="none" w:sz="0" w:space="0" w:color="auto"/>
            <w:right w:val="none" w:sz="0" w:space="0" w:color="auto"/>
          </w:divBdr>
        </w:div>
        <w:div w:id="724529619">
          <w:marLeft w:val="480"/>
          <w:marRight w:val="0"/>
          <w:marTop w:val="0"/>
          <w:marBottom w:val="0"/>
          <w:divBdr>
            <w:top w:val="none" w:sz="0" w:space="0" w:color="auto"/>
            <w:left w:val="none" w:sz="0" w:space="0" w:color="auto"/>
            <w:bottom w:val="none" w:sz="0" w:space="0" w:color="auto"/>
            <w:right w:val="none" w:sz="0" w:space="0" w:color="auto"/>
          </w:divBdr>
        </w:div>
        <w:div w:id="1278412978">
          <w:marLeft w:val="480"/>
          <w:marRight w:val="0"/>
          <w:marTop w:val="0"/>
          <w:marBottom w:val="0"/>
          <w:divBdr>
            <w:top w:val="none" w:sz="0" w:space="0" w:color="auto"/>
            <w:left w:val="none" w:sz="0" w:space="0" w:color="auto"/>
            <w:bottom w:val="none" w:sz="0" w:space="0" w:color="auto"/>
            <w:right w:val="none" w:sz="0" w:space="0" w:color="auto"/>
          </w:divBdr>
        </w:div>
        <w:div w:id="548153746">
          <w:marLeft w:val="480"/>
          <w:marRight w:val="0"/>
          <w:marTop w:val="0"/>
          <w:marBottom w:val="0"/>
          <w:divBdr>
            <w:top w:val="none" w:sz="0" w:space="0" w:color="auto"/>
            <w:left w:val="none" w:sz="0" w:space="0" w:color="auto"/>
            <w:bottom w:val="none" w:sz="0" w:space="0" w:color="auto"/>
            <w:right w:val="none" w:sz="0" w:space="0" w:color="auto"/>
          </w:divBdr>
        </w:div>
        <w:div w:id="1786267455">
          <w:marLeft w:val="480"/>
          <w:marRight w:val="0"/>
          <w:marTop w:val="0"/>
          <w:marBottom w:val="0"/>
          <w:divBdr>
            <w:top w:val="none" w:sz="0" w:space="0" w:color="auto"/>
            <w:left w:val="none" w:sz="0" w:space="0" w:color="auto"/>
            <w:bottom w:val="none" w:sz="0" w:space="0" w:color="auto"/>
            <w:right w:val="none" w:sz="0" w:space="0" w:color="auto"/>
          </w:divBdr>
        </w:div>
        <w:div w:id="1314680627">
          <w:marLeft w:val="480"/>
          <w:marRight w:val="0"/>
          <w:marTop w:val="0"/>
          <w:marBottom w:val="0"/>
          <w:divBdr>
            <w:top w:val="none" w:sz="0" w:space="0" w:color="auto"/>
            <w:left w:val="none" w:sz="0" w:space="0" w:color="auto"/>
            <w:bottom w:val="none" w:sz="0" w:space="0" w:color="auto"/>
            <w:right w:val="none" w:sz="0" w:space="0" w:color="auto"/>
          </w:divBdr>
        </w:div>
        <w:div w:id="730814491">
          <w:marLeft w:val="480"/>
          <w:marRight w:val="0"/>
          <w:marTop w:val="0"/>
          <w:marBottom w:val="0"/>
          <w:divBdr>
            <w:top w:val="none" w:sz="0" w:space="0" w:color="auto"/>
            <w:left w:val="none" w:sz="0" w:space="0" w:color="auto"/>
            <w:bottom w:val="none" w:sz="0" w:space="0" w:color="auto"/>
            <w:right w:val="none" w:sz="0" w:space="0" w:color="auto"/>
          </w:divBdr>
        </w:div>
        <w:div w:id="893199760">
          <w:marLeft w:val="480"/>
          <w:marRight w:val="0"/>
          <w:marTop w:val="0"/>
          <w:marBottom w:val="0"/>
          <w:divBdr>
            <w:top w:val="none" w:sz="0" w:space="0" w:color="auto"/>
            <w:left w:val="none" w:sz="0" w:space="0" w:color="auto"/>
            <w:bottom w:val="none" w:sz="0" w:space="0" w:color="auto"/>
            <w:right w:val="none" w:sz="0" w:space="0" w:color="auto"/>
          </w:divBdr>
        </w:div>
        <w:div w:id="111944881">
          <w:marLeft w:val="480"/>
          <w:marRight w:val="0"/>
          <w:marTop w:val="0"/>
          <w:marBottom w:val="0"/>
          <w:divBdr>
            <w:top w:val="none" w:sz="0" w:space="0" w:color="auto"/>
            <w:left w:val="none" w:sz="0" w:space="0" w:color="auto"/>
            <w:bottom w:val="none" w:sz="0" w:space="0" w:color="auto"/>
            <w:right w:val="none" w:sz="0" w:space="0" w:color="auto"/>
          </w:divBdr>
        </w:div>
        <w:div w:id="835346080">
          <w:marLeft w:val="480"/>
          <w:marRight w:val="0"/>
          <w:marTop w:val="0"/>
          <w:marBottom w:val="0"/>
          <w:divBdr>
            <w:top w:val="none" w:sz="0" w:space="0" w:color="auto"/>
            <w:left w:val="none" w:sz="0" w:space="0" w:color="auto"/>
            <w:bottom w:val="none" w:sz="0" w:space="0" w:color="auto"/>
            <w:right w:val="none" w:sz="0" w:space="0" w:color="auto"/>
          </w:divBdr>
        </w:div>
        <w:div w:id="1399746652">
          <w:marLeft w:val="480"/>
          <w:marRight w:val="0"/>
          <w:marTop w:val="0"/>
          <w:marBottom w:val="0"/>
          <w:divBdr>
            <w:top w:val="none" w:sz="0" w:space="0" w:color="auto"/>
            <w:left w:val="none" w:sz="0" w:space="0" w:color="auto"/>
            <w:bottom w:val="none" w:sz="0" w:space="0" w:color="auto"/>
            <w:right w:val="none" w:sz="0" w:space="0" w:color="auto"/>
          </w:divBdr>
        </w:div>
        <w:div w:id="676687349">
          <w:marLeft w:val="480"/>
          <w:marRight w:val="0"/>
          <w:marTop w:val="0"/>
          <w:marBottom w:val="0"/>
          <w:divBdr>
            <w:top w:val="none" w:sz="0" w:space="0" w:color="auto"/>
            <w:left w:val="none" w:sz="0" w:space="0" w:color="auto"/>
            <w:bottom w:val="none" w:sz="0" w:space="0" w:color="auto"/>
            <w:right w:val="none" w:sz="0" w:space="0" w:color="auto"/>
          </w:divBdr>
        </w:div>
        <w:div w:id="64686900">
          <w:marLeft w:val="480"/>
          <w:marRight w:val="0"/>
          <w:marTop w:val="0"/>
          <w:marBottom w:val="0"/>
          <w:divBdr>
            <w:top w:val="none" w:sz="0" w:space="0" w:color="auto"/>
            <w:left w:val="none" w:sz="0" w:space="0" w:color="auto"/>
            <w:bottom w:val="none" w:sz="0" w:space="0" w:color="auto"/>
            <w:right w:val="none" w:sz="0" w:space="0" w:color="auto"/>
          </w:divBdr>
        </w:div>
        <w:div w:id="1244294656">
          <w:marLeft w:val="480"/>
          <w:marRight w:val="0"/>
          <w:marTop w:val="0"/>
          <w:marBottom w:val="0"/>
          <w:divBdr>
            <w:top w:val="none" w:sz="0" w:space="0" w:color="auto"/>
            <w:left w:val="none" w:sz="0" w:space="0" w:color="auto"/>
            <w:bottom w:val="none" w:sz="0" w:space="0" w:color="auto"/>
            <w:right w:val="none" w:sz="0" w:space="0" w:color="auto"/>
          </w:divBdr>
        </w:div>
        <w:div w:id="762259433">
          <w:marLeft w:val="480"/>
          <w:marRight w:val="0"/>
          <w:marTop w:val="0"/>
          <w:marBottom w:val="0"/>
          <w:divBdr>
            <w:top w:val="none" w:sz="0" w:space="0" w:color="auto"/>
            <w:left w:val="none" w:sz="0" w:space="0" w:color="auto"/>
            <w:bottom w:val="none" w:sz="0" w:space="0" w:color="auto"/>
            <w:right w:val="none" w:sz="0" w:space="0" w:color="auto"/>
          </w:divBdr>
        </w:div>
        <w:div w:id="570500656">
          <w:marLeft w:val="480"/>
          <w:marRight w:val="0"/>
          <w:marTop w:val="0"/>
          <w:marBottom w:val="0"/>
          <w:divBdr>
            <w:top w:val="none" w:sz="0" w:space="0" w:color="auto"/>
            <w:left w:val="none" w:sz="0" w:space="0" w:color="auto"/>
            <w:bottom w:val="none" w:sz="0" w:space="0" w:color="auto"/>
            <w:right w:val="none" w:sz="0" w:space="0" w:color="auto"/>
          </w:divBdr>
        </w:div>
        <w:div w:id="586961637">
          <w:marLeft w:val="480"/>
          <w:marRight w:val="0"/>
          <w:marTop w:val="0"/>
          <w:marBottom w:val="0"/>
          <w:divBdr>
            <w:top w:val="none" w:sz="0" w:space="0" w:color="auto"/>
            <w:left w:val="none" w:sz="0" w:space="0" w:color="auto"/>
            <w:bottom w:val="none" w:sz="0" w:space="0" w:color="auto"/>
            <w:right w:val="none" w:sz="0" w:space="0" w:color="auto"/>
          </w:divBdr>
        </w:div>
        <w:div w:id="758720934">
          <w:marLeft w:val="480"/>
          <w:marRight w:val="0"/>
          <w:marTop w:val="0"/>
          <w:marBottom w:val="0"/>
          <w:divBdr>
            <w:top w:val="none" w:sz="0" w:space="0" w:color="auto"/>
            <w:left w:val="none" w:sz="0" w:space="0" w:color="auto"/>
            <w:bottom w:val="none" w:sz="0" w:space="0" w:color="auto"/>
            <w:right w:val="none" w:sz="0" w:space="0" w:color="auto"/>
          </w:divBdr>
        </w:div>
        <w:div w:id="1701082804">
          <w:marLeft w:val="480"/>
          <w:marRight w:val="0"/>
          <w:marTop w:val="0"/>
          <w:marBottom w:val="0"/>
          <w:divBdr>
            <w:top w:val="none" w:sz="0" w:space="0" w:color="auto"/>
            <w:left w:val="none" w:sz="0" w:space="0" w:color="auto"/>
            <w:bottom w:val="none" w:sz="0" w:space="0" w:color="auto"/>
            <w:right w:val="none" w:sz="0" w:space="0" w:color="auto"/>
          </w:divBdr>
        </w:div>
        <w:div w:id="155852170">
          <w:marLeft w:val="480"/>
          <w:marRight w:val="0"/>
          <w:marTop w:val="0"/>
          <w:marBottom w:val="0"/>
          <w:divBdr>
            <w:top w:val="none" w:sz="0" w:space="0" w:color="auto"/>
            <w:left w:val="none" w:sz="0" w:space="0" w:color="auto"/>
            <w:bottom w:val="none" w:sz="0" w:space="0" w:color="auto"/>
            <w:right w:val="none" w:sz="0" w:space="0" w:color="auto"/>
          </w:divBdr>
        </w:div>
        <w:div w:id="1478107676">
          <w:marLeft w:val="480"/>
          <w:marRight w:val="0"/>
          <w:marTop w:val="0"/>
          <w:marBottom w:val="0"/>
          <w:divBdr>
            <w:top w:val="none" w:sz="0" w:space="0" w:color="auto"/>
            <w:left w:val="none" w:sz="0" w:space="0" w:color="auto"/>
            <w:bottom w:val="none" w:sz="0" w:space="0" w:color="auto"/>
            <w:right w:val="none" w:sz="0" w:space="0" w:color="auto"/>
          </w:divBdr>
        </w:div>
        <w:div w:id="807819023">
          <w:marLeft w:val="480"/>
          <w:marRight w:val="0"/>
          <w:marTop w:val="0"/>
          <w:marBottom w:val="0"/>
          <w:divBdr>
            <w:top w:val="none" w:sz="0" w:space="0" w:color="auto"/>
            <w:left w:val="none" w:sz="0" w:space="0" w:color="auto"/>
            <w:bottom w:val="none" w:sz="0" w:space="0" w:color="auto"/>
            <w:right w:val="none" w:sz="0" w:space="0" w:color="auto"/>
          </w:divBdr>
        </w:div>
        <w:div w:id="248317495">
          <w:marLeft w:val="480"/>
          <w:marRight w:val="0"/>
          <w:marTop w:val="0"/>
          <w:marBottom w:val="0"/>
          <w:divBdr>
            <w:top w:val="none" w:sz="0" w:space="0" w:color="auto"/>
            <w:left w:val="none" w:sz="0" w:space="0" w:color="auto"/>
            <w:bottom w:val="none" w:sz="0" w:space="0" w:color="auto"/>
            <w:right w:val="none" w:sz="0" w:space="0" w:color="auto"/>
          </w:divBdr>
        </w:div>
        <w:div w:id="69930090">
          <w:marLeft w:val="480"/>
          <w:marRight w:val="0"/>
          <w:marTop w:val="0"/>
          <w:marBottom w:val="0"/>
          <w:divBdr>
            <w:top w:val="none" w:sz="0" w:space="0" w:color="auto"/>
            <w:left w:val="none" w:sz="0" w:space="0" w:color="auto"/>
            <w:bottom w:val="none" w:sz="0" w:space="0" w:color="auto"/>
            <w:right w:val="none" w:sz="0" w:space="0" w:color="auto"/>
          </w:divBdr>
        </w:div>
        <w:div w:id="1415085870">
          <w:marLeft w:val="480"/>
          <w:marRight w:val="0"/>
          <w:marTop w:val="0"/>
          <w:marBottom w:val="0"/>
          <w:divBdr>
            <w:top w:val="none" w:sz="0" w:space="0" w:color="auto"/>
            <w:left w:val="none" w:sz="0" w:space="0" w:color="auto"/>
            <w:bottom w:val="none" w:sz="0" w:space="0" w:color="auto"/>
            <w:right w:val="none" w:sz="0" w:space="0" w:color="auto"/>
          </w:divBdr>
        </w:div>
        <w:div w:id="599148808">
          <w:marLeft w:val="480"/>
          <w:marRight w:val="0"/>
          <w:marTop w:val="0"/>
          <w:marBottom w:val="0"/>
          <w:divBdr>
            <w:top w:val="none" w:sz="0" w:space="0" w:color="auto"/>
            <w:left w:val="none" w:sz="0" w:space="0" w:color="auto"/>
            <w:bottom w:val="none" w:sz="0" w:space="0" w:color="auto"/>
            <w:right w:val="none" w:sz="0" w:space="0" w:color="auto"/>
          </w:divBdr>
        </w:div>
      </w:divsChild>
    </w:div>
    <w:div w:id="1490170744">
      <w:bodyDiv w:val="1"/>
      <w:marLeft w:val="0"/>
      <w:marRight w:val="0"/>
      <w:marTop w:val="0"/>
      <w:marBottom w:val="0"/>
      <w:divBdr>
        <w:top w:val="none" w:sz="0" w:space="0" w:color="auto"/>
        <w:left w:val="none" w:sz="0" w:space="0" w:color="auto"/>
        <w:bottom w:val="none" w:sz="0" w:space="0" w:color="auto"/>
        <w:right w:val="none" w:sz="0" w:space="0" w:color="auto"/>
      </w:divBdr>
    </w:div>
    <w:div w:id="1503933687">
      <w:bodyDiv w:val="1"/>
      <w:marLeft w:val="0"/>
      <w:marRight w:val="0"/>
      <w:marTop w:val="0"/>
      <w:marBottom w:val="0"/>
      <w:divBdr>
        <w:top w:val="none" w:sz="0" w:space="0" w:color="auto"/>
        <w:left w:val="none" w:sz="0" w:space="0" w:color="auto"/>
        <w:bottom w:val="none" w:sz="0" w:space="0" w:color="auto"/>
        <w:right w:val="none" w:sz="0" w:space="0" w:color="auto"/>
      </w:divBdr>
    </w:div>
    <w:div w:id="1518346900">
      <w:bodyDiv w:val="1"/>
      <w:marLeft w:val="0"/>
      <w:marRight w:val="0"/>
      <w:marTop w:val="0"/>
      <w:marBottom w:val="0"/>
      <w:divBdr>
        <w:top w:val="none" w:sz="0" w:space="0" w:color="auto"/>
        <w:left w:val="none" w:sz="0" w:space="0" w:color="auto"/>
        <w:bottom w:val="none" w:sz="0" w:space="0" w:color="auto"/>
        <w:right w:val="none" w:sz="0" w:space="0" w:color="auto"/>
      </w:divBdr>
    </w:div>
    <w:div w:id="1519612685">
      <w:bodyDiv w:val="1"/>
      <w:marLeft w:val="0"/>
      <w:marRight w:val="0"/>
      <w:marTop w:val="0"/>
      <w:marBottom w:val="0"/>
      <w:divBdr>
        <w:top w:val="none" w:sz="0" w:space="0" w:color="auto"/>
        <w:left w:val="none" w:sz="0" w:space="0" w:color="auto"/>
        <w:bottom w:val="none" w:sz="0" w:space="0" w:color="auto"/>
        <w:right w:val="none" w:sz="0" w:space="0" w:color="auto"/>
      </w:divBdr>
    </w:div>
    <w:div w:id="1598177903">
      <w:bodyDiv w:val="1"/>
      <w:marLeft w:val="0"/>
      <w:marRight w:val="0"/>
      <w:marTop w:val="0"/>
      <w:marBottom w:val="0"/>
      <w:divBdr>
        <w:top w:val="none" w:sz="0" w:space="0" w:color="auto"/>
        <w:left w:val="none" w:sz="0" w:space="0" w:color="auto"/>
        <w:bottom w:val="none" w:sz="0" w:space="0" w:color="auto"/>
        <w:right w:val="none" w:sz="0" w:space="0" w:color="auto"/>
      </w:divBdr>
    </w:div>
    <w:div w:id="1635677051">
      <w:bodyDiv w:val="1"/>
      <w:marLeft w:val="0"/>
      <w:marRight w:val="0"/>
      <w:marTop w:val="0"/>
      <w:marBottom w:val="0"/>
      <w:divBdr>
        <w:top w:val="none" w:sz="0" w:space="0" w:color="auto"/>
        <w:left w:val="none" w:sz="0" w:space="0" w:color="auto"/>
        <w:bottom w:val="none" w:sz="0" w:space="0" w:color="auto"/>
        <w:right w:val="none" w:sz="0" w:space="0" w:color="auto"/>
      </w:divBdr>
    </w:div>
    <w:div w:id="1642878431">
      <w:bodyDiv w:val="1"/>
      <w:marLeft w:val="0"/>
      <w:marRight w:val="0"/>
      <w:marTop w:val="0"/>
      <w:marBottom w:val="0"/>
      <w:divBdr>
        <w:top w:val="none" w:sz="0" w:space="0" w:color="auto"/>
        <w:left w:val="none" w:sz="0" w:space="0" w:color="auto"/>
        <w:bottom w:val="none" w:sz="0" w:space="0" w:color="auto"/>
        <w:right w:val="none" w:sz="0" w:space="0" w:color="auto"/>
      </w:divBdr>
      <w:divsChild>
        <w:div w:id="2129663075">
          <w:marLeft w:val="480"/>
          <w:marRight w:val="0"/>
          <w:marTop w:val="0"/>
          <w:marBottom w:val="0"/>
          <w:divBdr>
            <w:top w:val="none" w:sz="0" w:space="0" w:color="auto"/>
            <w:left w:val="none" w:sz="0" w:space="0" w:color="auto"/>
            <w:bottom w:val="none" w:sz="0" w:space="0" w:color="auto"/>
            <w:right w:val="none" w:sz="0" w:space="0" w:color="auto"/>
          </w:divBdr>
        </w:div>
        <w:div w:id="801314260">
          <w:marLeft w:val="480"/>
          <w:marRight w:val="0"/>
          <w:marTop w:val="0"/>
          <w:marBottom w:val="0"/>
          <w:divBdr>
            <w:top w:val="none" w:sz="0" w:space="0" w:color="auto"/>
            <w:left w:val="none" w:sz="0" w:space="0" w:color="auto"/>
            <w:bottom w:val="none" w:sz="0" w:space="0" w:color="auto"/>
            <w:right w:val="none" w:sz="0" w:space="0" w:color="auto"/>
          </w:divBdr>
        </w:div>
        <w:div w:id="1981769723">
          <w:marLeft w:val="480"/>
          <w:marRight w:val="0"/>
          <w:marTop w:val="0"/>
          <w:marBottom w:val="0"/>
          <w:divBdr>
            <w:top w:val="none" w:sz="0" w:space="0" w:color="auto"/>
            <w:left w:val="none" w:sz="0" w:space="0" w:color="auto"/>
            <w:bottom w:val="none" w:sz="0" w:space="0" w:color="auto"/>
            <w:right w:val="none" w:sz="0" w:space="0" w:color="auto"/>
          </w:divBdr>
        </w:div>
        <w:div w:id="615142418">
          <w:marLeft w:val="480"/>
          <w:marRight w:val="0"/>
          <w:marTop w:val="0"/>
          <w:marBottom w:val="0"/>
          <w:divBdr>
            <w:top w:val="none" w:sz="0" w:space="0" w:color="auto"/>
            <w:left w:val="none" w:sz="0" w:space="0" w:color="auto"/>
            <w:bottom w:val="none" w:sz="0" w:space="0" w:color="auto"/>
            <w:right w:val="none" w:sz="0" w:space="0" w:color="auto"/>
          </w:divBdr>
        </w:div>
        <w:div w:id="1498954864">
          <w:marLeft w:val="480"/>
          <w:marRight w:val="0"/>
          <w:marTop w:val="0"/>
          <w:marBottom w:val="0"/>
          <w:divBdr>
            <w:top w:val="none" w:sz="0" w:space="0" w:color="auto"/>
            <w:left w:val="none" w:sz="0" w:space="0" w:color="auto"/>
            <w:bottom w:val="none" w:sz="0" w:space="0" w:color="auto"/>
            <w:right w:val="none" w:sz="0" w:space="0" w:color="auto"/>
          </w:divBdr>
        </w:div>
        <w:div w:id="951209592">
          <w:marLeft w:val="480"/>
          <w:marRight w:val="0"/>
          <w:marTop w:val="0"/>
          <w:marBottom w:val="0"/>
          <w:divBdr>
            <w:top w:val="none" w:sz="0" w:space="0" w:color="auto"/>
            <w:left w:val="none" w:sz="0" w:space="0" w:color="auto"/>
            <w:bottom w:val="none" w:sz="0" w:space="0" w:color="auto"/>
            <w:right w:val="none" w:sz="0" w:space="0" w:color="auto"/>
          </w:divBdr>
        </w:div>
        <w:div w:id="30541632">
          <w:marLeft w:val="480"/>
          <w:marRight w:val="0"/>
          <w:marTop w:val="0"/>
          <w:marBottom w:val="0"/>
          <w:divBdr>
            <w:top w:val="none" w:sz="0" w:space="0" w:color="auto"/>
            <w:left w:val="none" w:sz="0" w:space="0" w:color="auto"/>
            <w:bottom w:val="none" w:sz="0" w:space="0" w:color="auto"/>
            <w:right w:val="none" w:sz="0" w:space="0" w:color="auto"/>
          </w:divBdr>
        </w:div>
        <w:div w:id="681932805">
          <w:marLeft w:val="480"/>
          <w:marRight w:val="0"/>
          <w:marTop w:val="0"/>
          <w:marBottom w:val="0"/>
          <w:divBdr>
            <w:top w:val="none" w:sz="0" w:space="0" w:color="auto"/>
            <w:left w:val="none" w:sz="0" w:space="0" w:color="auto"/>
            <w:bottom w:val="none" w:sz="0" w:space="0" w:color="auto"/>
            <w:right w:val="none" w:sz="0" w:space="0" w:color="auto"/>
          </w:divBdr>
        </w:div>
        <w:div w:id="294482274">
          <w:marLeft w:val="480"/>
          <w:marRight w:val="0"/>
          <w:marTop w:val="0"/>
          <w:marBottom w:val="0"/>
          <w:divBdr>
            <w:top w:val="none" w:sz="0" w:space="0" w:color="auto"/>
            <w:left w:val="none" w:sz="0" w:space="0" w:color="auto"/>
            <w:bottom w:val="none" w:sz="0" w:space="0" w:color="auto"/>
            <w:right w:val="none" w:sz="0" w:space="0" w:color="auto"/>
          </w:divBdr>
        </w:div>
        <w:div w:id="1867672791">
          <w:marLeft w:val="480"/>
          <w:marRight w:val="0"/>
          <w:marTop w:val="0"/>
          <w:marBottom w:val="0"/>
          <w:divBdr>
            <w:top w:val="none" w:sz="0" w:space="0" w:color="auto"/>
            <w:left w:val="none" w:sz="0" w:space="0" w:color="auto"/>
            <w:bottom w:val="none" w:sz="0" w:space="0" w:color="auto"/>
            <w:right w:val="none" w:sz="0" w:space="0" w:color="auto"/>
          </w:divBdr>
        </w:div>
        <w:div w:id="284972045">
          <w:marLeft w:val="480"/>
          <w:marRight w:val="0"/>
          <w:marTop w:val="0"/>
          <w:marBottom w:val="0"/>
          <w:divBdr>
            <w:top w:val="none" w:sz="0" w:space="0" w:color="auto"/>
            <w:left w:val="none" w:sz="0" w:space="0" w:color="auto"/>
            <w:bottom w:val="none" w:sz="0" w:space="0" w:color="auto"/>
            <w:right w:val="none" w:sz="0" w:space="0" w:color="auto"/>
          </w:divBdr>
        </w:div>
        <w:div w:id="563491213">
          <w:marLeft w:val="480"/>
          <w:marRight w:val="0"/>
          <w:marTop w:val="0"/>
          <w:marBottom w:val="0"/>
          <w:divBdr>
            <w:top w:val="none" w:sz="0" w:space="0" w:color="auto"/>
            <w:left w:val="none" w:sz="0" w:space="0" w:color="auto"/>
            <w:bottom w:val="none" w:sz="0" w:space="0" w:color="auto"/>
            <w:right w:val="none" w:sz="0" w:space="0" w:color="auto"/>
          </w:divBdr>
        </w:div>
        <w:div w:id="3557510">
          <w:marLeft w:val="480"/>
          <w:marRight w:val="0"/>
          <w:marTop w:val="0"/>
          <w:marBottom w:val="0"/>
          <w:divBdr>
            <w:top w:val="none" w:sz="0" w:space="0" w:color="auto"/>
            <w:left w:val="none" w:sz="0" w:space="0" w:color="auto"/>
            <w:bottom w:val="none" w:sz="0" w:space="0" w:color="auto"/>
            <w:right w:val="none" w:sz="0" w:space="0" w:color="auto"/>
          </w:divBdr>
        </w:div>
        <w:div w:id="1512834068">
          <w:marLeft w:val="480"/>
          <w:marRight w:val="0"/>
          <w:marTop w:val="0"/>
          <w:marBottom w:val="0"/>
          <w:divBdr>
            <w:top w:val="none" w:sz="0" w:space="0" w:color="auto"/>
            <w:left w:val="none" w:sz="0" w:space="0" w:color="auto"/>
            <w:bottom w:val="none" w:sz="0" w:space="0" w:color="auto"/>
            <w:right w:val="none" w:sz="0" w:space="0" w:color="auto"/>
          </w:divBdr>
        </w:div>
        <w:div w:id="2001764281">
          <w:marLeft w:val="480"/>
          <w:marRight w:val="0"/>
          <w:marTop w:val="0"/>
          <w:marBottom w:val="0"/>
          <w:divBdr>
            <w:top w:val="none" w:sz="0" w:space="0" w:color="auto"/>
            <w:left w:val="none" w:sz="0" w:space="0" w:color="auto"/>
            <w:bottom w:val="none" w:sz="0" w:space="0" w:color="auto"/>
            <w:right w:val="none" w:sz="0" w:space="0" w:color="auto"/>
          </w:divBdr>
        </w:div>
        <w:div w:id="250548845">
          <w:marLeft w:val="480"/>
          <w:marRight w:val="0"/>
          <w:marTop w:val="0"/>
          <w:marBottom w:val="0"/>
          <w:divBdr>
            <w:top w:val="none" w:sz="0" w:space="0" w:color="auto"/>
            <w:left w:val="none" w:sz="0" w:space="0" w:color="auto"/>
            <w:bottom w:val="none" w:sz="0" w:space="0" w:color="auto"/>
            <w:right w:val="none" w:sz="0" w:space="0" w:color="auto"/>
          </w:divBdr>
        </w:div>
        <w:div w:id="1968123552">
          <w:marLeft w:val="480"/>
          <w:marRight w:val="0"/>
          <w:marTop w:val="0"/>
          <w:marBottom w:val="0"/>
          <w:divBdr>
            <w:top w:val="none" w:sz="0" w:space="0" w:color="auto"/>
            <w:left w:val="none" w:sz="0" w:space="0" w:color="auto"/>
            <w:bottom w:val="none" w:sz="0" w:space="0" w:color="auto"/>
            <w:right w:val="none" w:sz="0" w:space="0" w:color="auto"/>
          </w:divBdr>
        </w:div>
        <w:div w:id="1087262200">
          <w:marLeft w:val="480"/>
          <w:marRight w:val="0"/>
          <w:marTop w:val="0"/>
          <w:marBottom w:val="0"/>
          <w:divBdr>
            <w:top w:val="none" w:sz="0" w:space="0" w:color="auto"/>
            <w:left w:val="none" w:sz="0" w:space="0" w:color="auto"/>
            <w:bottom w:val="none" w:sz="0" w:space="0" w:color="auto"/>
            <w:right w:val="none" w:sz="0" w:space="0" w:color="auto"/>
          </w:divBdr>
        </w:div>
        <w:div w:id="1188569403">
          <w:marLeft w:val="480"/>
          <w:marRight w:val="0"/>
          <w:marTop w:val="0"/>
          <w:marBottom w:val="0"/>
          <w:divBdr>
            <w:top w:val="none" w:sz="0" w:space="0" w:color="auto"/>
            <w:left w:val="none" w:sz="0" w:space="0" w:color="auto"/>
            <w:bottom w:val="none" w:sz="0" w:space="0" w:color="auto"/>
            <w:right w:val="none" w:sz="0" w:space="0" w:color="auto"/>
          </w:divBdr>
        </w:div>
        <w:div w:id="1854146084">
          <w:marLeft w:val="480"/>
          <w:marRight w:val="0"/>
          <w:marTop w:val="0"/>
          <w:marBottom w:val="0"/>
          <w:divBdr>
            <w:top w:val="none" w:sz="0" w:space="0" w:color="auto"/>
            <w:left w:val="none" w:sz="0" w:space="0" w:color="auto"/>
            <w:bottom w:val="none" w:sz="0" w:space="0" w:color="auto"/>
            <w:right w:val="none" w:sz="0" w:space="0" w:color="auto"/>
          </w:divBdr>
        </w:div>
        <w:div w:id="213391335">
          <w:marLeft w:val="480"/>
          <w:marRight w:val="0"/>
          <w:marTop w:val="0"/>
          <w:marBottom w:val="0"/>
          <w:divBdr>
            <w:top w:val="none" w:sz="0" w:space="0" w:color="auto"/>
            <w:left w:val="none" w:sz="0" w:space="0" w:color="auto"/>
            <w:bottom w:val="none" w:sz="0" w:space="0" w:color="auto"/>
            <w:right w:val="none" w:sz="0" w:space="0" w:color="auto"/>
          </w:divBdr>
        </w:div>
        <w:div w:id="123042655">
          <w:marLeft w:val="480"/>
          <w:marRight w:val="0"/>
          <w:marTop w:val="0"/>
          <w:marBottom w:val="0"/>
          <w:divBdr>
            <w:top w:val="none" w:sz="0" w:space="0" w:color="auto"/>
            <w:left w:val="none" w:sz="0" w:space="0" w:color="auto"/>
            <w:bottom w:val="none" w:sz="0" w:space="0" w:color="auto"/>
            <w:right w:val="none" w:sz="0" w:space="0" w:color="auto"/>
          </w:divBdr>
        </w:div>
        <w:div w:id="179662831">
          <w:marLeft w:val="480"/>
          <w:marRight w:val="0"/>
          <w:marTop w:val="0"/>
          <w:marBottom w:val="0"/>
          <w:divBdr>
            <w:top w:val="none" w:sz="0" w:space="0" w:color="auto"/>
            <w:left w:val="none" w:sz="0" w:space="0" w:color="auto"/>
            <w:bottom w:val="none" w:sz="0" w:space="0" w:color="auto"/>
            <w:right w:val="none" w:sz="0" w:space="0" w:color="auto"/>
          </w:divBdr>
        </w:div>
        <w:div w:id="1197354333">
          <w:marLeft w:val="480"/>
          <w:marRight w:val="0"/>
          <w:marTop w:val="0"/>
          <w:marBottom w:val="0"/>
          <w:divBdr>
            <w:top w:val="none" w:sz="0" w:space="0" w:color="auto"/>
            <w:left w:val="none" w:sz="0" w:space="0" w:color="auto"/>
            <w:bottom w:val="none" w:sz="0" w:space="0" w:color="auto"/>
            <w:right w:val="none" w:sz="0" w:space="0" w:color="auto"/>
          </w:divBdr>
        </w:div>
        <w:div w:id="1650552884">
          <w:marLeft w:val="480"/>
          <w:marRight w:val="0"/>
          <w:marTop w:val="0"/>
          <w:marBottom w:val="0"/>
          <w:divBdr>
            <w:top w:val="none" w:sz="0" w:space="0" w:color="auto"/>
            <w:left w:val="none" w:sz="0" w:space="0" w:color="auto"/>
            <w:bottom w:val="none" w:sz="0" w:space="0" w:color="auto"/>
            <w:right w:val="none" w:sz="0" w:space="0" w:color="auto"/>
          </w:divBdr>
        </w:div>
        <w:div w:id="875434779">
          <w:marLeft w:val="480"/>
          <w:marRight w:val="0"/>
          <w:marTop w:val="0"/>
          <w:marBottom w:val="0"/>
          <w:divBdr>
            <w:top w:val="none" w:sz="0" w:space="0" w:color="auto"/>
            <w:left w:val="none" w:sz="0" w:space="0" w:color="auto"/>
            <w:bottom w:val="none" w:sz="0" w:space="0" w:color="auto"/>
            <w:right w:val="none" w:sz="0" w:space="0" w:color="auto"/>
          </w:divBdr>
        </w:div>
        <w:div w:id="186254889">
          <w:marLeft w:val="480"/>
          <w:marRight w:val="0"/>
          <w:marTop w:val="0"/>
          <w:marBottom w:val="0"/>
          <w:divBdr>
            <w:top w:val="none" w:sz="0" w:space="0" w:color="auto"/>
            <w:left w:val="none" w:sz="0" w:space="0" w:color="auto"/>
            <w:bottom w:val="none" w:sz="0" w:space="0" w:color="auto"/>
            <w:right w:val="none" w:sz="0" w:space="0" w:color="auto"/>
          </w:divBdr>
        </w:div>
        <w:div w:id="1838571929">
          <w:marLeft w:val="480"/>
          <w:marRight w:val="0"/>
          <w:marTop w:val="0"/>
          <w:marBottom w:val="0"/>
          <w:divBdr>
            <w:top w:val="none" w:sz="0" w:space="0" w:color="auto"/>
            <w:left w:val="none" w:sz="0" w:space="0" w:color="auto"/>
            <w:bottom w:val="none" w:sz="0" w:space="0" w:color="auto"/>
            <w:right w:val="none" w:sz="0" w:space="0" w:color="auto"/>
          </w:divBdr>
        </w:div>
        <w:div w:id="1156917246">
          <w:marLeft w:val="480"/>
          <w:marRight w:val="0"/>
          <w:marTop w:val="0"/>
          <w:marBottom w:val="0"/>
          <w:divBdr>
            <w:top w:val="none" w:sz="0" w:space="0" w:color="auto"/>
            <w:left w:val="none" w:sz="0" w:space="0" w:color="auto"/>
            <w:bottom w:val="none" w:sz="0" w:space="0" w:color="auto"/>
            <w:right w:val="none" w:sz="0" w:space="0" w:color="auto"/>
          </w:divBdr>
        </w:div>
        <w:div w:id="1566138308">
          <w:marLeft w:val="480"/>
          <w:marRight w:val="0"/>
          <w:marTop w:val="0"/>
          <w:marBottom w:val="0"/>
          <w:divBdr>
            <w:top w:val="none" w:sz="0" w:space="0" w:color="auto"/>
            <w:left w:val="none" w:sz="0" w:space="0" w:color="auto"/>
            <w:bottom w:val="none" w:sz="0" w:space="0" w:color="auto"/>
            <w:right w:val="none" w:sz="0" w:space="0" w:color="auto"/>
          </w:divBdr>
        </w:div>
        <w:div w:id="1999334787">
          <w:marLeft w:val="480"/>
          <w:marRight w:val="0"/>
          <w:marTop w:val="0"/>
          <w:marBottom w:val="0"/>
          <w:divBdr>
            <w:top w:val="none" w:sz="0" w:space="0" w:color="auto"/>
            <w:left w:val="none" w:sz="0" w:space="0" w:color="auto"/>
            <w:bottom w:val="none" w:sz="0" w:space="0" w:color="auto"/>
            <w:right w:val="none" w:sz="0" w:space="0" w:color="auto"/>
          </w:divBdr>
        </w:div>
        <w:div w:id="1443919996">
          <w:marLeft w:val="480"/>
          <w:marRight w:val="0"/>
          <w:marTop w:val="0"/>
          <w:marBottom w:val="0"/>
          <w:divBdr>
            <w:top w:val="none" w:sz="0" w:space="0" w:color="auto"/>
            <w:left w:val="none" w:sz="0" w:space="0" w:color="auto"/>
            <w:bottom w:val="none" w:sz="0" w:space="0" w:color="auto"/>
            <w:right w:val="none" w:sz="0" w:space="0" w:color="auto"/>
          </w:divBdr>
        </w:div>
        <w:div w:id="1443303166">
          <w:marLeft w:val="480"/>
          <w:marRight w:val="0"/>
          <w:marTop w:val="0"/>
          <w:marBottom w:val="0"/>
          <w:divBdr>
            <w:top w:val="none" w:sz="0" w:space="0" w:color="auto"/>
            <w:left w:val="none" w:sz="0" w:space="0" w:color="auto"/>
            <w:bottom w:val="none" w:sz="0" w:space="0" w:color="auto"/>
            <w:right w:val="none" w:sz="0" w:space="0" w:color="auto"/>
          </w:divBdr>
        </w:div>
        <w:div w:id="919603838">
          <w:marLeft w:val="480"/>
          <w:marRight w:val="0"/>
          <w:marTop w:val="0"/>
          <w:marBottom w:val="0"/>
          <w:divBdr>
            <w:top w:val="none" w:sz="0" w:space="0" w:color="auto"/>
            <w:left w:val="none" w:sz="0" w:space="0" w:color="auto"/>
            <w:bottom w:val="none" w:sz="0" w:space="0" w:color="auto"/>
            <w:right w:val="none" w:sz="0" w:space="0" w:color="auto"/>
          </w:divBdr>
        </w:div>
        <w:div w:id="2141417447">
          <w:marLeft w:val="480"/>
          <w:marRight w:val="0"/>
          <w:marTop w:val="0"/>
          <w:marBottom w:val="0"/>
          <w:divBdr>
            <w:top w:val="none" w:sz="0" w:space="0" w:color="auto"/>
            <w:left w:val="none" w:sz="0" w:space="0" w:color="auto"/>
            <w:bottom w:val="none" w:sz="0" w:space="0" w:color="auto"/>
            <w:right w:val="none" w:sz="0" w:space="0" w:color="auto"/>
          </w:divBdr>
        </w:div>
        <w:div w:id="359429090">
          <w:marLeft w:val="480"/>
          <w:marRight w:val="0"/>
          <w:marTop w:val="0"/>
          <w:marBottom w:val="0"/>
          <w:divBdr>
            <w:top w:val="none" w:sz="0" w:space="0" w:color="auto"/>
            <w:left w:val="none" w:sz="0" w:space="0" w:color="auto"/>
            <w:bottom w:val="none" w:sz="0" w:space="0" w:color="auto"/>
            <w:right w:val="none" w:sz="0" w:space="0" w:color="auto"/>
          </w:divBdr>
        </w:div>
        <w:div w:id="1280717616">
          <w:marLeft w:val="480"/>
          <w:marRight w:val="0"/>
          <w:marTop w:val="0"/>
          <w:marBottom w:val="0"/>
          <w:divBdr>
            <w:top w:val="none" w:sz="0" w:space="0" w:color="auto"/>
            <w:left w:val="none" w:sz="0" w:space="0" w:color="auto"/>
            <w:bottom w:val="none" w:sz="0" w:space="0" w:color="auto"/>
            <w:right w:val="none" w:sz="0" w:space="0" w:color="auto"/>
          </w:divBdr>
        </w:div>
        <w:div w:id="1554081820">
          <w:marLeft w:val="480"/>
          <w:marRight w:val="0"/>
          <w:marTop w:val="0"/>
          <w:marBottom w:val="0"/>
          <w:divBdr>
            <w:top w:val="none" w:sz="0" w:space="0" w:color="auto"/>
            <w:left w:val="none" w:sz="0" w:space="0" w:color="auto"/>
            <w:bottom w:val="none" w:sz="0" w:space="0" w:color="auto"/>
            <w:right w:val="none" w:sz="0" w:space="0" w:color="auto"/>
          </w:divBdr>
        </w:div>
        <w:div w:id="841118921">
          <w:marLeft w:val="480"/>
          <w:marRight w:val="0"/>
          <w:marTop w:val="0"/>
          <w:marBottom w:val="0"/>
          <w:divBdr>
            <w:top w:val="none" w:sz="0" w:space="0" w:color="auto"/>
            <w:left w:val="none" w:sz="0" w:space="0" w:color="auto"/>
            <w:bottom w:val="none" w:sz="0" w:space="0" w:color="auto"/>
            <w:right w:val="none" w:sz="0" w:space="0" w:color="auto"/>
          </w:divBdr>
        </w:div>
        <w:div w:id="1638994879">
          <w:marLeft w:val="480"/>
          <w:marRight w:val="0"/>
          <w:marTop w:val="0"/>
          <w:marBottom w:val="0"/>
          <w:divBdr>
            <w:top w:val="none" w:sz="0" w:space="0" w:color="auto"/>
            <w:left w:val="none" w:sz="0" w:space="0" w:color="auto"/>
            <w:bottom w:val="none" w:sz="0" w:space="0" w:color="auto"/>
            <w:right w:val="none" w:sz="0" w:space="0" w:color="auto"/>
          </w:divBdr>
        </w:div>
        <w:div w:id="295835224">
          <w:marLeft w:val="480"/>
          <w:marRight w:val="0"/>
          <w:marTop w:val="0"/>
          <w:marBottom w:val="0"/>
          <w:divBdr>
            <w:top w:val="none" w:sz="0" w:space="0" w:color="auto"/>
            <w:left w:val="none" w:sz="0" w:space="0" w:color="auto"/>
            <w:bottom w:val="none" w:sz="0" w:space="0" w:color="auto"/>
            <w:right w:val="none" w:sz="0" w:space="0" w:color="auto"/>
          </w:divBdr>
        </w:div>
        <w:div w:id="1083530759">
          <w:marLeft w:val="480"/>
          <w:marRight w:val="0"/>
          <w:marTop w:val="0"/>
          <w:marBottom w:val="0"/>
          <w:divBdr>
            <w:top w:val="none" w:sz="0" w:space="0" w:color="auto"/>
            <w:left w:val="none" w:sz="0" w:space="0" w:color="auto"/>
            <w:bottom w:val="none" w:sz="0" w:space="0" w:color="auto"/>
            <w:right w:val="none" w:sz="0" w:space="0" w:color="auto"/>
          </w:divBdr>
        </w:div>
      </w:divsChild>
    </w:div>
    <w:div w:id="1643804527">
      <w:bodyDiv w:val="1"/>
      <w:marLeft w:val="0"/>
      <w:marRight w:val="0"/>
      <w:marTop w:val="0"/>
      <w:marBottom w:val="0"/>
      <w:divBdr>
        <w:top w:val="none" w:sz="0" w:space="0" w:color="auto"/>
        <w:left w:val="none" w:sz="0" w:space="0" w:color="auto"/>
        <w:bottom w:val="none" w:sz="0" w:space="0" w:color="auto"/>
        <w:right w:val="none" w:sz="0" w:space="0" w:color="auto"/>
      </w:divBdr>
      <w:divsChild>
        <w:div w:id="664673537">
          <w:marLeft w:val="480"/>
          <w:marRight w:val="0"/>
          <w:marTop w:val="0"/>
          <w:marBottom w:val="0"/>
          <w:divBdr>
            <w:top w:val="none" w:sz="0" w:space="0" w:color="auto"/>
            <w:left w:val="none" w:sz="0" w:space="0" w:color="auto"/>
            <w:bottom w:val="none" w:sz="0" w:space="0" w:color="auto"/>
            <w:right w:val="none" w:sz="0" w:space="0" w:color="auto"/>
          </w:divBdr>
        </w:div>
        <w:div w:id="1281765492">
          <w:marLeft w:val="480"/>
          <w:marRight w:val="0"/>
          <w:marTop w:val="0"/>
          <w:marBottom w:val="0"/>
          <w:divBdr>
            <w:top w:val="none" w:sz="0" w:space="0" w:color="auto"/>
            <w:left w:val="none" w:sz="0" w:space="0" w:color="auto"/>
            <w:bottom w:val="none" w:sz="0" w:space="0" w:color="auto"/>
            <w:right w:val="none" w:sz="0" w:space="0" w:color="auto"/>
          </w:divBdr>
        </w:div>
        <w:div w:id="1595090456">
          <w:marLeft w:val="480"/>
          <w:marRight w:val="0"/>
          <w:marTop w:val="0"/>
          <w:marBottom w:val="0"/>
          <w:divBdr>
            <w:top w:val="none" w:sz="0" w:space="0" w:color="auto"/>
            <w:left w:val="none" w:sz="0" w:space="0" w:color="auto"/>
            <w:bottom w:val="none" w:sz="0" w:space="0" w:color="auto"/>
            <w:right w:val="none" w:sz="0" w:space="0" w:color="auto"/>
          </w:divBdr>
        </w:div>
        <w:div w:id="22636814">
          <w:marLeft w:val="480"/>
          <w:marRight w:val="0"/>
          <w:marTop w:val="0"/>
          <w:marBottom w:val="0"/>
          <w:divBdr>
            <w:top w:val="none" w:sz="0" w:space="0" w:color="auto"/>
            <w:left w:val="none" w:sz="0" w:space="0" w:color="auto"/>
            <w:bottom w:val="none" w:sz="0" w:space="0" w:color="auto"/>
            <w:right w:val="none" w:sz="0" w:space="0" w:color="auto"/>
          </w:divBdr>
        </w:div>
        <w:div w:id="1701586192">
          <w:marLeft w:val="480"/>
          <w:marRight w:val="0"/>
          <w:marTop w:val="0"/>
          <w:marBottom w:val="0"/>
          <w:divBdr>
            <w:top w:val="none" w:sz="0" w:space="0" w:color="auto"/>
            <w:left w:val="none" w:sz="0" w:space="0" w:color="auto"/>
            <w:bottom w:val="none" w:sz="0" w:space="0" w:color="auto"/>
            <w:right w:val="none" w:sz="0" w:space="0" w:color="auto"/>
          </w:divBdr>
        </w:div>
        <w:div w:id="1764063967">
          <w:marLeft w:val="480"/>
          <w:marRight w:val="0"/>
          <w:marTop w:val="0"/>
          <w:marBottom w:val="0"/>
          <w:divBdr>
            <w:top w:val="none" w:sz="0" w:space="0" w:color="auto"/>
            <w:left w:val="none" w:sz="0" w:space="0" w:color="auto"/>
            <w:bottom w:val="none" w:sz="0" w:space="0" w:color="auto"/>
            <w:right w:val="none" w:sz="0" w:space="0" w:color="auto"/>
          </w:divBdr>
        </w:div>
        <w:div w:id="1656179017">
          <w:marLeft w:val="480"/>
          <w:marRight w:val="0"/>
          <w:marTop w:val="0"/>
          <w:marBottom w:val="0"/>
          <w:divBdr>
            <w:top w:val="none" w:sz="0" w:space="0" w:color="auto"/>
            <w:left w:val="none" w:sz="0" w:space="0" w:color="auto"/>
            <w:bottom w:val="none" w:sz="0" w:space="0" w:color="auto"/>
            <w:right w:val="none" w:sz="0" w:space="0" w:color="auto"/>
          </w:divBdr>
        </w:div>
        <w:div w:id="380986430">
          <w:marLeft w:val="480"/>
          <w:marRight w:val="0"/>
          <w:marTop w:val="0"/>
          <w:marBottom w:val="0"/>
          <w:divBdr>
            <w:top w:val="none" w:sz="0" w:space="0" w:color="auto"/>
            <w:left w:val="none" w:sz="0" w:space="0" w:color="auto"/>
            <w:bottom w:val="none" w:sz="0" w:space="0" w:color="auto"/>
            <w:right w:val="none" w:sz="0" w:space="0" w:color="auto"/>
          </w:divBdr>
        </w:div>
        <w:div w:id="962686599">
          <w:marLeft w:val="480"/>
          <w:marRight w:val="0"/>
          <w:marTop w:val="0"/>
          <w:marBottom w:val="0"/>
          <w:divBdr>
            <w:top w:val="none" w:sz="0" w:space="0" w:color="auto"/>
            <w:left w:val="none" w:sz="0" w:space="0" w:color="auto"/>
            <w:bottom w:val="none" w:sz="0" w:space="0" w:color="auto"/>
            <w:right w:val="none" w:sz="0" w:space="0" w:color="auto"/>
          </w:divBdr>
        </w:div>
        <w:div w:id="1651206389">
          <w:marLeft w:val="480"/>
          <w:marRight w:val="0"/>
          <w:marTop w:val="0"/>
          <w:marBottom w:val="0"/>
          <w:divBdr>
            <w:top w:val="none" w:sz="0" w:space="0" w:color="auto"/>
            <w:left w:val="none" w:sz="0" w:space="0" w:color="auto"/>
            <w:bottom w:val="none" w:sz="0" w:space="0" w:color="auto"/>
            <w:right w:val="none" w:sz="0" w:space="0" w:color="auto"/>
          </w:divBdr>
        </w:div>
        <w:div w:id="429666570">
          <w:marLeft w:val="480"/>
          <w:marRight w:val="0"/>
          <w:marTop w:val="0"/>
          <w:marBottom w:val="0"/>
          <w:divBdr>
            <w:top w:val="none" w:sz="0" w:space="0" w:color="auto"/>
            <w:left w:val="none" w:sz="0" w:space="0" w:color="auto"/>
            <w:bottom w:val="none" w:sz="0" w:space="0" w:color="auto"/>
            <w:right w:val="none" w:sz="0" w:space="0" w:color="auto"/>
          </w:divBdr>
        </w:div>
        <w:div w:id="1769932392">
          <w:marLeft w:val="480"/>
          <w:marRight w:val="0"/>
          <w:marTop w:val="0"/>
          <w:marBottom w:val="0"/>
          <w:divBdr>
            <w:top w:val="none" w:sz="0" w:space="0" w:color="auto"/>
            <w:left w:val="none" w:sz="0" w:space="0" w:color="auto"/>
            <w:bottom w:val="none" w:sz="0" w:space="0" w:color="auto"/>
            <w:right w:val="none" w:sz="0" w:space="0" w:color="auto"/>
          </w:divBdr>
        </w:div>
        <w:div w:id="1479495271">
          <w:marLeft w:val="480"/>
          <w:marRight w:val="0"/>
          <w:marTop w:val="0"/>
          <w:marBottom w:val="0"/>
          <w:divBdr>
            <w:top w:val="none" w:sz="0" w:space="0" w:color="auto"/>
            <w:left w:val="none" w:sz="0" w:space="0" w:color="auto"/>
            <w:bottom w:val="none" w:sz="0" w:space="0" w:color="auto"/>
            <w:right w:val="none" w:sz="0" w:space="0" w:color="auto"/>
          </w:divBdr>
        </w:div>
        <w:div w:id="1431703727">
          <w:marLeft w:val="480"/>
          <w:marRight w:val="0"/>
          <w:marTop w:val="0"/>
          <w:marBottom w:val="0"/>
          <w:divBdr>
            <w:top w:val="none" w:sz="0" w:space="0" w:color="auto"/>
            <w:left w:val="none" w:sz="0" w:space="0" w:color="auto"/>
            <w:bottom w:val="none" w:sz="0" w:space="0" w:color="auto"/>
            <w:right w:val="none" w:sz="0" w:space="0" w:color="auto"/>
          </w:divBdr>
        </w:div>
        <w:div w:id="519438409">
          <w:marLeft w:val="480"/>
          <w:marRight w:val="0"/>
          <w:marTop w:val="0"/>
          <w:marBottom w:val="0"/>
          <w:divBdr>
            <w:top w:val="none" w:sz="0" w:space="0" w:color="auto"/>
            <w:left w:val="none" w:sz="0" w:space="0" w:color="auto"/>
            <w:bottom w:val="none" w:sz="0" w:space="0" w:color="auto"/>
            <w:right w:val="none" w:sz="0" w:space="0" w:color="auto"/>
          </w:divBdr>
        </w:div>
        <w:div w:id="134493487">
          <w:marLeft w:val="480"/>
          <w:marRight w:val="0"/>
          <w:marTop w:val="0"/>
          <w:marBottom w:val="0"/>
          <w:divBdr>
            <w:top w:val="none" w:sz="0" w:space="0" w:color="auto"/>
            <w:left w:val="none" w:sz="0" w:space="0" w:color="auto"/>
            <w:bottom w:val="none" w:sz="0" w:space="0" w:color="auto"/>
            <w:right w:val="none" w:sz="0" w:space="0" w:color="auto"/>
          </w:divBdr>
        </w:div>
        <w:div w:id="1751468485">
          <w:marLeft w:val="480"/>
          <w:marRight w:val="0"/>
          <w:marTop w:val="0"/>
          <w:marBottom w:val="0"/>
          <w:divBdr>
            <w:top w:val="none" w:sz="0" w:space="0" w:color="auto"/>
            <w:left w:val="none" w:sz="0" w:space="0" w:color="auto"/>
            <w:bottom w:val="none" w:sz="0" w:space="0" w:color="auto"/>
            <w:right w:val="none" w:sz="0" w:space="0" w:color="auto"/>
          </w:divBdr>
        </w:div>
        <w:div w:id="547104742">
          <w:marLeft w:val="480"/>
          <w:marRight w:val="0"/>
          <w:marTop w:val="0"/>
          <w:marBottom w:val="0"/>
          <w:divBdr>
            <w:top w:val="none" w:sz="0" w:space="0" w:color="auto"/>
            <w:left w:val="none" w:sz="0" w:space="0" w:color="auto"/>
            <w:bottom w:val="none" w:sz="0" w:space="0" w:color="auto"/>
            <w:right w:val="none" w:sz="0" w:space="0" w:color="auto"/>
          </w:divBdr>
        </w:div>
        <w:div w:id="899094182">
          <w:marLeft w:val="480"/>
          <w:marRight w:val="0"/>
          <w:marTop w:val="0"/>
          <w:marBottom w:val="0"/>
          <w:divBdr>
            <w:top w:val="none" w:sz="0" w:space="0" w:color="auto"/>
            <w:left w:val="none" w:sz="0" w:space="0" w:color="auto"/>
            <w:bottom w:val="none" w:sz="0" w:space="0" w:color="auto"/>
            <w:right w:val="none" w:sz="0" w:space="0" w:color="auto"/>
          </w:divBdr>
        </w:div>
        <w:div w:id="2001888190">
          <w:marLeft w:val="480"/>
          <w:marRight w:val="0"/>
          <w:marTop w:val="0"/>
          <w:marBottom w:val="0"/>
          <w:divBdr>
            <w:top w:val="none" w:sz="0" w:space="0" w:color="auto"/>
            <w:left w:val="none" w:sz="0" w:space="0" w:color="auto"/>
            <w:bottom w:val="none" w:sz="0" w:space="0" w:color="auto"/>
            <w:right w:val="none" w:sz="0" w:space="0" w:color="auto"/>
          </w:divBdr>
        </w:div>
        <w:div w:id="379785092">
          <w:marLeft w:val="480"/>
          <w:marRight w:val="0"/>
          <w:marTop w:val="0"/>
          <w:marBottom w:val="0"/>
          <w:divBdr>
            <w:top w:val="none" w:sz="0" w:space="0" w:color="auto"/>
            <w:left w:val="none" w:sz="0" w:space="0" w:color="auto"/>
            <w:bottom w:val="none" w:sz="0" w:space="0" w:color="auto"/>
            <w:right w:val="none" w:sz="0" w:space="0" w:color="auto"/>
          </w:divBdr>
        </w:div>
        <w:div w:id="1121460552">
          <w:marLeft w:val="480"/>
          <w:marRight w:val="0"/>
          <w:marTop w:val="0"/>
          <w:marBottom w:val="0"/>
          <w:divBdr>
            <w:top w:val="none" w:sz="0" w:space="0" w:color="auto"/>
            <w:left w:val="none" w:sz="0" w:space="0" w:color="auto"/>
            <w:bottom w:val="none" w:sz="0" w:space="0" w:color="auto"/>
            <w:right w:val="none" w:sz="0" w:space="0" w:color="auto"/>
          </w:divBdr>
        </w:div>
        <w:div w:id="1365132041">
          <w:marLeft w:val="480"/>
          <w:marRight w:val="0"/>
          <w:marTop w:val="0"/>
          <w:marBottom w:val="0"/>
          <w:divBdr>
            <w:top w:val="none" w:sz="0" w:space="0" w:color="auto"/>
            <w:left w:val="none" w:sz="0" w:space="0" w:color="auto"/>
            <w:bottom w:val="none" w:sz="0" w:space="0" w:color="auto"/>
            <w:right w:val="none" w:sz="0" w:space="0" w:color="auto"/>
          </w:divBdr>
        </w:div>
        <w:div w:id="1566987506">
          <w:marLeft w:val="480"/>
          <w:marRight w:val="0"/>
          <w:marTop w:val="0"/>
          <w:marBottom w:val="0"/>
          <w:divBdr>
            <w:top w:val="none" w:sz="0" w:space="0" w:color="auto"/>
            <w:left w:val="none" w:sz="0" w:space="0" w:color="auto"/>
            <w:bottom w:val="none" w:sz="0" w:space="0" w:color="auto"/>
            <w:right w:val="none" w:sz="0" w:space="0" w:color="auto"/>
          </w:divBdr>
        </w:div>
        <w:div w:id="1926766793">
          <w:marLeft w:val="480"/>
          <w:marRight w:val="0"/>
          <w:marTop w:val="0"/>
          <w:marBottom w:val="0"/>
          <w:divBdr>
            <w:top w:val="none" w:sz="0" w:space="0" w:color="auto"/>
            <w:left w:val="none" w:sz="0" w:space="0" w:color="auto"/>
            <w:bottom w:val="none" w:sz="0" w:space="0" w:color="auto"/>
            <w:right w:val="none" w:sz="0" w:space="0" w:color="auto"/>
          </w:divBdr>
        </w:div>
        <w:div w:id="1469589256">
          <w:marLeft w:val="480"/>
          <w:marRight w:val="0"/>
          <w:marTop w:val="0"/>
          <w:marBottom w:val="0"/>
          <w:divBdr>
            <w:top w:val="none" w:sz="0" w:space="0" w:color="auto"/>
            <w:left w:val="none" w:sz="0" w:space="0" w:color="auto"/>
            <w:bottom w:val="none" w:sz="0" w:space="0" w:color="auto"/>
            <w:right w:val="none" w:sz="0" w:space="0" w:color="auto"/>
          </w:divBdr>
        </w:div>
        <w:div w:id="2038892627">
          <w:marLeft w:val="480"/>
          <w:marRight w:val="0"/>
          <w:marTop w:val="0"/>
          <w:marBottom w:val="0"/>
          <w:divBdr>
            <w:top w:val="none" w:sz="0" w:space="0" w:color="auto"/>
            <w:left w:val="none" w:sz="0" w:space="0" w:color="auto"/>
            <w:bottom w:val="none" w:sz="0" w:space="0" w:color="auto"/>
            <w:right w:val="none" w:sz="0" w:space="0" w:color="auto"/>
          </w:divBdr>
        </w:div>
        <w:div w:id="1683513204">
          <w:marLeft w:val="480"/>
          <w:marRight w:val="0"/>
          <w:marTop w:val="0"/>
          <w:marBottom w:val="0"/>
          <w:divBdr>
            <w:top w:val="none" w:sz="0" w:space="0" w:color="auto"/>
            <w:left w:val="none" w:sz="0" w:space="0" w:color="auto"/>
            <w:bottom w:val="none" w:sz="0" w:space="0" w:color="auto"/>
            <w:right w:val="none" w:sz="0" w:space="0" w:color="auto"/>
          </w:divBdr>
        </w:div>
        <w:div w:id="2086340649">
          <w:marLeft w:val="480"/>
          <w:marRight w:val="0"/>
          <w:marTop w:val="0"/>
          <w:marBottom w:val="0"/>
          <w:divBdr>
            <w:top w:val="none" w:sz="0" w:space="0" w:color="auto"/>
            <w:left w:val="none" w:sz="0" w:space="0" w:color="auto"/>
            <w:bottom w:val="none" w:sz="0" w:space="0" w:color="auto"/>
            <w:right w:val="none" w:sz="0" w:space="0" w:color="auto"/>
          </w:divBdr>
        </w:div>
        <w:div w:id="669217530">
          <w:marLeft w:val="480"/>
          <w:marRight w:val="0"/>
          <w:marTop w:val="0"/>
          <w:marBottom w:val="0"/>
          <w:divBdr>
            <w:top w:val="none" w:sz="0" w:space="0" w:color="auto"/>
            <w:left w:val="none" w:sz="0" w:space="0" w:color="auto"/>
            <w:bottom w:val="none" w:sz="0" w:space="0" w:color="auto"/>
            <w:right w:val="none" w:sz="0" w:space="0" w:color="auto"/>
          </w:divBdr>
        </w:div>
        <w:div w:id="369913116">
          <w:marLeft w:val="480"/>
          <w:marRight w:val="0"/>
          <w:marTop w:val="0"/>
          <w:marBottom w:val="0"/>
          <w:divBdr>
            <w:top w:val="none" w:sz="0" w:space="0" w:color="auto"/>
            <w:left w:val="none" w:sz="0" w:space="0" w:color="auto"/>
            <w:bottom w:val="none" w:sz="0" w:space="0" w:color="auto"/>
            <w:right w:val="none" w:sz="0" w:space="0" w:color="auto"/>
          </w:divBdr>
        </w:div>
        <w:div w:id="1793555653">
          <w:marLeft w:val="480"/>
          <w:marRight w:val="0"/>
          <w:marTop w:val="0"/>
          <w:marBottom w:val="0"/>
          <w:divBdr>
            <w:top w:val="none" w:sz="0" w:space="0" w:color="auto"/>
            <w:left w:val="none" w:sz="0" w:space="0" w:color="auto"/>
            <w:bottom w:val="none" w:sz="0" w:space="0" w:color="auto"/>
            <w:right w:val="none" w:sz="0" w:space="0" w:color="auto"/>
          </w:divBdr>
        </w:div>
        <w:div w:id="1253735908">
          <w:marLeft w:val="480"/>
          <w:marRight w:val="0"/>
          <w:marTop w:val="0"/>
          <w:marBottom w:val="0"/>
          <w:divBdr>
            <w:top w:val="none" w:sz="0" w:space="0" w:color="auto"/>
            <w:left w:val="none" w:sz="0" w:space="0" w:color="auto"/>
            <w:bottom w:val="none" w:sz="0" w:space="0" w:color="auto"/>
            <w:right w:val="none" w:sz="0" w:space="0" w:color="auto"/>
          </w:divBdr>
        </w:div>
        <w:div w:id="1201167169">
          <w:marLeft w:val="480"/>
          <w:marRight w:val="0"/>
          <w:marTop w:val="0"/>
          <w:marBottom w:val="0"/>
          <w:divBdr>
            <w:top w:val="none" w:sz="0" w:space="0" w:color="auto"/>
            <w:left w:val="none" w:sz="0" w:space="0" w:color="auto"/>
            <w:bottom w:val="none" w:sz="0" w:space="0" w:color="auto"/>
            <w:right w:val="none" w:sz="0" w:space="0" w:color="auto"/>
          </w:divBdr>
        </w:div>
        <w:div w:id="1608271802">
          <w:marLeft w:val="480"/>
          <w:marRight w:val="0"/>
          <w:marTop w:val="0"/>
          <w:marBottom w:val="0"/>
          <w:divBdr>
            <w:top w:val="none" w:sz="0" w:space="0" w:color="auto"/>
            <w:left w:val="none" w:sz="0" w:space="0" w:color="auto"/>
            <w:bottom w:val="none" w:sz="0" w:space="0" w:color="auto"/>
            <w:right w:val="none" w:sz="0" w:space="0" w:color="auto"/>
          </w:divBdr>
        </w:div>
        <w:div w:id="1353343668">
          <w:marLeft w:val="480"/>
          <w:marRight w:val="0"/>
          <w:marTop w:val="0"/>
          <w:marBottom w:val="0"/>
          <w:divBdr>
            <w:top w:val="none" w:sz="0" w:space="0" w:color="auto"/>
            <w:left w:val="none" w:sz="0" w:space="0" w:color="auto"/>
            <w:bottom w:val="none" w:sz="0" w:space="0" w:color="auto"/>
            <w:right w:val="none" w:sz="0" w:space="0" w:color="auto"/>
          </w:divBdr>
        </w:div>
        <w:div w:id="1142314066">
          <w:marLeft w:val="480"/>
          <w:marRight w:val="0"/>
          <w:marTop w:val="0"/>
          <w:marBottom w:val="0"/>
          <w:divBdr>
            <w:top w:val="none" w:sz="0" w:space="0" w:color="auto"/>
            <w:left w:val="none" w:sz="0" w:space="0" w:color="auto"/>
            <w:bottom w:val="none" w:sz="0" w:space="0" w:color="auto"/>
            <w:right w:val="none" w:sz="0" w:space="0" w:color="auto"/>
          </w:divBdr>
        </w:div>
        <w:div w:id="1868829340">
          <w:marLeft w:val="480"/>
          <w:marRight w:val="0"/>
          <w:marTop w:val="0"/>
          <w:marBottom w:val="0"/>
          <w:divBdr>
            <w:top w:val="none" w:sz="0" w:space="0" w:color="auto"/>
            <w:left w:val="none" w:sz="0" w:space="0" w:color="auto"/>
            <w:bottom w:val="none" w:sz="0" w:space="0" w:color="auto"/>
            <w:right w:val="none" w:sz="0" w:space="0" w:color="auto"/>
          </w:divBdr>
        </w:div>
        <w:div w:id="53356568">
          <w:marLeft w:val="480"/>
          <w:marRight w:val="0"/>
          <w:marTop w:val="0"/>
          <w:marBottom w:val="0"/>
          <w:divBdr>
            <w:top w:val="none" w:sz="0" w:space="0" w:color="auto"/>
            <w:left w:val="none" w:sz="0" w:space="0" w:color="auto"/>
            <w:bottom w:val="none" w:sz="0" w:space="0" w:color="auto"/>
            <w:right w:val="none" w:sz="0" w:space="0" w:color="auto"/>
          </w:divBdr>
        </w:div>
        <w:div w:id="813566400">
          <w:marLeft w:val="480"/>
          <w:marRight w:val="0"/>
          <w:marTop w:val="0"/>
          <w:marBottom w:val="0"/>
          <w:divBdr>
            <w:top w:val="none" w:sz="0" w:space="0" w:color="auto"/>
            <w:left w:val="none" w:sz="0" w:space="0" w:color="auto"/>
            <w:bottom w:val="none" w:sz="0" w:space="0" w:color="auto"/>
            <w:right w:val="none" w:sz="0" w:space="0" w:color="auto"/>
          </w:divBdr>
        </w:div>
        <w:div w:id="215749872">
          <w:marLeft w:val="480"/>
          <w:marRight w:val="0"/>
          <w:marTop w:val="0"/>
          <w:marBottom w:val="0"/>
          <w:divBdr>
            <w:top w:val="none" w:sz="0" w:space="0" w:color="auto"/>
            <w:left w:val="none" w:sz="0" w:space="0" w:color="auto"/>
            <w:bottom w:val="none" w:sz="0" w:space="0" w:color="auto"/>
            <w:right w:val="none" w:sz="0" w:space="0" w:color="auto"/>
          </w:divBdr>
        </w:div>
        <w:div w:id="970553601">
          <w:marLeft w:val="480"/>
          <w:marRight w:val="0"/>
          <w:marTop w:val="0"/>
          <w:marBottom w:val="0"/>
          <w:divBdr>
            <w:top w:val="none" w:sz="0" w:space="0" w:color="auto"/>
            <w:left w:val="none" w:sz="0" w:space="0" w:color="auto"/>
            <w:bottom w:val="none" w:sz="0" w:space="0" w:color="auto"/>
            <w:right w:val="none" w:sz="0" w:space="0" w:color="auto"/>
          </w:divBdr>
        </w:div>
        <w:div w:id="1007290001">
          <w:marLeft w:val="480"/>
          <w:marRight w:val="0"/>
          <w:marTop w:val="0"/>
          <w:marBottom w:val="0"/>
          <w:divBdr>
            <w:top w:val="none" w:sz="0" w:space="0" w:color="auto"/>
            <w:left w:val="none" w:sz="0" w:space="0" w:color="auto"/>
            <w:bottom w:val="none" w:sz="0" w:space="0" w:color="auto"/>
            <w:right w:val="none" w:sz="0" w:space="0" w:color="auto"/>
          </w:divBdr>
        </w:div>
      </w:divsChild>
    </w:div>
    <w:div w:id="1722090503">
      <w:bodyDiv w:val="1"/>
      <w:marLeft w:val="0"/>
      <w:marRight w:val="0"/>
      <w:marTop w:val="0"/>
      <w:marBottom w:val="0"/>
      <w:divBdr>
        <w:top w:val="none" w:sz="0" w:space="0" w:color="auto"/>
        <w:left w:val="none" w:sz="0" w:space="0" w:color="auto"/>
        <w:bottom w:val="none" w:sz="0" w:space="0" w:color="auto"/>
        <w:right w:val="none" w:sz="0" w:space="0" w:color="auto"/>
      </w:divBdr>
    </w:div>
    <w:div w:id="1761414468">
      <w:bodyDiv w:val="1"/>
      <w:marLeft w:val="0"/>
      <w:marRight w:val="0"/>
      <w:marTop w:val="0"/>
      <w:marBottom w:val="0"/>
      <w:divBdr>
        <w:top w:val="none" w:sz="0" w:space="0" w:color="auto"/>
        <w:left w:val="none" w:sz="0" w:space="0" w:color="auto"/>
        <w:bottom w:val="none" w:sz="0" w:space="0" w:color="auto"/>
        <w:right w:val="none" w:sz="0" w:space="0" w:color="auto"/>
      </w:divBdr>
      <w:divsChild>
        <w:div w:id="1543903727">
          <w:marLeft w:val="480"/>
          <w:marRight w:val="0"/>
          <w:marTop w:val="0"/>
          <w:marBottom w:val="0"/>
          <w:divBdr>
            <w:top w:val="none" w:sz="0" w:space="0" w:color="auto"/>
            <w:left w:val="none" w:sz="0" w:space="0" w:color="auto"/>
            <w:bottom w:val="none" w:sz="0" w:space="0" w:color="auto"/>
            <w:right w:val="none" w:sz="0" w:space="0" w:color="auto"/>
          </w:divBdr>
        </w:div>
        <w:div w:id="2076270220">
          <w:marLeft w:val="480"/>
          <w:marRight w:val="0"/>
          <w:marTop w:val="0"/>
          <w:marBottom w:val="0"/>
          <w:divBdr>
            <w:top w:val="none" w:sz="0" w:space="0" w:color="auto"/>
            <w:left w:val="none" w:sz="0" w:space="0" w:color="auto"/>
            <w:bottom w:val="none" w:sz="0" w:space="0" w:color="auto"/>
            <w:right w:val="none" w:sz="0" w:space="0" w:color="auto"/>
          </w:divBdr>
        </w:div>
        <w:div w:id="1456099544">
          <w:marLeft w:val="480"/>
          <w:marRight w:val="0"/>
          <w:marTop w:val="0"/>
          <w:marBottom w:val="0"/>
          <w:divBdr>
            <w:top w:val="none" w:sz="0" w:space="0" w:color="auto"/>
            <w:left w:val="none" w:sz="0" w:space="0" w:color="auto"/>
            <w:bottom w:val="none" w:sz="0" w:space="0" w:color="auto"/>
            <w:right w:val="none" w:sz="0" w:space="0" w:color="auto"/>
          </w:divBdr>
        </w:div>
        <w:div w:id="495002584">
          <w:marLeft w:val="480"/>
          <w:marRight w:val="0"/>
          <w:marTop w:val="0"/>
          <w:marBottom w:val="0"/>
          <w:divBdr>
            <w:top w:val="none" w:sz="0" w:space="0" w:color="auto"/>
            <w:left w:val="none" w:sz="0" w:space="0" w:color="auto"/>
            <w:bottom w:val="none" w:sz="0" w:space="0" w:color="auto"/>
            <w:right w:val="none" w:sz="0" w:space="0" w:color="auto"/>
          </w:divBdr>
        </w:div>
        <w:div w:id="807167534">
          <w:marLeft w:val="480"/>
          <w:marRight w:val="0"/>
          <w:marTop w:val="0"/>
          <w:marBottom w:val="0"/>
          <w:divBdr>
            <w:top w:val="none" w:sz="0" w:space="0" w:color="auto"/>
            <w:left w:val="none" w:sz="0" w:space="0" w:color="auto"/>
            <w:bottom w:val="none" w:sz="0" w:space="0" w:color="auto"/>
            <w:right w:val="none" w:sz="0" w:space="0" w:color="auto"/>
          </w:divBdr>
        </w:div>
        <w:div w:id="391544705">
          <w:marLeft w:val="480"/>
          <w:marRight w:val="0"/>
          <w:marTop w:val="0"/>
          <w:marBottom w:val="0"/>
          <w:divBdr>
            <w:top w:val="none" w:sz="0" w:space="0" w:color="auto"/>
            <w:left w:val="none" w:sz="0" w:space="0" w:color="auto"/>
            <w:bottom w:val="none" w:sz="0" w:space="0" w:color="auto"/>
            <w:right w:val="none" w:sz="0" w:space="0" w:color="auto"/>
          </w:divBdr>
        </w:div>
        <w:div w:id="625698073">
          <w:marLeft w:val="480"/>
          <w:marRight w:val="0"/>
          <w:marTop w:val="0"/>
          <w:marBottom w:val="0"/>
          <w:divBdr>
            <w:top w:val="none" w:sz="0" w:space="0" w:color="auto"/>
            <w:left w:val="none" w:sz="0" w:space="0" w:color="auto"/>
            <w:bottom w:val="none" w:sz="0" w:space="0" w:color="auto"/>
            <w:right w:val="none" w:sz="0" w:space="0" w:color="auto"/>
          </w:divBdr>
        </w:div>
        <w:div w:id="382676660">
          <w:marLeft w:val="480"/>
          <w:marRight w:val="0"/>
          <w:marTop w:val="0"/>
          <w:marBottom w:val="0"/>
          <w:divBdr>
            <w:top w:val="none" w:sz="0" w:space="0" w:color="auto"/>
            <w:left w:val="none" w:sz="0" w:space="0" w:color="auto"/>
            <w:bottom w:val="none" w:sz="0" w:space="0" w:color="auto"/>
            <w:right w:val="none" w:sz="0" w:space="0" w:color="auto"/>
          </w:divBdr>
        </w:div>
        <w:div w:id="1086462433">
          <w:marLeft w:val="480"/>
          <w:marRight w:val="0"/>
          <w:marTop w:val="0"/>
          <w:marBottom w:val="0"/>
          <w:divBdr>
            <w:top w:val="none" w:sz="0" w:space="0" w:color="auto"/>
            <w:left w:val="none" w:sz="0" w:space="0" w:color="auto"/>
            <w:bottom w:val="none" w:sz="0" w:space="0" w:color="auto"/>
            <w:right w:val="none" w:sz="0" w:space="0" w:color="auto"/>
          </w:divBdr>
        </w:div>
        <w:div w:id="1731463198">
          <w:marLeft w:val="480"/>
          <w:marRight w:val="0"/>
          <w:marTop w:val="0"/>
          <w:marBottom w:val="0"/>
          <w:divBdr>
            <w:top w:val="none" w:sz="0" w:space="0" w:color="auto"/>
            <w:left w:val="none" w:sz="0" w:space="0" w:color="auto"/>
            <w:bottom w:val="none" w:sz="0" w:space="0" w:color="auto"/>
            <w:right w:val="none" w:sz="0" w:space="0" w:color="auto"/>
          </w:divBdr>
        </w:div>
        <w:div w:id="1797065332">
          <w:marLeft w:val="480"/>
          <w:marRight w:val="0"/>
          <w:marTop w:val="0"/>
          <w:marBottom w:val="0"/>
          <w:divBdr>
            <w:top w:val="none" w:sz="0" w:space="0" w:color="auto"/>
            <w:left w:val="none" w:sz="0" w:space="0" w:color="auto"/>
            <w:bottom w:val="none" w:sz="0" w:space="0" w:color="auto"/>
            <w:right w:val="none" w:sz="0" w:space="0" w:color="auto"/>
          </w:divBdr>
        </w:div>
        <w:div w:id="132646444">
          <w:marLeft w:val="480"/>
          <w:marRight w:val="0"/>
          <w:marTop w:val="0"/>
          <w:marBottom w:val="0"/>
          <w:divBdr>
            <w:top w:val="none" w:sz="0" w:space="0" w:color="auto"/>
            <w:left w:val="none" w:sz="0" w:space="0" w:color="auto"/>
            <w:bottom w:val="none" w:sz="0" w:space="0" w:color="auto"/>
            <w:right w:val="none" w:sz="0" w:space="0" w:color="auto"/>
          </w:divBdr>
        </w:div>
        <w:div w:id="1478914973">
          <w:marLeft w:val="480"/>
          <w:marRight w:val="0"/>
          <w:marTop w:val="0"/>
          <w:marBottom w:val="0"/>
          <w:divBdr>
            <w:top w:val="none" w:sz="0" w:space="0" w:color="auto"/>
            <w:left w:val="none" w:sz="0" w:space="0" w:color="auto"/>
            <w:bottom w:val="none" w:sz="0" w:space="0" w:color="auto"/>
            <w:right w:val="none" w:sz="0" w:space="0" w:color="auto"/>
          </w:divBdr>
        </w:div>
        <w:div w:id="32925405">
          <w:marLeft w:val="480"/>
          <w:marRight w:val="0"/>
          <w:marTop w:val="0"/>
          <w:marBottom w:val="0"/>
          <w:divBdr>
            <w:top w:val="none" w:sz="0" w:space="0" w:color="auto"/>
            <w:left w:val="none" w:sz="0" w:space="0" w:color="auto"/>
            <w:bottom w:val="none" w:sz="0" w:space="0" w:color="auto"/>
            <w:right w:val="none" w:sz="0" w:space="0" w:color="auto"/>
          </w:divBdr>
        </w:div>
        <w:div w:id="1158230592">
          <w:marLeft w:val="480"/>
          <w:marRight w:val="0"/>
          <w:marTop w:val="0"/>
          <w:marBottom w:val="0"/>
          <w:divBdr>
            <w:top w:val="none" w:sz="0" w:space="0" w:color="auto"/>
            <w:left w:val="none" w:sz="0" w:space="0" w:color="auto"/>
            <w:bottom w:val="none" w:sz="0" w:space="0" w:color="auto"/>
            <w:right w:val="none" w:sz="0" w:space="0" w:color="auto"/>
          </w:divBdr>
        </w:div>
        <w:div w:id="1334602739">
          <w:marLeft w:val="480"/>
          <w:marRight w:val="0"/>
          <w:marTop w:val="0"/>
          <w:marBottom w:val="0"/>
          <w:divBdr>
            <w:top w:val="none" w:sz="0" w:space="0" w:color="auto"/>
            <w:left w:val="none" w:sz="0" w:space="0" w:color="auto"/>
            <w:bottom w:val="none" w:sz="0" w:space="0" w:color="auto"/>
            <w:right w:val="none" w:sz="0" w:space="0" w:color="auto"/>
          </w:divBdr>
        </w:div>
        <w:div w:id="2108648056">
          <w:marLeft w:val="480"/>
          <w:marRight w:val="0"/>
          <w:marTop w:val="0"/>
          <w:marBottom w:val="0"/>
          <w:divBdr>
            <w:top w:val="none" w:sz="0" w:space="0" w:color="auto"/>
            <w:left w:val="none" w:sz="0" w:space="0" w:color="auto"/>
            <w:bottom w:val="none" w:sz="0" w:space="0" w:color="auto"/>
            <w:right w:val="none" w:sz="0" w:space="0" w:color="auto"/>
          </w:divBdr>
        </w:div>
        <w:div w:id="516426104">
          <w:marLeft w:val="480"/>
          <w:marRight w:val="0"/>
          <w:marTop w:val="0"/>
          <w:marBottom w:val="0"/>
          <w:divBdr>
            <w:top w:val="none" w:sz="0" w:space="0" w:color="auto"/>
            <w:left w:val="none" w:sz="0" w:space="0" w:color="auto"/>
            <w:bottom w:val="none" w:sz="0" w:space="0" w:color="auto"/>
            <w:right w:val="none" w:sz="0" w:space="0" w:color="auto"/>
          </w:divBdr>
        </w:div>
        <w:div w:id="1128934678">
          <w:marLeft w:val="480"/>
          <w:marRight w:val="0"/>
          <w:marTop w:val="0"/>
          <w:marBottom w:val="0"/>
          <w:divBdr>
            <w:top w:val="none" w:sz="0" w:space="0" w:color="auto"/>
            <w:left w:val="none" w:sz="0" w:space="0" w:color="auto"/>
            <w:bottom w:val="none" w:sz="0" w:space="0" w:color="auto"/>
            <w:right w:val="none" w:sz="0" w:space="0" w:color="auto"/>
          </w:divBdr>
        </w:div>
        <w:div w:id="1278490082">
          <w:marLeft w:val="480"/>
          <w:marRight w:val="0"/>
          <w:marTop w:val="0"/>
          <w:marBottom w:val="0"/>
          <w:divBdr>
            <w:top w:val="none" w:sz="0" w:space="0" w:color="auto"/>
            <w:left w:val="none" w:sz="0" w:space="0" w:color="auto"/>
            <w:bottom w:val="none" w:sz="0" w:space="0" w:color="auto"/>
            <w:right w:val="none" w:sz="0" w:space="0" w:color="auto"/>
          </w:divBdr>
        </w:div>
        <w:div w:id="816412073">
          <w:marLeft w:val="480"/>
          <w:marRight w:val="0"/>
          <w:marTop w:val="0"/>
          <w:marBottom w:val="0"/>
          <w:divBdr>
            <w:top w:val="none" w:sz="0" w:space="0" w:color="auto"/>
            <w:left w:val="none" w:sz="0" w:space="0" w:color="auto"/>
            <w:bottom w:val="none" w:sz="0" w:space="0" w:color="auto"/>
            <w:right w:val="none" w:sz="0" w:space="0" w:color="auto"/>
          </w:divBdr>
        </w:div>
        <w:div w:id="1861384259">
          <w:marLeft w:val="480"/>
          <w:marRight w:val="0"/>
          <w:marTop w:val="0"/>
          <w:marBottom w:val="0"/>
          <w:divBdr>
            <w:top w:val="none" w:sz="0" w:space="0" w:color="auto"/>
            <w:left w:val="none" w:sz="0" w:space="0" w:color="auto"/>
            <w:bottom w:val="none" w:sz="0" w:space="0" w:color="auto"/>
            <w:right w:val="none" w:sz="0" w:space="0" w:color="auto"/>
          </w:divBdr>
        </w:div>
        <w:div w:id="999386874">
          <w:marLeft w:val="480"/>
          <w:marRight w:val="0"/>
          <w:marTop w:val="0"/>
          <w:marBottom w:val="0"/>
          <w:divBdr>
            <w:top w:val="none" w:sz="0" w:space="0" w:color="auto"/>
            <w:left w:val="none" w:sz="0" w:space="0" w:color="auto"/>
            <w:bottom w:val="none" w:sz="0" w:space="0" w:color="auto"/>
            <w:right w:val="none" w:sz="0" w:space="0" w:color="auto"/>
          </w:divBdr>
        </w:div>
        <w:div w:id="616059684">
          <w:marLeft w:val="480"/>
          <w:marRight w:val="0"/>
          <w:marTop w:val="0"/>
          <w:marBottom w:val="0"/>
          <w:divBdr>
            <w:top w:val="none" w:sz="0" w:space="0" w:color="auto"/>
            <w:left w:val="none" w:sz="0" w:space="0" w:color="auto"/>
            <w:bottom w:val="none" w:sz="0" w:space="0" w:color="auto"/>
            <w:right w:val="none" w:sz="0" w:space="0" w:color="auto"/>
          </w:divBdr>
        </w:div>
        <w:div w:id="969552475">
          <w:marLeft w:val="480"/>
          <w:marRight w:val="0"/>
          <w:marTop w:val="0"/>
          <w:marBottom w:val="0"/>
          <w:divBdr>
            <w:top w:val="none" w:sz="0" w:space="0" w:color="auto"/>
            <w:left w:val="none" w:sz="0" w:space="0" w:color="auto"/>
            <w:bottom w:val="none" w:sz="0" w:space="0" w:color="auto"/>
            <w:right w:val="none" w:sz="0" w:space="0" w:color="auto"/>
          </w:divBdr>
        </w:div>
        <w:div w:id="1815485216">
          <w:marLeft w:val="480"/>
          <w:marRight w:val="0"/>
          <w:marTop w:val="0"/>
          <w:marBottom w:val="0"/>
          <w:divBdr>
            <w:top w:val="none" w:sz="0" w:space="0" w:color="auto"/>
            <w:left w:val="none" w:sz="0" w:space="0" w:color="auto"/>
            <w:bottom w:val="none" w:sz="0" w:space="0" w:color="auto"/>
            <w:right w:val="none" w:sz="0" w:space="0" w:color="auto"/>
          </w:divBdr>
        </w:div>
        <w:div w:id="863594213">
          <w:marLeft w:val="480"/>
          <w:marRight w:val="0"/>
          <w:marTop w:val="0"/>
          <w:marBottom w:val="0"/>
          <w:divBdr>
            <w:top w:val="none" w:sz="0" w:space="0" w:color="auto"/>
            <w:left w:val="none" w:sz="0" w:space="0" w:color="auto"/>
            <w:bottom w:val="none" w:sz="0" w:space="0" w:color="auto"/>
            <w:right w:val="none" w:sz="0" w:space="0" w:color="auto"/>
          </w:divBdr>
        </w:div>
        <w:div w:id="389034962">
          <w:marLeft w:val="480"/>
          <w:marRight w:val="0"/>
          <w:marTop w:val="0"/>
          <w:marBottom w:val="0"/>
          <w:divBdr>
            <w:top w:val="none" w:sz="0" w:space="0" w:color="auto"/>
            <w:left w:val="none" w:sz="0" w:space="0" w:color="auto"/>
            <w:bottom w:val="none" w:sz="0" w:space="0" w:color="auto"/>
            <w:right w:val="none" w:sz="0" w:space="0" w:color="auto"/>
          </w:divBdr>
        </w:div>
        <w:div w:id="76901568">
          <w:marLeft w:val="480"/>
          <w:marRight w:val="0"/>
          <w:marTop w:val="0"/>
          <w:marBottom w:val="0"/>
          <w:divBdr>
            <w:top w:val="none" w:sz="0" w:space="0" w:color="auto"/>
            <w:left w:val="none" w:sz="0" w:space="0" w:color="auto"/>
            <w:bottom w:val="none" w:sz="0" w:space="0" w:color="auto"/>
            <w:right w:val="none" w:sz="0" w:space="0" w:color="auto"/>
          </w:divBdr>
        </w:div>
        <w:div w:id="950477274">
          <w:marLeft w:val="480"/>
          <w:marRight w:val="0"/>
          <w:marTop w:val="0"/>
          <w:marBottom w:val="0"/>
          <w:divBdr>
            <w:top w:val="none" w:sz="0" w:space="0" w:color="auto"/>
            <w:left w:val="none" w:sz="0" w:space="0" w:color="auto"/>
            <w:bottom w:val="none" w:sz="0" w:space="0" w:color="auto"/>
            <w:right w:val="none" w:sz="0" w:space="0" w:color="auto"/>
          </w:divBdr>
        </w:div>
        <w:div w:id="1103066699">
          <w:marLeft w:val="480"/>
          <w:marRight w:val="0"/>
          <w:marTop w:val="0"/>
          <w:marBottom w:val="0"/>
          <w:divBdr>
            <w:top w:val="none" w:sz="0" w:space="0" w:color="auto"/>
            <w:left w:val="none" w:sz="0" w:space="0" w:color="auto"/>
            <w:bottom w:val="none" w:sz="0" w:space="0" w:color="auto"/>
            <w:right w:val="none" w:sz="0" w:space="0" w:color="auto"/>
          </w:divBdr>
        </w:div>
        <w:div w:id="1317563093">
          <w:marLeft w:val="480"/>
          <w:marRight w:val="0"/>
          <w:marTop w:val="0"/>
          <w:marBottom w:val="0"/>
          <w:divBdr>
            <w:top w:val="none" w:sz="0" w:space="0" w:color="auto"/>
            <w:left w:val="none" w:sz="0" w:space="0" w:color="auto"/>
            <w:bottom w:val="none" w:sz="0" w:space="0" w:color="auto"/>
            <w:right w:val="none" w:sz="0" w:space="0" w:color="auto"/>
          </w:divBdr>
        </w:div>
        <w:div w:id="666708900">
          <w:marLeft w:val="480"/>
          <w:marRight w:val="0"/>
          <w:marTop w:val="0"/>
          <w:marBottom w:val="0"/>
          <w:divBdr>
            <w:top w:val="none" w:sz="0" w:space="0" w:color="auto"/>
            <w:left w:val="none" w:sz="0" w:space="0" w:color="auto"/>
            <w:bottom w:val="none" w:sz="0" w:space="0" w:color="auto"/>
            <w:right w:val="none" w:sz="0" w:space="0" w:color="auto"/>
          </w:divBdr>
        </w:div>
        <w:div w:id="1324115713">
          <w:marLeft w:val="480"/>
          <w:marRight w:val="0"/>
          <w:marTop w:val="0"/>
          <w:marBottom w:val="0"/>
          <w:divBdr>
            <w:top w:val="none" w:sz="0" w:space="0" w:color="auto"/>
            <w:left w:val="none" w:sz="0" w:space="0" w:color="auto"/>
            <w:bottom w:val="none" w:sz="0" w:space="0" w:color="auto"/>
            <w:right w:val="none" w:sz="0" w:space="0" w:color="auto"/>
          </w:divBdr>
        </w:div>
        <w:div w:id="805439715">
          <w:marLeft w:val="480"/>
          <w:marRight w:val="0"/>
          <w:marTop w:val="0"/>
          <w:marBottom w:val="0"/>
          <w:divBdr>
            <w:top w:val="none" w:sz="0" w:space="0" w:color="auto"/>
            <w:left w:val="none" w:sz="0" w:space="0" w:color="auto"/>
            <w:bottom w:val="none" w:sz="0" w:space="0" w:color="auto"/>
            <w:right w:val="none" w:sz="0" w:space="0" w:color="auto"/>
          </w:divBdr>
        </w:div>
        <w:div w:id="1702515931">
          <w:marLeft w:val="480"/>
          <w:marRight w:val="0"/>
          <w:marTop w:val="0"/>
          <w:marBottom w:val="0"/>
          <w:divBdr>
            <w:top w:val="none" w:sz="0" w:space="0" w:color="auto"/>
            <w:left w:val="none" w:sz="0" w:space="0" w:color="auto"/>
            <w:bottom w:val="none" w:sz="0" w:space="0" w:color="auto"/>
            <w:right w:val="none" w:sz="0" w:space="0" w:color="auto"/>
          </w:divBdr>
        </w:div>
        <w:div w:id="5524341">
          <w:marLeft w:val="480"/>
          <w:marRight w:val="0"/>
          <w:marTop w:val="0"/>
          <w:marBottom w:val="0"/>
          <w:divBdr>
            <w:top w:val="none" w:sz="0" w:space="0" w:color="auto"/>
            <w:left w:val="none" w:sz="0" w:space="0" w:color="auto"/>
            <w:bottom w:val="none" w:sz="0" w:space="0" w:color="auto"/>
            <w:right w:val="none" w:sz="0" w:space="0" w:color="auto"/>
          </w:divBdr>
        </w:div>
      </w:divsChild>
    </w:div>
    <w:div w:id="1806777488">
      <w:bodyDiv w:val="1"/>
      <w:marLeft w:val="0"/>
      <w:marRight w:val="0"/>
      <w:marTop w:val="0"/>
      <w:marBottom w:val="0"/>
      <w:divBdr>
        <w:top w:val="none" w:sz="0" w:space="0" w:color="auto"/>
        <w:left w:val="none" w:sz="0" w:space="0" w:color="auto"/>
        <w:bottom w:val="none" w:sz="0" w:space="0" w:color="auto"/>
        <w:right w:val="none" w:sz="0" w:space="0" w:color="auto"/>
      </w:divBdr>
      <w:divsChild>
        <w:div w:id="2089422250">
          <w:marLeft w:val="480"/>
          <w:marRight w:val="0"/>
          <w:marTop w:val="0"/>
          <w:marBottom w:val="0"/>
          <w:divBdr>
            <w:top w:val="none" w:sz="0" w:space="0" w:color="auto"/>
            <w:left w:val="none" w:sz="0" w:space="0" w:color="auto"/>
            <w:bottom w:val="none" w:sz="0" w:space="0" w:color="auto"/>
            <w:right w:val="none" w:sz="0" w:space="0" w:color="auto"/>
          </w:divBdr>
        </w:div>
        <w:div w:id="1042439170">
          <w:marLeft w:val="480"/>
          <w:marRight w:val="0"/>
          <w:marTop w:val="0"/>
          <w:marBottom w:val="0"/>
          <w:divBdr>
            <w:top w:val="none" w:sz="0" w:space="0" w:color="auto"/>
            <w:left w:val="none" w:sz="0" w:space="0" w:color="auto"/>
            <w:bottom w:val="none" w:sz="0" w:space="0" w:color="auto"/>
            <w:right w:val="none" w:sz="0" w:space="0" w:color="auto"/>
          </w:divBdr>
        </w:div>
        <w:div w:id="1228614664">
          <w:marLeft w:val="480"/>
          <w:marRight w:val="0"/>
          <w:marTop w:val="0"/>
          <w:marBottom w:val="0"/>
          <w:divBdr>
            <w:top w:val="none" w:sz="0" w:space="0" w:color="auto"/>
            <w:left w:val="none" w:sz="0" w:space="0" w:color="auto"/>
            <w:bottom w:val="none" w:sz="0" w:space="0" w:color="auto"/>
            <w:right w:val="none" w:sz="0" w:space="0" w:color="auto"/>
          </w:divBdr>
        </w:div>
        <w:div w:id="877861439">
          <w:marLeft w:val="480"/>
          <w:marRight w:val="0"/>
          <w:marTop w:val="0"/>
          <w:marBottom w:val="0"/>
          <w:divBdr>
            <w:top w:val="none" w:sz="0" w:space="0" w:color="auto"/>
            <w:left w:val="none" w:sz="0" w:space="0" w:color="auto"/>
            <w:bottom w:val="none" w:sz="0" w:space="0" w:color="auto"/>
            <w:right w:val="none" w:sz="0" w:space="0" w:color="auto"/>
          </w:divBdr>
        </w:div>
        <w:div w:id="2105372674">
          <w:marLeft w:val="480"/>
          <w:marRight w:val="0"/>
          <w:marTop w:val="0"/>
          <w:marBottom w:val="0"/>
          <w:divBdr>
            <w:top w:val="none" w:sz="0" w:space="0" w:color="auto"/>
            <w:left w:val="none" w:sz="0" w:space="0" w:color="auto"/>
            <w:bottom w:val="none" w:sz="0" w:space="0" w:color="auto"/>
            <w:right w:val="none" w:sz="0" w:space="0" w:color="auto"/>
          </w:divBdr>
        </w:div>
        <w:div w:id="668017989">
          <w:marLeft w:val="480"/>
          <w:marRight w:val="0"/>
          <w:marTop w:val="0"/>
          <w:marBottom w:val="0"/>
          <w:divBdr>
            <w:top w:val="none" w:sz="0" w:space="0" w:color="auto"/>
            <w:left w:val="none" w:sz="0" w:space="0" w:color="auto"/>
            <w:bottom w:val="none" w:sz="0" w:space="0" w:color="auto"/>
            <w:right w:val="none" w:sz="0" w:space="0" w:color="auto"/>
          </w:divBdr>
        </w:div>
        <w:div w:id="1230651794">
          <w:marLeft w:val="480"/>
          <w:marRight w:val="0"/>
          <w:marTop w:val="0"/>
          <w:marBottom w:val="0"/>
          <w:divBdr>
            <w:top w:val="none" w:sz="0" w:space="0" w:color="auto"/>
            <w:left w:val="none" w:sz="0" w:space="0" w:color="auto"/>
            <w:bottom w:val="none" w:sz="0" w:space="0" w:color="auto"/>
            <w:right w:val="none" w:sz="0" w:space="0" w:color="auto"/>
          </w:divBdr>
        </w:div>
        <w:div w:id="418454826">
          <w:marLeft w:val="480"/>
          <w:marRight w:val="0"/>
          <w:marTop w:val="0"/>
          <w:marBottom w:val="0"/>
          <w:divBdr>
            <w:top w:val="none" w:sz="0" w:space="0" w:color="auto"/>
            <w:left w:val="none" w:sz="0" w:space="0" w:color="auto"/>
            <w:bottom w:val="none" w:sz="0" w:space="0" w:color="auto"/>
            <w:right w:val="none" w:sz="0" w:space="0" w:color="auto"/>
          </w:divBdr>
        </w:div>
        <w:div w:id="1430346608">
          <w:marLeft w:val="480"/>
          <w:marRight w:val="0"/>
          <w:marTop w:val="0"/>
          <w:marBottom w:val="0"/>
          <w:divBdr>
            <w:top w:val="none" w:sz="0" w:space="0" w:color="auto"/>
            <w:left w:val="none" w:sz="0" w:space="0" w:color="auto"/>
            <w:bottom w:val="none" w:sz="0" w:space="0" w:color="auto"/>
            <w:right w:val="none" w:sz="0" w:space="0" w:color="auto"/>
          </w:divBdr>
        </w:div>
        <w:div w:id="7365968">
          <w:marLeft w:val="480"/>
          <w:marRight w:val="0"/>
          <w:marTop w:val="0"/>
          <w:marBottom w:val="0"/>
          <w:divBdr>
            <w:top w:val="none" w:sz="0" w:space="0" w:color="auto"/>
            <w:left w:val="none" w:sz="0" w:space="0" w:color="auto"/>
            <w:bottom w:val="none" w:sz="0" w:space="0" w:color="auto"/>
            <w:right w:val="none" w:sz="0" w:space="0" w:color="auto"/>
          </w:divBdr>
        </w:div>
        <w:div w:id="1291932129">
          <w:marLeft w:val="480"/>
          <w:marRight w:val="0"/>
          <w:marTop w:val="0"/>
          <w:marBottom w:val="0"/>
          <w:divBdr>
            <w:top w:val="none" w:sz="0" w:space="0" w:color="auto"/>
            <w:left w:val="none" w:sz="0" w:space="0" w:color="auto"/>
            <w:bottom w:val="none" w:sz="0" w:space="0" w:color="auto"/>
            <w:right w:val="none" w:sz="0" w:space="0" w:color="auto"/>
          </w:divBdr>
        </w:div>
        <w:div w:id="996572802">
          <w:marLeft w:val="480"/>
          <w:marRight w:val="0"/>
          <w:marTop w:val="0"/>
          <w:marBottom w:val="0"/>
          <w:divBdr>
            <w:top w:val="none" w:sz="0" w:space="0" w:color="auto"/>
            <w:left w:val="none" w:sz="0" w:space="0" w:color="auto"/>
            <w:bottom w:val="none" w:sz="0" w:space="0" w:color="auto"/>
            <w:right w:val="none" w:sz="0" w:space="0" w:color="auto"/>
          </w:divBdr>
        </w:div>
        <w:div w:id="1663267611">
          <w:marLeft w:val="480"/>
          <w:marRight w:val="0"/>
          <w:marTop w:val="0"/>
          <w:marBottom w:val="0"/>
          <w:divBdr>
            <w:top w:val="none" w:sz="0" w:space="0" w:color="auto"/>
            <w:left w:val="none" w:sz="0" w:space="0" w:color="auto"/>
            <w:bottom w:val="none" w:sz="0" w:space="0" w:color="auto"/>
            <w:right w:val="none" w:sz="0" w:space="0" w:color="auto"/>
          </w:divBdr>
        </w:div>
        <w:div w:id="2145806460">
          <w:marLeft w:val="480"/>
          <w:marRight w:val="0"/>
          <w:marTop w:val="0"/>
          <w:marBottom w:val="0"/>
          <w:divBdr>
            <w:top w:val="none" w:sz="0" w:space="0" w:color="auto"/>
            <w:left w:val="none" w:sz="0" w:space="0" w:color="auto"/>
            <w:bottom w:val="none" w:sz="0" w:space="0" w:color="auto"/>
            <w:right w:val="none" w:sz="0" w:space="0" w:color="auto"/>
          </w:divBdr>
        </w:div>
        <w:div w:id="2048531630">
          <w:marLeft w:val="480"/>
          <w:marRight w:val="0"/>
          <w:marTop w:val="0"/>
          <w:marBottom w:val="0"/>
          <w:divBdr>
            <w:top w:val="none" w:sz="0" w:space="0" w:color="auto"/>
            <w:left w:val="none" w:sz="0" w:space="0" w:color="auto"/>
            <w:bottom w:val="none" w:sz="0" w:space="0" w:color="auto"/>
            <w:right w:val="none" w:sz="0" w:space="0" w:color="auto"/>
          </w:divBdr>
        </w:div>
        <w:div w:id="1411153115">
          <w:marLeft w:val="480"/>
          <w:marRight w:val="0"/>
          <w:marTop w:val="0"/>
          <w:marBottom w:val="0"/>
          <w:divBdr>
            <w:top w:val="none" w:sz="0" w:space="0" w:color="auto"/>
            <w:left w:val="none" w:sz="0" w:space="0" w:color="auto"/>
            <w:bottom w:val="none" w:sz="0" w:space="0" w:color="auto"/>
            <w:right w:val="none" w:sz="0" w:space="0" w:color="auto"/>
          </w:divBdr>
        </w:div>
        <w:div w:id="418068267">
          <w:marLeft w:val="480"/>
          <w:marRight w:val="0"/>
          <w:marTop w:val="0"/>
          <w:marBottom w:val="0"/>
          <w:divBdr>
            <w:top w:val="none" w:sz="0" w:space="0" w:color="auto"/>
            <w:left w:val="none" w:sz="0" w:space="0" w:color="auto"/>
            <w:bottom w:val="none" w:sz="0" w:space="0" w:color="auto"/>
            <w:right w:val="none" w:sz="0" w:space="0" w:color="auto"/>
          </w:divBdr>
        </w:div>
        <w:div w:id="381443742">
          <w:marLeft w:val="480"/>
          <w:marRight w:val="0"/>
          <w:marTop w:val="0"/>
          <w:marBottom w:val="0"/>
          <w:divBdr>
            <w:top w:val="none" w:sz="0" w:space="0" w:color="auto"/>
            <w:left w:val="none" w:sz="0" w:space="0" w:color="auto"/>
            <w:bottom w:val="none" w:sz="0" w:space="0" w:color="auto"/>
            <w:right w:val="none" w:sz="0" w:space="0" w:color="auto"/>
          </w:divBdr>
        </w:div>
        <w:div w:id="132217536">
          <w:marLeft w:val="480"/>
          <w:marRight w:val="0"/>
          <w:marTop w:val="0"/>
          <w:marBottom w:val="0"/>
          <w:divBdr>
            <w:top w:val="none" w:sz="0" w:space="0" w:color="auto"/>
            <w:left w:val="none" w:sz="0" w:space="0" w:color="auto"/>
            <w:bottom w:val="none" w:sz="0" w:space="0" w:color="auto"/>
            <w:right w:val="none" w:sz="0" w:space="0" w:color="auto"/>
          </w:divBdr>
        </w:div>
        <w:div w:id="1145314908">
          <w:marLeft w:val="480"/>
          <w:marRight w:val="0"/>
          <w:marTop w:val="0"/>
          <w:marBottom w:val="0"/>
          <w:divBdr>
            <w:top w:val="none" w:sz="0" w:space="0" w:color="auto"/>
            <w:left w:val="none" w:sz="0" w:space="0" w:color="auto"/>
            <w:bottom w:val="none" w:sz="0" w:space="0" w:color="auto"/>
            <w:right w:val="none" w:sz="0" w:space="0" w:color="auto"/>
          </w:divBdr>
        </w:div>
        <w:div w:id="886375391">
          <w:marLeft w:val="480"/>
          <w:marRight w:val="0"/>
          <w:marTop w:val="0"/>
          <w:marBottom w:val="0"/>
          <w:divBdr>
            <w:top w:val="none" w:sz="0" w:space="0" w:color="auto"/>
            <w:left w:val="none" w:sz="0" w:space="0" w:color="auto"/>
            <w:bottom w:val="none" w:sz="0" w:space="0" w:color="auto"/>
            <w:right w:val="none" w:sz="0" w:space="0" w:color="auto"/>
          </w:divBdr>
        </w:div>
        <w:div w:id="74012482">
          <w:marLeft w:val="480"/>
          <w:marRight w:val="0"/>
          <w:marTop w:val="0"/>
          <w:marBottom w:val="0"/>
          <w:divBdr>
            <w:top w:val="none" w:sz="0" w:space="0" w:color="auto"/>
            <w:left w:val="none" w:sz="0" w:space="0" w:color="auto"/>
            <w:bottom w:val="none" w:sz="0" w:space="0" w:color="auto"/>
            <w:right w:val="none" w:sz="0" w:space="0" w:color="auto"/>
          </w:divBdr>
        </w:div>
        <w:div w:id="727264159">
          <w:marLeft w:val="480"/>
          <w:marRight w:val="0"/>
          <w:marTop w:val="0"/>
          <w:marBottom w:val="0"/>
          <w:divBdr>
            <w:top w:val="none" w:sz="0" w:space="0" w:color="auto"/>
            <w:left w:val="none" w:sz="0" w:space="0" w:color="auto"/>
            <w:bottom w:val="none" w:sz="0" w:space="0" w:color="auto"/>
            <w:right w:val="none" w:sz="0" w:space="0" w:color="auto"/>
          </w:divBdr>
        </w:div>
        <w:div w:id="38165686">
          <w:marLeft w:val="480"/>
          <w:marRight w:val="0"/>
          <w:marTop w:val="0"/>
          <w:marBottom w:val="0"/>
          <w:divBdr>
            <w:top w:val="none" w:sz="0" w:space="0" w:color="auto"/>
            <w:left w:val="none" w:sz="0" w:space="0" w:color="auto"/>
            <w:bottom w:val="none" w:sz="0" w:space="0" w:color="auto"/>
            <w:right w:val="none" w:sz="0" w:space="0" w:color="auto"/>
          </w:divBdr>
        </w:div>
        <w:div w:id="1209562875">
          <w:marLeft w:val="480"/>
          <w:marRight w:val="0"/>
          <w:marTop w:val="0"/>
          <w:marBottom w:val="0"/>
          <w:divBdr>
            <w:top w:val="none" w:sz="0" w:space="0" w:color="auto"/>
            <w:left w:val="none" w:sz="0" w:space="0" w:color="auto"/>
            <w:bottom w:val="none" w:sz="0" w:space="0" w:color="auto"/>
            <w:right w:val="none" w:sz="0" w:space="0" w:color="auto"/>
          </w:divBdr>
        </w:div>
        <w:div w:id="644168403">
          <w:marLeft w:val="480"/>
          <w:marRight w:val="0"/>
          <w:marTop w:val="0"/>
          <w:marBottom w:val="0"/>
          <w:divBdr>
            <w:top w:val="none" w:sz="0" w:space="0" w:color="auto"/>
            <w:left w:val="none" w:sz="0" w:space="0" w:color="auto"/>
            <w:bottom w:val="none" w:sz="0" w:space="0" w:color="auto"/>
            <w:right w:val="none" w:sz="0" w:space="0" w:color="auto"/>
          </w:divBdr>
        </w:div>
        <w:div w:id="1142844408">
          <w:marLeft w:val="480"/>
          <w:marRight w:val="0"/>
          <w:marTop w:val="0"/>
          <w:marBottom w:val="0"/>
          <w:divBdr>
            <w:top w:val="none" w:sz="0" w:space="0" w:color="auto"/>
            <w:left w:val="none" w:sz="0" w:space="0" w:color="auto"/>
            <w:bottom w:val="none" w:sz="0" w:space="0" w:color="auto"/>
            <w:right w:val="none" w:sz="0" w:space="0" w:color="auto"/>
          </w:divBdr>
        </w:div>
        <w:div w:id="619409942">
          <w:marLeft w:val="480"/>
          <w:marRight w:val="0"/>
          <w:marTop w:val="0"/>
          <w:marBottom w:val="0"/>
          <w:divBdr>
            <w:top w:val="none" w:sz="0" w:space="0" w:color="auto"/>
            <w:left w:val="none" w:sz="0" w:space="0" w:color="auto"/>
            <w:bottom w:val="none" w:sz="0" w:space="0" w:color="auto"/>
            <w:right w:val="none" w:sz="0" w:space="0" w:color="auto"/>
          </w:divBdr>
        </w:div>
        <w:div w:id="1337735094">
          <w:marLeft w:val="480"/>
          <w:marRight w:val="0"/>
          <w:marTop w:val="0"/>
          <w:marBottom w:val="0"/>
          <w:divBdr>
            <w:top w:val="none" w:sz="0" w:space="0" w:color="auto"/>
            <w:left w:val="none" w:sz="0" w:space="0" w:color="auto"/>
            <w:bottom w:val="none" w:sz="0" w:space="0" w:color="auto"/>
            <w:right w:val="none" w:sz="0" w:space="0" w:color="auto"/>
          </w:divBdr>
        </w:div>
        <w:div w:id="1183015262">
          <w:marLeft w:val="480"/>
          <w:marRight w:val="0"/>
          <w:marTop w:val="0"/>
          <w:marBottom w:val="0"/>
          <w:divBdr>
            <w:top w:val="none" w:sz="0" w:space="0" w:color="auto"/>
            <w:left w:val="none" w:sz="0" w:space="0" w:color="auto"/>
            <w:bottom w:val="none" w:sz="0" w:space="0" w:color="auto"/>
            <w:right w:val="none" w:sz="0" w:space="0" w:color="auto"/>
          </w:divBdr>
        </w:div>
        <w:div w:id="1973438812">
          <w:marLeft w:val="480"/>
          <w:marRight w:val="0"/>
          <w:marTop w:val="0"/>
          <w:marBottom w:val="0"/>
          <w:divBdr>
            <w:top w:val="none" w:sz="0" w:space="0" w:color="auto"/>
            <w:left w:val="none" w:sz="0" w:space="0" w:color="auto"/>
            <w:bottom w:val="none" w:sz="0" w:space="0" w:color="auto"/>
            <w:right w:val="none" w:sz="0" w:space="0" w:color="auto"/>
          </w:divBdr>
        </w:div>
        <w:div w:id="1813214261">
          <w:marLeft w:val="480"/>
          <w:marRight w:val="0"/>
          <w:marTop w:val="0"/>
          <w:marBottom w:val="0"/>
          <w:divBdr>
            <w:top w:val="none" w:sz="0" w:space="0" w:color="auto"/>
            <w:left w:val="none" w:sz="0" w:space="0" w:color="auto"/>
            <w:bottom w:val="none" w:sz="0" w:space="0" w:color="auto"/>
            <w:right w:val="none" w:sz="0" w:space="0" w:color="auto"/>
          </w:divBdr>
        </w:div>
        <w:div w:id="1150908032">
          <w:marLeft w:val="480"/>
          <w:marRight w:val="0"/>
          <w:marTop w:val="0"/>
          <w:marBottom w:val="0"/>
          <w:divBdr>
            <w:top w:val="none" w:sz="0" w:space="0" w:color="auto"/>
            <w:left w:val="none" w:sz="0" w:space="0" w:color="auto"/>
            <w:bottom w:val="none" w:sz="0" w:space="0" w:color="auto"/>
            <w:right w:val="none" w:sz="0" w:space="0" w:color="auto"/>
          </w:divBdr>
        </w:div>
        <w:div w:id="1122964812">
          <w:marLeft w:val="480"/>
          <w:marRight w:val="0"/>
          <w:marTop w:val="0"/>
          <w:marBottom w:val="0"/>
          <w:divBdr>
            <w:top w:val="none" w:sz="0" w:space="0" w:color="auto"/>
            <w:left w:val="none" w:sz="0" w:space="0" w:color="auto"/>
            <w:bottom w:val="none" w:sz="0" w:space="0" w:color="auto"/>
            <w:right w:val="none" w:sz="0" w:space="0" w:color="auto"/>
          </w:divBdr>
        </w:div>
        <w:div w:id="291248158">
          <w:marLeft w:val="480"/>
          <w:marRight w:val="0"/>
          <w:marTop w:val="0"/>
          <w:marBottom w:val="0"/>
          <w:divBdr>
            <w:top w:val="none" w:sz="0" w:space="0" w:color="auto"/>
            <w:left w:val="none" w:sz="0" w:space="0" w:color="auto"/>
            <w:bottom w:val="none" w:sz="0" w:space="0" w:color="auto"/>
            <w:right w:val="none" w:sz="0" w:space="0" w:color="auto"/>
          </w:divBdr>
        </w:div>
        <w:div w:id="929391732">
          <w:marLeft w:val="480"/>
          <w:marRight w:val="0"/>
          <w:marTop w:val="0"/>
          <w:marBottom w:val="0"/>
          <w:divBdr>
            <w:top w:val="none" w:sz="0" w:space="0" w:color="auto"/>
            <w:left w:val="none" w:sz="0" w:space="0" w:color="auto"/>
            <w:bottom w:val="none" w:sz="0" w:space="0" w:color="auto"/>
            <w:right w:val="none" w:sz="0" w:space="0" w:color="auto"/>
          </w:divBdr>
        </w:div>
        <w:div w:id="1257518151">
          <w:marLeft w:val="480"/>
          <w:marRight w:val="0"/>
          <w:marTop w:val="0"/>
          <w:marBottom w:val="0"/>
          <w:divBdr>
            <w:top w:val="none" w:sz="0" w:space="0" w:color="auto"/>
            <w:left w:val="none" w:sz="0" w:space="0" w:color="auto"/>
            <w:bottom w:val="none" w:sz="0" w:space="0" w:color="auto"/>
            <w:right w:val="none" w:sz="0" w:space="0" w:color="auto"/>
          </w:divBdr>
        </w:div>
        <w:div w:id="530731028">
          <w:marLeft w:val="480"/>
          <w:marRight w:val="0"/>
          <w:marTop w:val="0"/>
          <w:marBottom w:val="0"/>
          <w:divBdr>
            <w:top w:val="none" w:sz="0" w:space="0" w:color="auto"/>
            <w:left w:val="none" w:sz="0" w:space="0" w:color="auto"/>
            <w:bottom w:val="none" w:sz="0" w:space="0" w:color="auto"/>
            <w:right w:val="none" w:sz="0" w:space="0" w:color="auto"/>
          </w:divBdr>
        </w:div>
        <w:div w:id="589897122">
          <w:marLeft w:val="480"/>
          <w:marRight w:val="0"/>
          <w:marTop w:val="0"/>
          <w:marBottom w:val="0"/>
          <w:divBdr>
            <w:top w:val="none" w:sz="0" w:space="0" w:color="auto"/>
            <w:left w:val="none" w:sz="0" w:space="0" w:color="auto"/>
            <w:bottom w:val="none" w:sz="0" w:space="0" w:color="auto"/>
            <w:right w:val="none" w:sz="0" w:space="0" w:color="auto"/>
          </w:divBdr>
        </w:div>
      </w:divsChild>
    </w:div>
    <w:div w:id="1827624849">
      <w:bodyDiv w:val="1"/>
      <w:marLeft w:val="0"/>
      <w:marRight w:val="0"/>
      <w:marTop w:val="0"/>
      <w:marBottom w:val="0"/>
      <w:divBdr>
        <w:top w:val="none" w:sz="0" w:space="0" w:color="auto"/>
        <w:left w:val="none" w:sz="0" w:space="0" w:color="auto"/>
        <w:bottom w:val="none" w:sz="0" w:space="0" w:color="auto"/>
        <w:right w:val="none" w:sz="0" w:space="0" w:color="auto"/>
      </w:divBdr>
    </w:div>
    <w:div w:id="1833643159">
      <w:bodyDiv w:val="1"/>
      <w:marLeft w:val="0"/>
      <w:marRight w:val="0"/>
      <w:marTop w:val="0"/>
      <w:marBottom w:val="0"/>
      <w:divBdr>
        <w:top w:val="none" w:sz="0" w:space="0" w:color="auto"/>
        <w:left w:val="none" w:sz="0" w:space="0" w:color="auto"/>
        <w:bottom w:val="none" w:sz="0" w:space="0" w:color="auto"/>
        <w:right w:val="none" w:sz="0" w:space="0" w:color="auto"/>
      </w:divBdr>
    </w:div>
    <w:div w:id="1860075047">
      <w:bodyDiv w:val="1"/>
      <w:marLeft w:val="0"/>
      <w:marRight w:val="0"/>
      <w:marTop w:val="0"/>
      <w:marBottom w:val="0"/>
      <w:divBdr>
        <w:top w:val="none" w:sz="0" w:space="0" w:color="auto"/>
        <w:left w:val="none" w:sz="0" w:space="0" w:color="auto"/>
        <w:bottom w:val="none" w:sz="0" w:space="0" w:color="auto"/>
        <w:right w:val="none" w:sz="0" w:space="0" w:color="auto"/>
      </w:divBdr>
    </w:div>
    <w:div w:id="1892225438">
      <w:bodyDiv w:val="1"/>
      <w:marLeft w:val="0"/>
      <w:marRight w:val="0"/>
      <w:marTop w:val="0"/>
      <w:marBottom w:val="0"/>
      <w:divBdr>
        <w:top w:val="none" w:sz="0" w:space="0" w:color="auto"/>
        <w:left w:val="none" w:sz="0" w:space="0" w:color="auto"/>
        <w:bottom w:val="none" w:sz="0" w:space="0" w:color="auto"/>
        <w:right w:val="none" w:sz="0" w:space="0" w:color="auto"/>
      </w:divBdr>
    </w:div>
    <w:div w:id="1923098493">
      <w:bodyDiv w:val="1"/>
      <w:marLeft w:val="0"/>
      <w:marRight w:val="0"/>
      <w:marTop w:val="0"/>
      <w:marBottom w:val="0"/>
      <w:divBdr>
        <w:top w:val="none" w:sz="0" w:space="0" w:color="auto"/>
        <w:left w:val="none" w:sz="0" w:space="0" w:color="auto"/>
        <w:bottom w:val="none" w:sz="0" w:space="0" w:color="auto"/>
        <w:right w:val="none" w:sz="0" w:space="0" w:color="auto"/>
      </w:divBdr>
      <w:divsChild>
        <w:div w:id="311447465">
          <w:marLeft w:val="480"/>
          <w:marRight w:val="0"/>
          <w:marTop w:val="0"/>
          <w:marBottom w:val="0"/>
          <w:divBdr>
            <w:top w:val="none" w:sz="0" w:space="0" w:color="auto"/>
            <w:left w:val="none" w:sz="0" w:space="0" w:color="auto"/>
            <w:bottom w:val="none" w:sz="0" w:space="0" w:color="auto"/>
            <w:right w:val="none" w:sz="0" w:space="0" w:color="auto"/>
          </w:divBdr>
        </w:div>
        <w:div w:id="848300235">
          <w:marLeft w:val="480"/>
          <w:marRight w:val="0"/>
          <w:marTop w:val="0"/>
          <w:marBottom w:val="0"/>
          <w:divBdr>
            <w:top w:val="none" w:sz="0" w:space="0" w:color="auto"/>
            <w:left w:val="none" w:sz="0" w:space="0" w:color="auto"/>
            <w:bottom w:val="none" w:sz="0" w:space="0" w:color="auto"/>
            <w:right w:val="none" w:sz="0" w:space="0" w:color="auto"/>
          </w:divBdr>
        </w:div>
        <w:div w:id="1644848551">
          <w:marLeft w:val="480"/>
          <w:marRight w:val="0"/>
          <w:marTop w:val="0"/>
          <w:marBottom w:val="0"/>
          <w:divBdr>
            <w:top w:val="none" w:sz="0" w:space="0" w:color="auto"/>
            <w:left w:val="none" w:sz="0" w:space="0" w:color="auto"/>
            <w:bottom w:val="none" w:sz="0" w:space="0" w:color="auto"/>
            <w:right w:val="none" w:sz="0" w:space="0" w:color="auto"/>
          </w:divBdr>
        </w:div>
        <w:div w:id="1877112393">
          <w:marLeft w:val="480"/>
          <w:marRight w:val="0"/>
          <w:marTop w:val="0"/>
          <w:marBottom w:val="0"/>
          <w:divBdr>
            <w:top w:val="none" w:sz="0" w:space="0" w:color="auto"/>
            <w:left w:val="none" w:sz="0" w:space="0" w:color="auto"/>
            <w:bottom w:val="none" w:sz="0" w:space="0" w:color="auto"/>
            <w:right w:val="none" w:sz="0" w:space="0" w:color="auto"/>
          </w:divBdr>
        </w:div>
        <w:div w:id="2051807625">
          <w:marLeft w:val="480"/>
          <w:marRight w:val="0"/>
          <w:marTop w:val="0"/>
          <w:marBottom w:val="0"/>
          <w:divBdr>
            <w:top w:val="none" w:sz="0" w:space="0" w:color="auto"/>
            <w:left w:val="none" w:sz="0" w:space="0" w:color="auto"/>
            <w:bottom w:val="none" w:sz="0" w:space="0" w:color="auto"/>
            <w:right w:val="none" w:sz="0" w:space="0" w:color="auto"/>
          </w:divBdr>
        </w:div>
        <w:div w:id="532693408">
          <w:marLeft w:val="480"/>
          <w:marRight w:val="0"/>
          <w:marTop w:val="0"/>
          <w:marBottom w:val="0"/>
          <w:divBdr>
            <w:top w:val="none" w:sz="0" w:space="0" w:color="auto"/>
            <w:left w:val="none" w:sz="0" w:space="0" w:color="auto"/>
            <w:bottom w:val="none" w:sz="0" w:space="0" w:color="auto"/>
            <w:right w:val="none" w:sz="0" w:space="0" w:color="auto"/>
          </w:divBdr>
        </w:div>
        <w:div w:id="587079693">
          <w:marLeft w:val="480"/>
          <w:marRight w:val="0"/>
          <w:marTop w:val="0"/>
          <w:marBottom w:val="0"/>
          <w:divBdr>
            <w:top w:val="none" w:sz="0" w:space="0" w:color="auto"/>
            <w:left w:val="none" w:sz="0" w:space="0" w:color="auto"/>
            <w:bottom w:val="none" w:sz="0" w:space="0" w:color="auto"/>
            <w:right w:val="none" w:sz="0" w:space="0" w:color="auto"/>
          </w:divBdr>
        </w:div>
        <w:div w:id="674112447">
          <w:marLeft w:val="480"/>
          <w:marRight w:val="0"/>
          <w:marTop w:val="0"/>
          <w:marBottom w:val="0"/>
          <w:divBdr>
            <w:top w:val="none" w:sz="0" w:space="0" w:color="auto"/>
            <w:left w:val="none" w:sz="0" w:space="0" w:color="auto"/>
            <w:bottom w:val="none" w:sz="0" w:space="0" w:color="auto"/>
            <w:right w:val="none" w:sz="0" w:space="0" w:color="auto"/>
          </w:divBdr>
        </w:div>
        <w:div w:id="2050564224">
          <w:marLeft w:val="480"/>
          <w:marRight w:val="0"/>
          <w:marTop w:val="0"/>
          <w:marBottom w:val="0"/>
          <w:divBdr>
            <w:top w:val="none" w:sz="0" w:space="0" w:color="auto"/>
            <w:left w:val="none" w:sz="0" w:space="0" w:color="auto"/>
            <w:bottom w:val="none" w:sz="0" w:space="0" w:color="auto"/>
            <w:right w:val="none" w:sz="0" w:space="0" w:color="auto"/>
          </w:divBdr>
        </w:div>
        <w:div w:id="1781335238">
          <w:marLeft w:val="480"/>
          <w:marRight w:val="0"/>
          <w:marTop w:val="0"/>
          <w:marBottom w:val="0"/>
          <w:divBdr>
            <w:top w:val="none" w:sz="0" w:space="0" w:color="auto"/>
            <w:left w:val="none" w:sz="0" w:space="0" w:color="auto"/>
            <w:bottom w:val="none" w:sz="0" w:space="0" w:color="auto"/>
            <w:right w:val="none" w:sz="0" w:space="0" w:color="auto"/>
          </w:divBdr>
        </w:div>
        <w:div w:id="566183435">
          <w:marLeft w:val="480"/>
          <w:marRight w:val="0"/>
          <w:marTop w:val="0"/>
          <w:marBottom w:val="0"/>
          <w:divBdr>
            <w:top w:val="none" w:sz="0" w:space="0" w:color="auto"/>
            <w:left w:val="none" w:sz="0" w:space="0" w:color="auto"/>
            <w:bottom w:val="none" w:sz="0" w:space="0" w:color="auto"/>
            <w:right w:val="none" w:sz="0" w:space="0" w:color="auto"/>
          </w:divBdr>
        </w:div>
        <w:div w:id="1037387144">
          <w:marLeft w:val="480"/>
          <w:marRight w:val="0"/>
          <w:marTop w:val="0"/>
          <w:marBottom w:val="0"/>
          <w:divBdr>
            <w:top w:val="none" w:sz="0" w:space="0" w:color="auto"/>
            <w:left w:val="none" w:sz="0" w:space="0" w:color="auto"/>
            <w:bottom w:val="none" w:sz="0" w:space="0" w:color="auto"/>
            <w:right w:val="none" w:sz="0" w:space="0" w:color="auto"/>
          </w:divBdr>
        </w:div>
        <w:div w:id="210463758">
          <w:marLeft w:val="480"/>
          <w:marRight w:val="0"/>
          <w:marTop w:val="0"/>
          <w:marBottom w:val="0"/>
          <w:divBdr>
            <w:top w:val="none" w:sz="0" w:space="0" w:color="auto"/>
            <w:left w:val="none" w:sz="0" w:space="0" w:color="auto"/>
            <w:bottom w:val="none" w:sz="0" w:space="0" w:color="auto"/>
            <w:right w:val="none" w:sz="0" w:space="0" w:color="auto"/>
          </w:divBdr>
        </w:div>
        <w:div w:id="1902671196">
          <w:marLeft w:val="480"/>
          <w:marRight w:val="0"/>
          <w:marTop w:val="0"/>
          <w:marBottom w:val="0"/>
          <w:divBdr>
            <w:top w:val="none" w:sz="0" w:space="0" w:color="auto"/>
            <w:left w:val="none" w:sz="0" w:space="0" w:color="auto"/>
            <w:bottom w:val="none" w:sz="0" w:space="0" w:color="auto"/>
            <w:right w:val="none" w:sz="0" w:space="0" w:color="auto"/>
          </w:divBdr>
        </w:div>
        <w:div w:id="144705301">
          <w:marLeft w:val="480"/>
          <w:marRight w:val="0"/>
          <w:marTop w:val="0"/>
          <w:marBottom w:val="0"/>
          <w:divBdr>
            <w:top w:val="none" w:sz="0" w:space="0" w:color="auto"/>
            <w:left w:val="none" w:sz="0" w:space="0" w:color="auto"/>
            <w:bottom w:val="none" w:sz="0" w:space="0" w:color="auto"/>
            <w:right w:val="none" w:sz="0" w:space="0" w:color="auto"/>
          </w:divBdr>
        </w:div>
        <w:div w:id="1067343002">
          <w:marLeft w:val="480"/>
          <w:marRight w:val="0"/>
          <w:marTop w:val="0"/>
          <w:marBottom w:val="0"/>
          <w:divBdr>
            <w:top w:val="none" w:sz="0" w:space="0" w:color="auto"/>
            <w:left w:val="none" w:sz="0" w:space="0" w:color="auto"/>
            <w:bottom w:val="none" w:sz="0" w:space="0" w:color="auto"/>
            <w:right w:val="none" w:sz="0" w:space="0" w:color="auto"/>
          </w:divBdr>
        </w:div>
        <w:div w:id="549390015">
          <w:marLeft w:val="480"/>
          <w:marRight w:val="0"/>
          <w:marTop w:val="0"/>
          <w:marBottom w:val="0"/>
          <w:divBdr>
            <w:top w:val="none" w:sz="0" w:space="0" w:color="auto"/>
            <w:left w:val="none" w:sz="0" w:space="0" w:color="auto"/>
            <w:bottom w:val="none" w:sz="0" w:space="0" w:color="auto"/>
            <w:right w:val="none" w:sz="0" w:space="0" w:color="auto"/>
          </w:divBdr>
        </w:div>
        <w:div w:id="1481384392">
          <w:marLeft w:val="480"/>
          <w:marRight w:val="0"/>
          <w:marTop w:val="0"/>
          <w:marBottom w:val="0"/>
          <w:divBdr>
            <w:top w:val="none" w:sz="0" w:space="0" w:color="auto"/>
            <w:left w:val="none" w:sz="0" w:space="0" w:color="auto"/>
            <w:bottom w:val="none" w:sz="0" w:space="0" w:color="auto"/>
            <w:right w:val="none" w:sz="0" w:space="0" w:color="auto"/>
          </w:divBdr>
        </w:div>
        <w:div w:id="190529693">
          <w:marLeft w:val="480"/>
          <w:marRight w:val="0"/>
          <w:marTop w:val="0"/>
          <w:marBottom w:val="0"/>
          <w:divBdr>
            <w:top w:val="none" w:sz="0" w:space="0" w:color="auto"/>
            <w:left w:val="none" w:sz="0" w:space="0" w:color="auto"/>
            <w:bottom w:val="none" w:sz="0" w:space="0" w:color="auto"/>
            <w:right w:val="none" w:sz="0" w:space="0" w:color="auto"/>
          </w:divBdr>
        </w:div>
        <w:div w:id="1770273352">
          <w:marLeft w:val="480"/>
          <w:marRight w:val="0"/>
          <w:marTop w:val="0"/>
          <w:marBottom w:val="0"/>
          <w:divBdr>
            <w:top w:val="none" w:sz="0" w:space="0" w:color="auto"/>
            <w:left w:val="none" w:sz="0" w:space="0" w:color="auto"/>
            <w:bottom w:val="none" w:sz="0" w:space="0" w:color="auto"/>
            <w:right w:val="none" w:sz="0" w:space="0" w:color="auto"/>
          </w:divBdr>
        </w:div>
        <w:div w:id="98765335">
          <w:marLeft w:val="480"/>
          <w:marRight w:val="0"/>
          <w:marTop w:val="0"/>
          <w:marBottom w:val="0"/>
          <w:divBdr>
            <w:top w:val="none" w:sz="0" w:space="0" w:color="auto"/>
            <w:left w:val="none" w:sz="0" w:space="0" w:color="auto"/>
            <w:bottom w:val="none" w:sz="0" w:space="0" w:color="auto"/>
            <w:right w:val="none" w:sz="0" w:space="0" w:color="auto"/>
          </w:divBdr>
        </w:div>
        <w:div w:id="664626419">
          <w:marLeft w:val="480"/>
          <w:marRight w:val="0"/>
          <w:marTop w:val="0"/>
          <w:marBottom w:val="0"/>
          <w:divBdr>
            <w:top w:val="none" w:sz="0" w:space="0" w:color="auto"/>
            <w:left w:val="none" w:sz="0" w:space="0" w:color="auto"/>
            <w:bottom w:val="none" w:sz="0" w:space="0" w:color="auto"/>
            <w:right w:val="none" w:sz="0" w:space="0" w:color="auto"/>
          </w:divBdr>
        </w:div>
        <w:div w:id="1675497860">
          <w:marLeft w:val="480"/>
          <w:marRight w:val="0"/>
          <w:marTop w:val="0"/>
          <w:marBottom w:val="0"/>
          <w:divBdr>
            <w:top w:val="none" w:sz="0" w:space="0" w:color="auto"/>
            <w:left w:val="none" w:sz="0" w:space="0" w:color="auto"/>
            <w:bottom w:val="none" w:sz="0" w:space="0" w:color="auto"/>
            <w:right w:val="none" w:sz="0" w:space="0" w:color="auto"/>
          </w:divBdr>
        </w:div>
        <w:div w:id="2001693828">
          <w:marLeft w:val="480"/>
          <w:marRight w:val="0"/>
          <w:marTop w:val="0"/>
          <w:marBottom w:val="0"/>
          <w:divBdr>
            <w:top w:val="none" w:sz="0" w:space="0" w:color="auto"/>
            <w:left w:val="none" w:sz="0" w:space="0" w:color="auto"/>
            <w:bottom w:val="none" w:sz="0" w:space="0" w:color="auto"/>
            <w:right w:val="none" w:sz="0" w:space="0" w:color="auto"/>
          </w:divBdr>
        </w:div>
        <w:div w:id="752702883">
          <w:marLeft w:val="480"/>
          <w:marRight w:val="0"/>
          <w:marTop w:val="0"/>
          <w:marBottom w:val="0"/>
          <w:divBdr>
            <w:top w:val="none" w:sz="0" w:space="0" w:color="auto"/>
            <w:left w:val="none" w:sz="0" w:space="0" w:color="auto"/>
            <w:bottom w:val="none" w:sz="0" w:space="0" w:color="auto"/>
            <w:right w:val="none" w:sz="0" w:space="0" w:color="auto"/>
          </w:divBdr>
        </w:div>
        <w:div w:id="1655647759">
          <w:marLeft w:val="480"/>
          <w:marRight w:val="0"/>
          <w:marTop w:val="0"/>
          <w:marBottom w:val="0"/>
          <w:divBdr>
            <w:top w:val="none" w:sz="0" w:space="0" w:color="auto"/>
            <w:left w:val="none" w:sz="0" w:space="0" w:color="auto"/>
            <w:bottom w:val="none" w:sz="0" w:space="0" w:color="auto"/>
            <w:right w:val="none" w:sz="0" w:space="0" w:color="auto"/>
          </w:divBdr>
        </w:div>
        <w:div w:id="74787190">
          <w:marLeft w:val="480"/>
          <w:marRight w:val="0"/>
          <w:marTop w:val="0"/>
          <w:marBottom w:val="0"/>
          <w:divBdr>
            <w:top w:val="none" w:sz="0" w:space="0" w:color="auto"/>
            <w:left w:val="none" w:sz="0" w:space="0" w:color="auto"/>
            <w:bottom w:val="none" w:sz="0" w:space="0" w:color="auto"/>
            <w:right w:val="none" w:sz="0" w:space="0" w:color="auto"/>
          </w:divBdr>
        </w:div>
        <w:div w:id="417606057">
          <w:marLeft w:val="480"/>
          <w:marRight w:val="0"/>
          <w:marTop w:val="0"/>
          <w:marBottom w:val="0"/>
          <w:divBdr>
            <w:top w:val="none" w:sz="0" w:space="0" w:color="auto"/>
            <w:left w:val="none" w:sz="0" w:space="0" w:color="auto"/>
            <w:bottom w:val="none" w:sz="0" w:space="0" w:color="auto"/>
            <w:right w:val="none" w:sz="0" w:space="0" w:color="auto"/>
          </w:divBdr>
        </w:div>
        <w:div w:id="1178353779">
          <w:marLeft w:val="480"/>
          <w:marRight w:val="0"/>
          <w:marTop w:val="0"/>
          <w:marBottom w:val="0"/>
          <w:divBdr>
            <w:top w:val="none" w:sz="0" w:space="0" w:color="auto"/>
            <w:left w:val="none" w:sz="0" w:space="0" w:color="auto"/>
            <w:bottom w:val="none" w:sz="0" w:space="0" w:color="auto"/>
            <w:right w:val="none" w:sz="0" w:space="0" w:color="auto"/>
          </w:divBdr>
        </w:div>
        <w:div w:id="519705463">
          <w:marLeft w:val="480"/>
          <w:marRight w:val="0"/>
          <w:marTop w:val="0"/>
          <w:marBottom w:val="0"/>
          <w:divBdr>
            <w:top w:val="none" w:sz="0" w:space="0" w:color="auto"/>
            <w:left w:val="none" w:sz="0" w:space="0" w:color="auto"/>
            <w:bottom w:val="none" w:sz="0" w:space="0" w:color="auto"/>
            <w:right w:val="none" w:sz="0" w:space="0" w:color="auto"/>
          </w:divBdr>
        </w:div>
        <w:div w:id="1187712677">
          <w:marLeft w:val="480"/>
          <w:marRight w:val="0"/>
          <w:marTop w:val="0"/>
          <w:marBottom w:val="0"/>
          <w:divBdr>
            <w:top w:val="none" w:sz="0" w:space="0" w:color="auto"/>
            <w:left w:val="none" w:sz="0" w:space="0" w:color="auto"/>
            <w:bottom w:val="none" w:sz="0" w:space="0" w:color="auto"/>
            <w:right w:val="none" w:sz="0" w:space="0" w:color="auto"/>
          </w:divBdr>
        </w:div>
        <w:div w:id="1313102610">
          <w:marLeft w:val="480"/>
          <w:marRight w:val="0"/>
          <w:marTop w:val="0"/>
          <w:marBottom w:val="0"/>
          <w:divBdr>
            <w:top w:val="none" w:sz="0" w:space="0" w:color="auto"/>
            <w:left w:val="none" w:sz="0" w:space="0" w:color="auto"/>
            <w:bottom w:val="none" w:sz="0" w:space="0" w:color="auto"/>
            <w:right w:val="none" w:sz="0" w:space="0" w:color="auto"/>
          </w:divBdr>
        </w:div>
        <w:div w:id="1636177759">
          <w:marLeft w:val="480"/>
          <w:marRight w:val="0"/>
          <w:marTop w:val="0"/>
          <w:marBottom w:val="0"/>
          <w:divBdr>
            <w:top w:val="none" w:sz="0" w:space="0" w:color="auto"/>
            <w:left w:val="none" w:sz="0" w:space="0" w:color="auto"/>
            <w:bottom w:val="none" w:sz="0" w:space="0" w:color="auto"/>
            <w:right w:val="none" w:sz="0" w:space="0" w:color="auto"/>
          </w:divBdr>
        </w:div>
        <w:div w:id="614875193">
          <w:marLeft w:val="480"/>
          <w:marRight w:val="0"/>
          <w:marTop w:val="0"/>
          <w:marBottom w:val="0"/>
          <w:divBdr>
            <w:top w:val="none" w:sz="0" w:space="0" w:color="auto"/>
            <w:left w:val="none" w:sz="0" w:space="0" w:color="auto"/>
            <w:bottom w:val="none" w:sz="0" w:space="0" w:color="auto"/>
            <w:right w:val="none" w:sz="0" w:space="0" w:color="auto"/>
          </w:divBdr>
        </w:div>
        <w:div w:id="1729451506">
          <w:marLeft w:val="480"/>
          <w:marRight w:val="0"/>
          <w:marTop w:val="0"/>
          <w:marBottom w:val="0"/>
          <w:divBdr>
            <w:top w:val="none" w:sz="0" w:space="0" w:color="auto"/>
            <w:left w:val="none" w:sz="0" w:space="0" w:color="auto"/>
            <w:bottom w:val="none" w:sz="0" w:space="0" w:color="auto"/>
            <w:right w:val="none" w:sz="0" w:space="0" w:color="auto"/>
          </w:divBdr>
        </w:div>
        <w:div w:id="1056317570">
          <w:marLeft w:val="480"/>
          <w:marRight w:val="0"/>
          <w:marTop w:val="0"/>
          <w:marBottom w:val="0"/>
          <w:divBdr>
            <w:top w:val="none" w:sz="0" w:space="0" w:color="auto"/>
            <w:left w:val="none" w:sz="0" w:space="0" w:color="auto"/>
            <w:bottom w:val="none" w:sz="0" w:space="0" w:color="auto"/>
            <w:right w:val="none" w:sz="0" w:space="0" w:color="auto"/>
          </w:divBdr>
        </w:div>
        <w:div w:id="772239292">
          <w:marLeft w:val="480"/>
          <w:marRight w:val="0"/>
          <w:marTop w:val="0"/>
          <w:marBottom w:val="0"/>
          <w:divBdr>
            <w:top w:val="none" w:sz="0" w:space="0" w:color="auto"/>
            <w:left w:val="none" w:sz="0" w:space="0" w:color="auto"/>
            <w:bottom w:val="none" w:sz="0" w:space="0" w:color="auto"/>
            <w:right w:val="none" w:sz="0" w:space="0" w:color="auto"/>
          </w:divBdr>
        </w:div>
        <w:div w:id="425157946">
          <w:marLeft w:val="480"/>
          <w:marRight w:val="0"/>
          <w:marTop w:val="0"/>
          <w:marBottom w:val="0"/>
          <w:divBdr>
            <w:top w:val="none" w:sz="0" w:space="0" w:color="auto"/>
            <w:left w:val="none" w:sz="0" w:space="0" w:color="auto"/>
            <w:bottom w:val="none" w:sz="0" w:space="0" w:color="auto"/>
            <w:right w:val="none" w:sz="0" w:space="0" w:color="auto"/>
          </w:divBdr>
        </w:div>
        <w:div w:id="327753968">
          <w:marLeft w:val="480"/>
          <w:marRight w:val="0"/>
          <w:marTop w:val="0"/>
          <w:marBottom w:val="0"/>
          <w:divBdr>
            <w:top w:val="none" w:sz="0" w:space="0" w:color="auto"/>
            <w:left w:val="none" w:sz="0" w:space="0" w:color="auto"/>
            <w:bottom w:val="none" w:sz="0" w:space="0" w:color="auto"/>
            <w:right w:val="none" w:sz="0" w:space="0" w:color="auto"/>
          </w:divBdr>
        </w:div>
        <w:div w:id="962930317">
          <w:marLeft w:val="480"/>
          <w:marRight w:val="0"/>
          <w:marTop w:val="0"/>
          <w:marBottom w:val="0"/>
          <w:divBdr>
            <w:top w:val="none" w:sz="0" w:space="0" w:color="auto"/>
            <w:left w:val="none" w:sz="0" w:space="0" w:color="auto"/>
            <w:bottom w:val="none" w:sz="0" w:space="0" w:color="auto"/>
            <w:right w:val="none" w:sz="0" w:space="0" w:color="auto"/>
          </w:divBdr>
        </w:div>
      </w:divsChild>
    </w:div>
    <w:div w:id="1938098769">
      <w:bodyDiv w:val="1"/>
      <w:marLeft w:val="0"/>
      <w:marRight w:val="0"/>
      <w:marTop w:val="0"/>
      <w:marBottom w:val="0"/>
      <w:divBdr>
        <w:top w:val="none" w:sz="0" w:space="0" w:color="auto"/>
        <w:left w:val="none" w:sz="0" w:space="0" w:color="auto"/>
        <w:bottom w:val="none" w:sz="0" w:space="0" w:color="auto"/>
        <w:right w:val="none" w:sz="0" w:space="0" w:color="auto"/>
      </w:divBdr>
      <w:divsChild>
        <w:div w:id="646276233">
          <w:marLeft w:val="480"/>
          <w:marRight w:val="0"/>
          <w:marTop w:val="0"/>
          <w:marBottom w:val="0"/>
          <w:divBdr>
            <w:top w:val="none" w:sz="0" w:space="0" w:color="auto"/>
            <w:left w:val="none" w:sz="0" w:space="0" w:color="auto"/>
            <w:bottom w:val="none" w:sz="0" w:space="0" w:color="auto"/>
            <w:right w:val="none" w:sz="0" w:space="0" w:color="auto"/>
          </w:divBdr>
        </w:div>
        <w:div w:id="197856771">
          <w:marLeft w:val="480"/>
          <w:marRight w:val="0"/>
          <w:marTop w:val="0"/>
          <w:marBottom w:val="0"/>
          <w:divBdr>
            <w:top w:val="none" w:sz="0" w:space="0" w:color="auto"/>
            <w:left w:val="none" w:sz="0" w:space="0" w:color="auto"/>
            <w:bottom w:val="none" w:sz="0" w:space="0" w:color="auto"/>
            <w:right w:val="none" w:sz="0" w:space="0" w:color="auto"/>
          </w:divBdr>
        </w:div>
        <w:div w:id="203757457">
          <w:marLeft w:val="480"/>
          <w:marRight w:val="0"/>
          <w:marTop w:val="0"/>
          <w:marBottom w:val="0"/>
          <w:divBdr>
            <w:top w:val="none" w:sz="0" w:space="0" w:color="auto"/>
            <w:left w:val="none" w:sz="0" w:space="0" w:color="auto"/>
            <w:bottom w:val="none" w:sz="0" w:space="0" w:color="auto"/>
            <w:right w:val="none" w:sz="0" w:space="0" w:color="auto"/>
          </w:divBdr>
        </w:div>
        <w:div w:id="305206404">
          <w:marLeft w:val="480"/>
          <w:marRight w:val="0"/>
          <w:marTop w:val="0"/>
          <w:marBottom w:val="0"/>
          <w:divBdr>
            <w:top w:val="none" w:sz="0" w:space="0" w:color="auto"/>
            <w:left w:val="none" w:sz="0" w:space="0" w:color="auto"/>
            <w:bottom w:val="none" w:sz="0" w:space="0" w:color="auto"/>
            <w:right w:val="none" w:sz="0" w:space="0" w:color="auto"/>
          </w:divBdr>
        </w:div>
        <w:div w:id="753235795">
          <w:marLeft w:val="480"/>
          <w:marRight w:val="0"/>
          <w:marTop w:val="0"/>
          <w:marBottom w:val="0"/>
          <w:divBdr>
            <w:top w:val="none" w:sz="0" w:space="0" w:color="auto"/>
            <w:left w:val="none" w:sz="0" w:space="0" w:color="auto"/>
            <w:bottom w:val="none" w:sz="0" w:space="0" w:color="auto"/>
            <w:right w:val="none" w:sz="0" w:space="0" w:color="auto"/>
          </w:divBdr>
        </w:div>
        <w:div w:id="1424490605">
          <w:marLeft w:val="480"/>
          <w:marRight w:val="0"/>
          <w:marTop w:val="0"/>
          <w:marBottom w:val="0"/>
          <w:divBdr>
            <w:top w:val="none" w:sz="0" w:space="0" w:color="auto"/>
            <w:left w:val="none" w:sz="0" w:space="0" w:color="auto"/>
            <w:bottom w:val="none" w:sz="0" w:space="0" w:color="auto"/>
            <w:right w:val="none" w:sz="0" w:space="0" w:color="auto"/>
          </w:divBdr>
        </w:div>
        <w:div w:id="1669675401">
          <w:marLeft w:val="480"/>
          <w:marRight w:val="0"/>
          <w:marTop w:val="0"/>
          <w:marBottom w:val="0"/>
          <w:divBdr>
            <w:top w:val="none" w:sz="0" w:space="0" w:color="auto"/>
            <w:left w:val="none" w:sz="0" w:space="0" w:color="auto"/>
            <w:bottom w:val="none" w:sz="0" w:space="0" w:color="auto"/>
            <w:right w:val="none" w:sz="0" w:space="0" w:color="auto"/>
          </w:divBdr>
        </w:div>
        <w:div w:id="1625235933">
          <w:marLeft w:val="480"/>
          <w:marRight w:val="0"/>
          <w:marTop w:val="0"/>
          <w:marBottom w:val="0"/>
          <w:divBdr>
            <w:top w:val="none" w:sz="0" w:space="0" w:color="auto"/>
            <w:left w:val="none" w:sz="0" w:space="0" w:color="auto"/>
            <w:bottom w:val="none" w:sz="0" w:space="0" w:color="auto"/>
            <w:right w:val="none" w:sz="0" w:space="0" w:color="auto"/>
          </w:divBdr>
        </w:div>
        <w:div w:id="616371598">
          <w:marLeft w:val="480"/>
          <w:marRight w:val="0"/>
          <w:marTop w:val="0"/>
          <w:marBottom w:val="0"/>
          <w:divBdr>
            <w:top w:val="none" w:sz="0" w:space="0" w:color="auto"/>
            <w:left w:val="none" w:sz="0" w:space="0" w:color="auto"/>
            <w:bottom w:val="none" w:sz="0" w:space="0" w:color="auto"/>
            <w:right w:val="none" w:sz="0" w:space="0" w:color="auto"/>
          </w:divBdr>
        </w:div>
        <w:div w:id="2098332269">
          <w:marLeft w:val="480"/>
          <w:marRight w:val="0"/>
          <w:marTop w:val="0"/>
          <w:marBottom w:val="0"/>
          <w:divBdr>
            <w:top w:val="none" w:sz="0" w:space="0" w:color="auto"/>
            <w:left w:val="none" w:sz="0" w:space="0" w:color="auto"/>
            <w:bottom w:val="none" w:sz="0" w:space="0" w:color="auto"/>
            <w:right w:val="none" w:sz="0" w:space="0" w:color="auto"/>
          </w:divBdr>
        </w:div>
        <w:div w:id="618344840">
          <w:marLeft w:val="480"/>
          <w:marRight w:val="0"/>
          <w:marTop w:val="0"/>
          <w:marBottom w:val="0"/>
          <w:divBdr>
            <w:top w:val="none" w:sz="0" w:space="0" w:color="auto"/>
            <w:left w:val="none" w:sz="0" w:space="0" w:color="auto"/>
            <w:bottom w:val="none" w:sz="0" w:space="0" w:color="auto"/>
            <w:right w:val="none" w:sz="0" w:space="0" w:color="auto"/>
          </w:divBdr>
        </w:div>
        <w:div w:id="1272856437">
          <w:marLeft w:val="480"/>
          <w:marRight w:val="0"/>
          <w:marTop w:val="0"/>
          <w:marBottom w:val="0"/>
          <w:divBdr>
            <w:top w:val="none" w:sz="0" w:space="0" w:color="auto"/>
            <w:left w:val="none" w:sz="0" w:space="0" w:color="auto"/>
            <w:bottom w:val="none" w:sz="0" w:space="0" w:color="auto"/>
            <w:right w:val="none" w:sz="0" w:space="0" w:color="auto"/>
          </w:divBdr>
        </w:div>
        <w:div w:id="1983850809">
          <w:marLeft w:val="480"/>
          <w:marRight w:val="0"/>
          <w:marTop w:val="0"/>
          <w:marBottom w:val="0"/>
          <w:divBdr>
            <w:top w:val="none" w:sz="0" w:space="0" w:color="auto"/>
            <w:left w:val="none" w:sz="0" w:space="0" w:color="auto"/>
            <w:bottom w:val="none" w:sz="0" w:space="0" w:color="auto"/>
            <w:right w:val="none" w:sz="0" w:space="0" w:color="auto"/>
          </w:divBdr>
        </w:div>
        <w:div w:id="129708470">
          <w:marLeft w:val="480"/>
          <w:marRight w:val="0"/>
          <w:marTop w:val="0"/>
          <w:marBottom w:val="0"/>
          <w:divBdr>
            <w:top w:val="none" w:sz="0" w:space="0" w:color="auto"/>
            <w:left w:val="none" w:sz="0" w:space="0" w:color="auto"/>
            <w:bottom w:val="none" w:sz="0" w:space="0" w:color="auto"/>
            <w:right w:val="none" w:sz="0" w:space="0" w:color="auto"/>
          </w:divBdr>
        </w:div>
        <w:div w:id="614680256">
          <w:marLeft w:val="480"/>
          <w:marRight w:val="0"/>
          <w:marTop w:val="0"/>
          <w:marBottom w:val="0"/>
          <w:divBdr>
            <w:top w:val="none" w:sz="0" w:space="0" w:color="auto"/>
            <w:left w:val="none" w:sz="0" w:space="0" w:color="auto"/>
            <w:bottom w:val="none" w:sz="0" w:space="0" w:color="auto"/>
            <w:right w:val="none" w:sz="0" w:space="0" w:color="auto"/>
          </w:divBdr>
        </w:div>
        <w:div w:id="1083919625">
          <w:marLeft w:val="480"/>
          <w:marRight w:val="0"/>
          <w:marTop w:val="0"/>
          <w:marBottom w:val="0"/>
          <w:divBdr>
            <w:top w:val="none" w:sz="0" w:space="0" w:color="auto"/>
            <w:left w:val="none" w:sz="0" w:space="0" w:color="auto"/>
            <w:bottom w:val="none" w:sz="0" w:space="0" w:color="auto"/>
            <w:right w:val="none" w:sz="0" w:space="0" w:color="auto"/>
          </w:divBdr>
        </w:div>
        <w:div w:id="1592665593">
          <w:marLeft w:val="480"/>
          <w:marRight w:val="0"/>
          <w:marTop w:val="0"/>
          <w:marBottom w:val="0"/>
          <w:divBdr>
            <w:top w:val="none" w:sz="0" w:space="0" w:color="auto"/>
            <w:left w:val="none" w:sz="0" w:space="0" w:color="auto"/>
            <w:bottom w:val="none" w:sz="0" w:space="0" w:color="auto"/>
            <w:right w:val="none" w:sz="0" w:space="0" w:color="auto"/>
          </w:divBdr>
        </w:div>
        <w:div w:id="1262027336">
          <w:marLeft w:val="480"/>
          <w:marRight w:val="0"/>
          <w:marTop w:val="0"/>
          <w:marBottom w:val="0"/>
          <w:divBdr>
            <w:top w:val="none" w:sz="0" w:space="0" w:color="auto"/>
            <w:left w:val="none" w:sz="0" w:space="0" w:color="auto"/>
            <w:bottom w:val="none" w:sz="0" w:space="0" w:color="auto"/>
            <w:right w:val="none" w:sz="0" w:space="0" w:color="auto"/>
          </w:divBdr>
        </w:div>
        <w:div w:id="242881279">
          <w:marLeft w:val="480"/>
          <w:marRight w:val="0"/>
          <w:marTop w:val="0"/>
          <w:marBottom w:val="0"/>
          <w:divBdr>
            <w:top w:val="none" w:sz="0" w:space="0" w:color="auto"/>
            <w:left w:val="none" w:sz="0" w:space="0" w:color="auto"/>
            <w:bottom w:val="none" w:sz="0" w:space="0" w:color="auto"/>
            <w:right w:val="none" w:sz="0" w:space="0" w:color="auto"/>
          </w:divBdr>
        </w:div>
        <w:div w:id="1150755639">
          <w:marLeft w:val="480"/>
          <w:marRight w:val="0"/>
          <w:marTop w:val="0"/>
          <w:marBottom w:val="0"/>
          <w:divBdr>
            <w:top w:val="none" w:sz="0" w:space="0" w:color="auto"/>
            <w:left w:val="none" w:sz="0" w:space="0" w:color="auto"/>
            <w:bottom w:val="none" w:sz="0" w:space="0" w:color="auto"/>
            <w:right w:val="none" w:sz="0" w:space="0" w:color="auto"/>
          </w:divBdr>
        </w:div>
        <w:div w:id="262346095">
          <w:marLeft w:val="480"/>
          <w:marRight w:val="0"/>
          <w:marTop w:val="0"/>
          <w:marBottom w:val="0"/>
          <w:divBdr>
            <w:top w:val="none" w:sz="0" w:space="0" w:color="auto"/>
            <w:left w:val="none" w:sz="0" w:space="0" w:color="auto"/>
            <w:bottom w:val="none" w:sz="0" w:space="0" w:color="auto"/>
            <w:right w:val="none" w:sz="0" w:space="0" w:color="auto"/>
          </w:divBdr>
        </w:div>
        <w:div w:id="1188253001">
          <w:marLeft w:val="480"/>
          <w:marRight w:val="0"/>
          <w:marTop w:val="0"/>
          <w:marBottom w:val="0"/>
          <w:divBdr>
            <w:top w:val="none" w:sz="0" w:space="0" w:color="auto"/>
            <w:left w:val="none" w:sz="0" w:space="0" w:color="auto"/>
            <w:bottom w:val="none" w:sz="0" w:space="0" w:color="auto"/>
            <w:right w:val="none" w:sz="0" w:space="0" w:color="auto"/>
          </w:divBdr>
        </w:div>
        <w:div w:id="284389961">
          <w:marLeft w:val="480"/>
          <w:marRight w:val="0"/>
          <w:marTop w:val="0"/>
          <w:marBottom w:val="0"/>
          <w:divBdr>
            <w:top w:val="none" w:sz="0" w:space="0" w:color="auto"/>
            <w:left w:val="none" w:sz="0" w:space="0" w:color="auto"/>
            <w:bottom w:val="none" w:sz="0" w:space="0" w:color="auto"/>
            <w:right w:val="none" w:sz="0" w:space="0" w:color="auto"/>
          </w:divBdr>
        </w:div>
        <w:div w:id="311449173">
          <w:marLeft w:val="480"/>
          <w:marRight w:val="0"/>
          <w:marTop w:val="0"/>
          <w:marBottom w:val="0"/>
          <w:divBdr>
            <w:top w:val="none" w:sz="0" w:space="0" w:color="auto"/>
            <w:left w:val="none" w:sz="0" w:space="0" w:color="auto"/>
            <w:bottom w:val="none" w:sz="0" w:space="0" w:color="auto"/>
            <w:right w:val="none" w:sz="0" w:space="0" w:color="auto"/>
          </w:divBdr>
        </w:div>
        <w:div w:id="269631470">
          <w:marLeft w:val="480"/>
          <w:marRight w:val="0"/>
          <w:marTop w:val="0"/>
          <w:marBottom w:val="0"/>
          <w:divBdr>
            <w:top w:val="none" w:sz="0" w:space="0" w:color="auto"/>
            <w:left w:val="none" w:sz="0" w:space="0" w:color="auto"/>
            <w:bottom w:val="none" w:sz="0" w:space="0" w:color="auto"/>
            <w:right w:val="none" w:sz="0" w:space="0" w:color="auto"/>
          </w:divBdr>
        </w:div>
        <w:div w:id="477499395">
          <w:marLeft w:val="480"/>
          <w:marRight w:val="0"/>
          <w:marTop w:val="0"/>
          <w:marBottom w:val="0"/>
          <w:divBdr>
            <w:top w:val="none" w:sz="0" w:space="0" w:color="auto"/>
            <w:left w:val="none" w:sz="0" w:space="0" w:color="auto"/>
            <w:bottom w:val="none" w:sz="0" w:space="0" w:color="auto"/>
            <w:right w:val="none" w:sz="0" w:space="0" w:color="auto"/>
          </w:divBdr>
        </w:div>
        <w:div w:id="1263687199">
          <w:marLeft w:val="480"/>
          <w:marRight w:val="0"/>
          <w:marTop w:val="0"/>
          <w:marBottom w:val="0"/>
          <w:divBdr>
            <w:top w:val="none" w:sz="0" w:space="0" w:color="auto"/>
            <w:left w:val="none" w:sz="0" w:space="0" w:color="auto"/>
            <w:bottom w:val="none" w:sz="0" w:space="0" w:color="auto"/>
            <w:right w:val="none" w:sz="0" w:space="0" w:color="auto"/>
          </w:divBdr>
        </w:div>
        <w:div w:id="178350319">
          <w:marLeft w:val="480"/>
          <w:marRight w:val="0"/>
          <w:marTop w:val="0"/>
          <w:marBottom w:val="0"/>
          <w:divBdr>
            <w:top w:val="none" w:sz="0" w:space="0" w:color="auto"/>
            <w:left w:val="none" w:sz="0" w:space="0" w:color="auto"/>
            <w:bottom w:val="none" w:sz="0" w:space="0" w:color="auto"/>
            <w:right w:val="none" w:sz="0" w:space="0" w:color="auto"/>
          </w:divBdr>
        </w:div>
        <w:div w:id="813644530">
          <w:marLeft w:val="480"/>
          <w:marRight w:val="0"/>
          <w:marTop w:val="0"/>
          <w:marBottom w:val="0"/>
          <w:divBdr>
            <w:top w:val="none" w:sz="0" w:space="0" w:color="auto"/>
            <w:left w:val="none" w:sz="0" w:space="0" w:color="auto"/>
            <w:bottom w:val="none" w:sz="0" w:space="0" w:color="auto"/>
            <w:right w:val="none" w:sz="0" w:space="0" w:color="auto"/>
          </w:divBdr>
        </w:div>
        <w:div w:id="27725640">
          <w:marLeft w:val="480"/>
          <w:marRight w:val="0"/>
          <w:marTop w:val="0"/>
          <w:marBottom w:val="0"/>
          <w:divBdr>
            <w:top w:val="none" w:sz="0" w:space="0" w:color="auto"/>
            <w:left w:val="none" w:sz="0" w:space="0" w:color="auto"/>
            <w:bottom w:val="none" w:sz="0" w:space="0" w:color="auto"/>
            <w:right w:val="none" w:sz="0" w:space="0" w:color="auto"/>
          </w:divBdr>
        </w:div>
        <w:div w:id="1345132929">
          <w:marLeft w:val="480"/>
          <w:marRight w:val="0"/>
          <w:marTop w:val="0"/>
          <w:marBottom w:val="0"/>
          <w:divBdr>
            <w:top w:val="none" w:sz="0" w:space="0" w:color="auto"/>
            <w:left w:val="none" w:sz="0" w:space="0" w:color="auto"/>
            <w:bottom w:val="none" w:sz="0" w:space="0" w:color="auto"/>
            <w:right w:val="none" w:sz="0" w:space="0" w:color="auto"/>
          </w:divBdr>
        </w:div>
        <w:div w:id="1756786348">
          <w:marLeft w:val="480"/>
          <w:marRight w:val="0"/>
          <w:marTop w:val="0"/>
          <w:marBottom w:val="0"/>
          <w:divBdr>
            <w:top w:val="none" w:sz="0" w:space="0" w:color="auto"/>
            <w:left w:val="none" w:sz="0" w:space="0" w:color="auto"/>
            <w:bottom w:val="none" w:sz="0" w:space="0" w:color="auto"/>
            <w:right w:val="none" w:sz="0" w:space="0" w:color="auto"/>
          </w:divBdr>
        </w:div>
        <w:div w:id="1820537728">
          <w:marLeft w:val="480"/>
          <w:marRight w:val="0"/>
          <w:marTop w:val="0"/>
          <w:marBottom w:val="0"/>
          <w:divBdr>
            <w:top w:val="none" w:sz="0" w:space="0" w:color="auto"/>
            <w:left w:val="none" w:sz="0" w:space="0" w:color="auto"/>
            <w:bottom w:val="none" w:sz="0" w:space="0" w:color="auto"/>
            <w:right w:val="none" w:sz="0" w:space="0" w:color="auto"/>
          </w:divBdr>
        </w:div>
        <w:div w:id="1026298670">
          <w:marLeft w:val="480"/>
          <w:marRight w:val="0"/>
          <w:marTop w:val="0"/>
          <w:marBottom w:val="0"/>
          <w:divBdr>
            <w:top w:val="none" w:sz="0" w:space="0" w:color="auto"/>
            <w:left w:val="none" w:sz="0" w:space="0" w:color="auto"/>
            <w:bottom w:val="none" w:sz="0" w:space="0" w:color="auto"/>
            <w:right w:val="none" w:sz="0" w:space="0" w:color="auto"/>
          </w:divBdr>
        </w:div>
        <w:div w:id="1431002045">
          <w:marLeft w:val="480"/>
          <w:marRight w:val="0"/>
          <w:marTop w:val="0"/>
          <w:marBottom w:val="0"/>
          <w:divBdr>
            <w:top w:val="none" w:sz="0" w:space="0" w:color="auto"/>
            <w:left w:val="none" w:sz="0" w:space="0" w:color="auto"/>
            <w:bottom w:val="none" w:sz="0" w:space="0" w:color="auto"/>
            <w:right w:val="none" w:sz="0" w:space="0" w:color="auto"/>
          </w:divBdr>
        </w:div>
        <w:div w:id="82799136">
          <w:marLeft w:val="480"/>
          <w:marRight w:val="0"/>
          <w:marTop w:val="0"/>
          <w:marBottom w:val="0"/>
          <w:divBdr>
            <w:top w:val="none" w:sz="0" w:space="0" w:color="auto"/>
            <w:left w:val="none" w:sz="0" w:space="0" w:color="auto"/>
            <w:bottom w:val="none" w:sz="0" w:space="0" w:color="auto"/>
            <w:right w:val="none" w:sz="0" w:space="0" w:color="auto"/>
          </w:divBdr>
        </w:div>
        <w:div w:id="1872955360">
          <w:marLeft w:val="480"/>
          <w:marRight w:val="0"/>
          <w:marTop w:val="0"/>
          <w:marBottom w:val="0"/>
          <w:divBdr>
            <w:top w:val="none" w:sz="0" w:space="0" w:color="auto"/>
            <w:left w:val="none" w:sz="0" w:space="0" w:color="auto"/>
            <w:bottom w:val="none" w:sz="0" w:space="0" w:color="auto"/>
            <w:right w:val="none" w:sz="0" w:space="0" w:color="auto"/>
          </w:divBdr>
        </w:div>
        <w:div w:id="854073185">
          <w:marLeft w:val="480"/>
          <w:marRight w:val="0"/>
          <w:marTop w:val="0"/>
          <w:marBottom w:val="0"/>
          <w:divBdr>
            <w:top w:val="none" w:sz="0" w:space="0" w:color="auto"/>
            <w:left w:val="none" w:sz="0" w:space="0" w:color="auto"/>
            <w:bottom w:val="none" w:sz="0" w:space="0" w:color="auto"/>
            <w:right w:val="none" w:sz="0" w:space="0" w:color="auto"/>
          </w:divBdr>
        </w:div>
        <w:div w:id="1312952900">
          <w:marLeft w:val="480"/>
          <w:marRight w:val="0"/>
          <w:marTop w:val="0"/>
          <w:marBottom w:val="0"/>
          <w:divBdr>
            <w:top w:val="none" w:sz="0" w:space="0" w:color="auto"/>
            <w:left w:val="none" w:sz="0" w:space="0" w:color="auto"/>
            <w:bottom w:val="none" w:sz="0" w:space="0" w:color="auto"/>
            <w:right w:val="none" w:sz="0" w:space="0" w:color="auto"/>
          </w:divBdr>
        </w:div>
        <w:div w:id="1139882549">
          <w:marLeft w:val="480"/>
          <w:marRight w:val="0"/>
          <w:marTop w:val="0"/>
          <w:marBottom w:val="0"/>
          <w:divBdr>
            <w:top w:val="none" w:sz="0" w:space="0" w:color="auto"/>
            <w:left w:val="none" w:sz="0" w:space="0" w:color="auto"/>
            <w:bottom w:val="none" w:sz="0" w:space="0" w:color="auto"/>
            <w:right w:val="none" w:sz="0" w:space="0" w:color="auto"/>
          </w:divBdr>
        </w:div>
        <w:div w:id="176777503">
          <w:marLeft w:val="480"/>
          <w:marRight w:val="0"/>
          <w:marTop w:val="0"/>
          <w:marBottom w:val="0"/>
          <w:divBdr>
            <w:top w:val="none" w:sz="0" w:space="0" w:color="auto"/>
            <w:left w:val="none" w:sz="0" w:space="0" w:color="auto"/>
            <w:bottom w:val="none" w:sz="0" w:space="0" w:color="auto"/>
            <w:right w:val="none" w:sz="0" w:space="0" w:color="auto"/>
          </w:divBdr>
        </w:div>
        <w:div w:id="1855413725">
          <w:marLeft w:val="480"/>
          <w:marRight w:val="0"/>
          <w:marTop w:val="0"/>
          <w:marBottom w:val="0"/>
          <w:divBdr>
            <w:top w:val="none" w:sz="0" w:space="0" w:color="auto"/>
            <w:left w:val="none" w:sz="0" w:space="0" w:color="auto"/>
            <w:bottom w:val="none" w:sz="0" w:space="0" w:color="auto"/>
            <w:right w:val="none" w:sz="0" w:space="0" w:color="auto"/>
          </w:divBdr>
        </w:div>
        <w:div w:id="133371021">
          <w:marLeft w:val="480"/>
          <w:marRight w:val="0"/>
          <w:marTop w:val="0"/>
          <w:marBottom w:val="0"/>
          <w:divBdr>
            <w:top w:val="none" w:sz="0" w:space="0" w:color="auto"/>
            <w:left w:val="none" w:sz="0" w:space="0" w:color="auto"/>
            <w:bottom w:val="none" w:sz="0" w:space="0" w:color="auto"/>
            <w:right w:val="none" w:sz="0" w:space="0" w:color="auto"/>
          </w:divBdr>
        </w:div>
      </w:divsChild>
    </w:div>
    <w:div w:id="1942644018">
      <w:bodyDiv w:val="1"/>
      <w:marLeft w:val="0"/>
      <w:marRight w:val="0"/>
      <w:marTop w:val="0"/>
      <w:marBottom w:val="0"/>
      <w:divBdr>
        <w:top w:val="none" w:sz="0" w:space="0" w:color="auto"/>
        <w:left w:val="none" w:sz="0" w:space="0" w:color="auto"/>
        <w:bottom w:val="none" w:sz="0" w:space="0" w:color="auto"/>
        <w:right w:val="none" w:sz="0" w:space="0" w:color="auto"/>
      </w:divBdr>
      <w:divsChild>
        <w:div w:id="1216545786">
          <w:marLeft w:val="480"/>
          <w:marRight w:val="0"/>
          <w:marTop w:val="0"/>
          <w:marBottom w:val="0"/>
          <w:divBdr>
            <w:top w:val="none" w:sz="0" w:space="0" w:color="auto"/>
            <w:left w:val="none" w:sz="0" w:space="0" w:color="auto"/>
            <w:bottom w:val="none" w:sz="0" w:space="0" w:color="auto"/>
            <w:right w:val="none" w:sz="0" w:space="0" w:color="auto"/>
          </w:divBdr>
        </w:div>
        <w:div w:id="193929182">
          <w:marLeft w:val="480"/>
          <w:marRight w:val="0"/>
          <w:marTop w:val="0"/>
          <w:marBottom w:val="0"/>
          <w:divBdr>
            <w:top w:val="none" w:sz="0" w:space="0" w:color="auto"/>
            <w:left w:val="none" w:sz="0" w:space="0" w:color="auto"/>
            <w:bottom w:val="none" w:sz="0" w:space="0" w:color="auto"/>
            <w:right w:val="none" w:sz="0" w:space="0" w:color="auto"/>
          </w:divBdr>
        </w:div>
        <w:div w:id="683749651">
          <w:marLeft w:val="480"/>
          <w:marRight w:val="0"/>
          <w:marTop w:val="0"/>
          <w:marBottom w:val="0"/>
          <w:divBdr>
            <w:top w:val="none" w:sz="0" w:space="0" w:color="auto"/>
            <w:left w:val="none" w:sz="0" w:space="0" w:color="auto"/>
            <w:bottom w:val="none" w:sz="0" w:space="0" w:color="auto"/>
            <w:right w:val="none" w:sz="0" w:space="0" w:color="auto"/>
          </w:divBdr>
        </w:div>
        <w:div w:id="1279215896">
          <w:marLeft w:val="480"/>
          <w:marRight w:val="0"/>
          <w:marTop w:val="0"/>
          <w:marBottom w:val="0"/>
          <w:divBdr>
            <w:top w:val="none" w:sz="0" w:space="0" w:color="auto"/>
            <w:left w:val="none" w:sz="0" w:space="0" w:color="auto"/>
            <w:bottom w:val="none" w:sz="0" w:space="0" w:color="auto"/>
            <w:right w:val="none" w:sz="0" w:space="0" w:color="auto"/>
          </w:divBdr>
        </w:div>
        <w:div w:id="1286159879">
          <w:marLeft w:val="480"/>
          <w:marRight w:val="0"/>
          <w:marTop w:val="0"/>
          <w:marBottom w:val="0"/>
          <w:divBdr>
            <w:top w:val="none" w:sz="0" w:space="0" w:color="auto"/>
            <w:left w:val="none" w:sz="0" w:space="0" w:color="auto"/>
            <w:bottom w:val="none" w:sz="0" w:space="0" w:color="auto"/>
            <w:right w:val="none" w:sz="0" w:space="0" w:color="auto"/>
          </w:divBdr>
        </w:div>
        <w:div w:id="458643574">
          <w:marLeft w:val="480"/>
          <w:marRight w:val="0"/>
          <w:marTop w:val="0"/>
          <w:marBottom w:val="0"/>
          <w:divBdr>
            <w:top w:val="none" w:sz="0" w:space="0" w:color="auto"/>
            <w:left w:val="none" w:sz="0" w:space="0" w:color="auto"/>
            <w:bottom w:val="none" w:sz="0" w:space="0" w:color="auto"/>
            <w:right w:val="none" w:sz="0" w:space="0" w:color="auto"/>
          </w:divBdr>
        </w:div>
        <w:div w:id="1210457741">
          <w:marLeft w:val="480"/>
          <w:marRight w:val="0"/>
          <w:marTop w:val="0"/>
          <w:marBottom w:val="0"/>
          <w:divBdr>
            <w:top w:val="none" w:sz="0" w:space="0" w:color="auto"/>
            <w:left w:val="none" w:sz="0" w:space="0" w:color="auto"/>
            <w:bottom w:val="none" w:sz="0" w:space="0" w:color="auto"/>
            <w:right w:val="none" w:sz="0" w:space="0" w:color="auto"/>
          </w:divBdr>
        </w:div>
        <w:div w:id="108090257">
          <w:marLeft w:val="480"/>
          <w:marRight w:val="0"/>
          <w:marTop w:val="0"/>
          <w:marBottom w:val="0"/>
          <w:divBdr>
            <w:top w:val="none" w:sz="0" w:space="0" w:color="auto"/>
            <w:left w:val="none" w:sz="0" w:space="0" w:color="auto"/>
            <w:bottom w:val="none" w:sz="0" w:space="0" w:color="auto"/>
            <w:right w:val="none" w:sz="0" w:space="0" w:color="auto"/>
          </w:divBdr>
        </w:div>
        <w:div w:id="166330682">
          <w:marLeft w:val="480"/>
          <w:marRight w:val="0"/>
          <w:marTop w:val="0"/>
          <w:marBottom w:val="0"/>
          <w:divBdr>
            <w:top w:val="none" w:sz="0" w:space="0" w:color="auto"/>
            <w:left w:val="none" w:sz="0" w:space="0" w:color="auto"/>
            <w:bottom w:val="none" w:sz="0" w:space="0" w:color="auto"/>
            <w:right w:val="none" w:sz="0" w:space="0" w:color="auto"/>
          </w:divBdr>
        </w:div>
        <w:div w:id="641808583">
          <w:marLeft w:val="480"/>
          <w:marRight w:val="0"/>
          <w:marTop w:val="0"/>
          <w:marBottom w:val="0"/>
          <w:divBdr>
            <w:top w:val="none" w:sz="0" w:space="0" w:color="auto"/>
            <w:left w:val="none" w:sz="0" w:space="0" w:color="auto"/>
            <w:bottom w:val="none" w:sz="0" w:space="0" w:color="auto"/>
            <w:right w:val="none" w:sz="0" w:space="0" w:color="auto"/>
          </w:divBdr>
        </w:div>
        <w:div w:id="1439133457">
          <w:marLeft w:val="480"/>
          <w:marRight w:val="0"/>
          <w:marTop w:val="0"/>
          <w:marBottom w:val="0"/>
          <w:divBdr>
            <w:top w:val="none" w:sz="0" w:space="0" w:color="auto"/>
            <w:left w:val="none" w:sz="0" w:space="0" w:color="auto"/>
            <w:bottom w:val="none" w:sz="0" w:space="0" w:color="auto"/>
            <w:right w:val="none" w:sz="0" w:space="0" w:color="auto"/>
          </w:divBdr>
        </w:div>
        <w:div w:id="347829161">
          <w:marLeft w:val="480"/>
          <w:marRight w:val="0"/>
          <w:marTop w:val="0"/>
          <w:marBottom w:val="0"/>
          <w:divBdr>
            <w:top w:val="none" w:sz="0" w:space="0" w:color="auto"/>
            <w:left w:val="none" w:sz="0" w:space="0" w:color="auto"/>
            <w:bottom w:val="none" w:sz="0" w:space="0" w:color="auto"/>
            <w:right w:val="none" w:sz="0" w:space="0" w:color="auto"/>
          </w:divBdr>
        </w:div>
        <w:div w:id="1427338888">
          <w:marLeft w:val="480"/>
          <w:marRight w:val="0"/>
          <w:marTop w:val="0"/>
          <w:marBottom w:val="0"/>
          <w:divBdr>
            <w:top w:val="none" w:sz="0" w:space="0" w:color="auto"/>
            <w:left w:val="none" w:sz="0" w:space="0" w:color="auto"/>
            <w:bottom w:val="none" w:sz="0" w:space="0" w:color="auto"/>
            <w:right w:val="none" w:sz="0" w:space="0" w:color="auto"/>
          </w:divBdr>
        </w:div>
        <w:div w:id="1899239106">
          <w:marLeft w:val="480"/>
          <w:marRight w:val="0"/>
          <w:marTop w:val="0"/>
          <w:marBottom w:val="0"/>
          <w:divBdr>
            <w:top w:val="none" w:sz="0" w:space="0" w:color="auto"/>
            <w:left w:val="none" w:sz="0" w:space="0" w:color="auto"/>
            <w:bottom w:val="none" w:sz="0" w:space="0" w:color="auto"/>
            <w:right w:val="none" w:sz="0" w:space="0" w:color="auto"/>
          </w:divBdr>
        </w:div>
        <w:div w:id="830482319">
          <w:marLeft w:val="480"/>
          <w:marRight w:val="0"/>
          <w:marTop w:val="0"/>
          <w:marBottom w:val="0"/>
          <w:divBdr>
            <w:top w:val="none" w:sz="0" w:space="0" w:color="auto"/>
            <w:left w:val="none" w:sz="0" w:space="0" w:color="auto"/>
            <w:bottom w:val="none" w:sz="0" w:space="0" w:color="auto"/>
            <w:right w:val="none" w:sz="0" w:space="0" w:color="auto"/>
          </w:divBdr>
        </w:div>
        <w:div w:id="905074254">
          <w:marLeft w:val="480"/>
          <w:marRight w:val="0"/>
          <w:marTop w:val="0"/>
          <w:marBottom w:val="0"/>
          <w:divBdr>
            <w:top w:val="none" w:sz="0" w:space="0" w:color="auto"/>
            <w:left w:val="none" w:sz="0" w:space="0" w:color="auto"/>
            <w:bottom w:val="none" w:sz="0" w:space="0" w:color="auto"/>
            <w:right w:val="none" w:sz="0" w:space="0" w:color="auto"/>
          </w:divBdr>
        </w:div>
        <w:div w:id="557980766">
          <w:marLeft w:val="480"/>
          <w:marRight w:val="0"/>
          <w:marTop w:val="0"/>
          <w:marBottom w:val="0"/>
          <w:divBdr>
            <w:top w:val="none" w:sz="0" w:space="0" w:color="auto"/>
            <w:left w:val="none" w:sz="0" w:space="0" w:color="auto"/>
            <w:bottom w:val="none" w:sz="0" w:space="0" w:color="auto"/>
            <w:right w:val="none" w:sz="0" w:space="0" w:color="auto"/>
          </w:divBdr>
        </w:div>
        <w:div w:id="1145656918">
          <w:marLeft w:val="480"/>
          <w:marRight w:val="0"/>
          <w:marTop w:val="0"/>
          <w:marBottom w:val="0"/>
          <w:divBdr>
            <w:top w:val="none" w:sz="0" w:space="0" w:color="auto"/>
            <w:left w:val="none" w:sz="0" w:space="0" w:color="auto"/>
            <w:bottom w:val="none" w:sz="0" w:space="0" w:color="auto"/>
            <w:right w:val="none" w:sz="0" w:space="0" w:color="auto"/>
          </w:divBdr>
        </w:div>
        <w:div w:id="1324772608">
          <w:marLeft w:val="480"/>
          <w:marRight w:val="0"/>
          <w:marTop w:val="0"/>
          <w:marBottom w:val="0"/>
          <w:divBdr>
            <w:top w:val="none" w:sz="0" w:space="0" w:color="auto"/>
            <w:left w:val="none" w:sz="0" w:space="0" w:color="auto"/>
            <w:bottom w:val="none" w:sz="0" w:space="0" w:color="auto"/>
            <w:right w:val="none" w:sz="0" w:space="0" w:color="auto"/>
          </w:divBdr>
        </w:div>
        <w:div w:id="844514553">
          <w:marLeft w:val="480"/>
          <w:marRight w:val="0"/>
          <w:marTop w:val="0"/>
          <w:marBottom w:val="0"/>
          <w:divBdr>
            <w:top w:val="none" w:sz="0" w:space="0" w:color="auto"/>
            <w:left w:val="none" w:sz="0" w:space="0" w:color="auto"/>
            <w:bottom w:val="none" w:sz="0" w:space="0" w:color="auto"/>
            <w:right w:val="none" w:sz="0" w:space="0" w:color="auto"/>
          </w:divBdr>
        </w:div>
        <w:div w:id="550965674">
          <w:marLeft w:val="480"/>
          <w:marRight w:val="0"/>
          <w:marTop w:val="0"/>
          <w:marBottom w:val="0"/>
          <w:divBdr>
            <w:top w:val="none" w:sz="0" w:space="0" w:color="auto"/>
            <w:left w:val="none" w:sz="0" w:space="0" w:color="auto"/>
            <w:bottom w:val="none" w:sz="0" w:space="0" w:color="auto"/>
            <w:right w:val="none" w:sz="0" w:space="0" w:color="auto"/>
          </w:divBdr>
        </w:div>
        <w:div w:id="975916046">
          <w:marLeft w:val="480"/>
          <w:marRight w:val="0"/>
          <w:marTop w:val="0"/>
          <w:marBottom w:val="0"/>
          <w:divBdr>
            <w:top w:val="none" w:sz="0" w:space="0" w:color="auto"/>
            <w:left w:val="none" w:sz="0" w:space="0" w:color="auto"/>
            <w:bottom w:val="none" w:sz="0" w:space="0" w:color="auto"/>
            <w:right w:val="none" w:sz="0" w:space="0" w:color="auto"/>
          </w:divBdr>
        </w:div>
        <w:div w:id="1661615552">
          <w:marLeft w:val="480"/>
          <w:marRight w:val="0"/>
          <w:marTop w:val="0"/>
          <w:marBottom w:val="0"/>
          <w:divBdr>
            <w:top w:val="none" w:sz="0" w:space="0" w:color="auto"/>
            <w:left w:val="none" w:sz="0" w:space="0" w:color="auto"/>
            <w:bottom w:val="none" w:sz="0" w:space="0" w:color="auto"/>
            <w:right w:val="none" w:sz="0" w:space="0" w:color="auto"/>
          </w:divBdr>
        </w:div>
        <w:div w:id="269967941">
          <w:marLeft w:val="480"/>
          <w:marRight w:val="0"/>
          <w:marTop w:val="0"/>
          <w:marBottom w:val="0"/>
          <w:divBdr>
            <w:top w:val="none" w:sz="0" w:space="0" w:color="auto"/>
            <w:left w:val="none" w:sz="0" w:space="0" w:color="auto"/>
            <w:bottom w:val="none" w:sz="0" w:space="0" w:color="auto"/>
            <w:right w:val="none" w:sz="0" w:space="0" w:color="auto"/>
          </w:divBdr>
        </w:div>
        <w:div w:id="149637500">
          <w:marLeft w:val="480"/>
          <w:marRight w:val="0"/>
          <w:marTop w:val="0"/>
          <w:marBottom w:val="0"/>
          <w:divBdr>
            <w:top w:val="none" w:sz="0" w:space="0" w:color="auto"/>
            <w:left w:val="none" w:sz="0" w:space="0" w:color="auto"/>
            <w:bottom w:val="none" w:sz="0" w:space="0" w:color="auto"/>
            <w:right w:val="none" w:sz="0" w:space="0" w:color="auto"/>
          </w:divBdr>
        </w:div>
        <w:div w:id="665790227">
          <w:marLeft w:val="480"/>
          <w:marRight w:val="0"/>
          <w:marTop w:val="0"/>
          <w:marBottom w:val="0"/>
          <w:divBdr>
            <w:top w:val="none" w:sz="0" w:space="0" w:color="auto"/>
            <w:left w:val="none" w:sz="0" w:space="0" w:color="auto"/>
            <w:bottom w:val="none" w:sz="0" w:space="0" w:color="auto"/>
            <w:right w:val="none" w:sz="0" w:space="0" w:color="auto"/>
          </w:divBdr>
        </w:div>
        <w:div w:id="378290323">
          <w:marLeft w:val="480"/>
          <w:marRight w:val="0"/>
          <w:marTop w:val="0"/>
          <w:marBottom w:val="0"/>
          <w:divBdr>
            <w:top w:val="none" w:sz="0" w:space="0" w:color="auto"/>
            <w:left w:val="none" w:sz="0" w:space="0" w:color="auto"/>
            <w:bottom w:val="none" w:sz="0" w:space="0" w:color="auto"/>
            <w:right w:val="none" w:sz="0" w:space="0" w:color="auto"/>
          </w:divBdr>
        </w:div>
        <w:div w:id="1375230808">
          <w:marLeft w:val="480"/>
          <w:marRight w:val="0"/>
          <w:marTop w:val="0"/>
          <w:marBottom w:val="0"/>
          <w:divBdr>
            <w:top w:val="none" w:sz="0" w:space="0" w:color="auto"/>
            <w:left w:val="none" w:sz="0" w:space="0" w:color="auto"/>
            <w:bottom w:val="none" w:sz="0" w:space="0" w:color="auto"/>
            <w:right w:val="none" w:sz="0" w:space="0" w:color="auto"/>
          </w:divBdr>
        </w:div>
        <w:div w:id="1403720969">
          <w:marLeft w:val="480"/>
          <w:marRight w:val="0"/>
          <w:marTop w:val="0"/>
          <w:marBottom w:val="0"/>
          <w:divBdr>
            <w:top w:val="none" w:sz="0" w:space="0" w:color="auto"/>
            <w:left w:val="none" w:sz="0" w:space="0" w:color="auto"/>
            <w:bottom w:val="none" w:sz="0" w:space="0" w:color="auto"/>
            <w:right w:val="none" w:sz="0" w:space="0" w:color="auto"/>
          </w:divBdr>
        </w:div>
        <w:div w:id="304821789">
          <w:marLeft w:val="480"/>
          <w:marRight w:val="0"/>
          <w:marTop w:val="0"/>
          <w:marBottom w:val="0"/>
          <w:divBdr>
            <w:top w:val="none" w:sz="0" w:space="0" w:color="auto"/>
            <w:left w:val="none" w:sz="0" w:space="0" w:color="auto"/>
            <w:bottom w:val="none" w:sz="0" w:space="0" w:color="auto"/>
            <w:right w:val="none" w:sz="0" w:space="0" w:color="auto"/>
          </w:divBdr>
        </w:div>
        <w:div w:id="263877572">
          <w:marLeft w:val="480"/>
          <w:marRight w:val="0"/>
          <w:marTop w:val="0"/>
          <w:marBottom w:val="0"/>
          <w:divBdr>
            <w:top w:val="none" w:sz="0" w:space="0" w:color="auto"/>
            <w:left w:val="none" w:sz="0" w:space="0" w:color="auto"/>
            <w:bottom w:val="none" w:sz="0" w:space="0" w:color="auto"/>
            <w:right w:val="none" w:sz="0" w:space="0" w:color="auto"/>
          </w:divBdr>
        </w:div>
        <w:div w:id="1439106540">
          <w:marLeft w:val="480"/>
          <w:marRight w:val="0"/>
          <w:marTop w:val="0"/>
          <w:marBottom w:val="0"/>
          <w:divBdr>
            <w:top w:val="none" w:sz="0" w:space="0" w:color="auto"/>
            <w:left w:val="none" w:sz="0" w:space="0" w:color="auto"/>
            <w:bottom w:val="none" w:sz="0" w:space="0" w:color="auto"/>
            <w:right w:val="none" w:sz="0" w:space="0" w:color="auto"/>
          </w:divBdr>
        </w:div>
        <w:div w:id="663826026">
          <w:marLeft w:val="480"/>
          <w:marRight w:val="0"/>
          <w:marTop w:val="0"/>
          <w:marBottom w:val="0"/>
          <w:divBdr>
            <w:top w:val="none" w:sz="0" w:space="0" w:color="auto"/>
            <w:left w:val="none" w:sz="0" w:space="0" w:color="auto"/>
            <w:bottom w:val="none" w:sz="0" w:space="0" w:color="auto"/>
            <w:right w:val="none" w:sz="0" w:space="0" w:color="auto"/>
          </w:divBdr>
        </w:div>
        <w:div w:id="479733604">
          <w:marLeft w:val="480"/>
          <w:marRight w:val="0"/>
          <w:marTop w:val="0"/>
          <w:marBottom w:val="0"/>
          <w:divBdr>
            <w:top w:val="none" w:sz="0" w:space="0" w:color="auto"/>
            <w:left w:val="none" w:sz="0" w:space="0" w:color="auto"/>
            <w:bottom w:val="none" w:sz="0" w:space="0" w:color="auto"/>
            <w:right w:val="none" w:sz="0" w:space="0" w:color="auto"/>
          </w:divBdr>
        </w:div>
        <w:div w:id="781650424">
          <w:marLeft w:val="480"/>
          <w:marRight w:val="0"/>
          <w:marTop w:val="0"/>
          <w:marBottom w:val="0"/>
          <w:divBdr>
            <w:top w:val="none" w:sz="0" w:space="0" w:color="auto"/>
            <w:left w:val="none" w:sz="0" w:space="0" w:color="auto"/>
            <w:bottom w:val="none" w:sz="0" w:space="0" w:color="auto"/>
            <w:right w:val="none" w:sz="0" w:space="0" w:color="auto"/>
          </w:divBdr>
        </w:div>
        <w:div w:id="200821219">
          <w:marLeft w:val="480"/>
          <w:marRight w:val="0"/>
          <w:marTop w:val="0"/>
          <w:marBottom w:val="0"/>
          <w:divBdr>
            <w:top w:val="none" w:sz="0" w:space="0" w:color="auto"/>
            <w:left w:val="none" w:sz="0" w:space="0" w:color="auto"/>
            <w:bottom w:val="none" w:sz="0" w:space="0" w:color="auto"/>
            <w:right w:val="none" w:sz="0" w:space="0" w:color="auto"/>
          </w:divBdr>
        </w:div>
        <w:div w:id="412969672">
          <w:marLeft w:val="480"/>
          <w:marRight w:val="0"/>
          <w:marTop w:val="0"/>
          <w:marBottom w:val="0"/>
          <w:divBdr>
            <w:top w:val="none" w:sz="0" w:space="0" w:color="auto"/>
            <w:left w:val="none" w:sz="0" w:space="0" w:color="auto"/>
            <w:bottom w:val="none" w:sz="0" w:space="0" w:color="auto"/>
            <w:right w:val="none" w:sz="0" w:space="0" w:color="auto"/>
          </w:divBdr>
        </w:div>
        <w:div w:id="424961305">
          <w:marLeft w:val="480"/>
          <w:marRight w:val="0"/>
          <w:marTop w:val="0"/>
          <w:marBottom w:val="0"/>
          <w:divBdr>
            <w:top w:val="none" w:sz="0" w:space="0" w:color="auto"/>
            <w:left w:val="none" w:sz="0" w:space="0" w:color="auto"/>
            <w:bottom w:val="none" w:sz="0" w:space="0" w:color="auto"/>
            <w:right w:val="none" w:sz="0" w:space="0" w:color="auto"/>
          </w:divBdr>
        </w:div>
        <w:div w:id="261769625">
          <w:marLeft w:val="480"/>
          <w:marRight w:val="0"/>
          <w:marTop w:val="0"/>
          <w:marBottom w:val="0"/>
          <w:divBdr>
            <w:top w:val="none" w:sz="0" w:space="0" w:color="auto"/>
            <w:left w:val="none" w:sz="0" w:space="0" w:color="auto"/>
            <w:bottom w:val="none" w:sz="0" w:space="0" w:color="auto"/>
            <w:right w:val="none" w:sz="0" w:space="0" w:color="auto"/>
          </w:divBdr>
        </w:div>
        <w:div w:id="175654562">
          <w:marLeft w:val="480"/>
          <w:marRight w:val="0"/>
          <w:marTop w:val="0"/>
          <w:marBottom w:val="0"/>
          <w:divBdr>
            <w:top w:val="none" w:sz="0" w:space="0" w:color="auto"/>
            <w:left w:val="none" w:sz="0" w:space="0" w:color="auto"/>
            <w:bottom w:val="none" w:sz="0" w:space="0" w:color="auto"/>
            <w:right w:val="none" w:sz="0" w:space="0" w:color="auto"/>
          </w:divBdr>
        </w:div>
        <w:div w:id="1607350930">
          <w:marLeft w:val="480"/>
          <w:marRight w:val="0"/>
          <w:marTop w:val="0"/>
          <w:marBottom w:val="0"/>
          <w:divBdr>
            <w:top w:val="none" w:sz="0" w:space="0" w:color="auto"/>
            <w:left w:val="none" w:sz="0" w:space="0" w:color="auto"/>
            <w:bottom w:val="none" w:sz="0" w:space="0" w:color="auto"/>
            <w:right w:val="none" w:sz="0" w:space="0" w:color="auto"/>
          </w:divBdr>
        </w:div>
        <w:div w:id="516775110">
          <w:marLeft w:val="480"/>
          <w:marRight w:val="0"/>
          <w:marTop w:val="0"/>
          <w:marBottom w:val="0"/>
          <w:divBdr>
            <w:top w:val="none" w:sz="0" w:space="0" w:color="auto"/>
            <w:left w:val="none" w:sz="0" w:space="0" w:color="auto"/>
            <w:bottom w:val="none" w:sz="0" w:space="0" w:color="auto"/>
            <w:right w:val="none" w:sz="0" w:space="0" w:color="auto"/>
          </w:divBdr>
        </w:div>
        <w:div w:id="915748400">
          <w:marLeft w:val="480"/>
          <w:marRight w:val="0"/>
          <w:marTop w:val="0"/>
          <w:marBottom w:val="0"/>
          <w:divBdr>
            <w:top w:val="none" w:sz="0" w:space="0" w:color="auto"/>
            <w:left w:val="none" w:sz="0" w:space="0" w:color="auto"/>
            <w:bottom w:val="none" w:sz="0" w:space="0" w:color="auto"/>
            <w:right w:val="none" w:sz="0" w:space="0" w:color="auto"/>
          </w:divBdr>
        </w:div>
        <w:div w:id="1802730411">
          <w:marLeft w:val="480"/>
          <w:marRight w:val="0"/>
          <w:marTop w:val="0"/>
          <w:marBottom w:val="0"/>
          <w:divBdr>
            <w:top w:val="none" w:sz="0" w:space="0" w:color="auto"/>
            <w:left w:val="none" w:sz="0" w:space="0" w:color="auto"/>
            <w:bottom w:val="none" w:sz="0" w:space="0" w:color="auto"/>
            <w:right w:val="none" w:sz="0" w:space="0" w:color="auto"/>
          </w:divBdr>
        </w:div>
      </w:divsChild>
    </w:div>
    <w:div w:id="1999573788">
      <w:bodyDiv w:val="1"/>
      <w:marLeft w:val="0"/>
      <w:marRight w:val="0"/>
      <w:marTop w:val="0"/>
      <w:marBottom w:val="0"/>
      <w:divBdr>
        <w:top w:val="none" w:sz="0" w:space="0" w:color="auto"/>
        <w:left w:val="none" w:sz="0" w:space="0" w:color="auto"/>
        <w:bottom w:val="none" w:sz="0" w:space="0" w:color="auto"/>
        <w:right w:val="none" w:sz="0" w:space="0" w:color="auto"/>
      </w:divBdr>
      <w:divsChild>
        <w:div w:id="1812747958">
          <w:marLeft w:val="480"/>
          <w:marRight w:val="0"/>
          <w:marTop w:val="0"/>
          <w:marBottom w:val="0"/>
          <w:divBdr>
            <w:top w:val="none" w:sz="0" w:space="0" w:color="auto"/>
            <w:left w:val="none" w:sz="0" w:space="0" w:color="auto"/>
            <w:bottom w:val="none" w:sz="0" w:space="0" w:color="auto"/>
            <w:right w:val="none" w:sz="0" w:space="0" w:color="auto"/>
          </w:divBdr>
        </w:div>
        <w:div w:id="457921539">
          <w:marLeft w:val="480"/>
          <w:marRight w:val="0"/>
          <w:marTop w:val="0"/>
          <w:marBottom w:val="0"/>
          <w:divBdr>
            <w:top w:val="none" w:sz="0" w:space="0" w:color="auto"/>
            <w:left w:val="none" w:sz="0" w:space="0" w:color="auto"/>
            <w:bottom w:val="none" w:sz="0" w:space="0" w:color="auto"/>
            <w:right w:val="none" w:sz="0" w:space="0" w:color="auto"/>
          </w:divBdr>
        </w:div>
        <w:div w:id="168251073">
          <w:marLeft w:val="480"/>
          <w:marRight w:val="0"/>
          <w:marTop w:val="0"/>
          <w:marBottom w:val="0"/>
          <w:divBdr>
            <w:top w:val="none" w:sz="0" w:space="0" w:color="auto"/>
            <w:left w:val="none" w:sz="0" w:space="0" w:color="auto"/>
            <w:bottom w:val="none" w:sz="0" w:space="0" w:color="auto"/>
            <w:right w:val="none" w:sz="0" w:space="0" w:color="auto"/>
          </w:divBdr>
        </w:div>
        <w:div w:id="1577781734">
          <w:marLeft w:val="480"/>
          <w:marRight w:val="0"/>
          <w:marTop w:val="0"/>
          <w:marBottom w:val="0"/>
          <w:divBdr>
            <w:top w:val="none" w:sz="0" w:space="0" w:color="auto"/>
            <w:left w:val="none" w:sz="0" w:space="0" w:color="auto"/>
            <w:bottom w:val="none" w:sz="0" w:space="0" w:color="auto"/>
            <w:right w:val="none" w:sz="0" w:space="0" w:color="auto"/>
          </w:divBdr>
        </w:div>
        <w:div w:id="952322662">
          <w:marLeft w:val="480"/>
          <w:marRight w:val="0"/>
          <w:marTop w:val="0"/>
          <w:marBottom w:val="0"/>
          <w:divBdr>
            <w:top w:val="none" w:sz="0" w:space="0" w:color="auto"/>
            <w:left w:val="none" w:sz="0" w:space="0" w:color="auto"/>
            <w:bottom w:val="none" w:sz="0" w:space="0" w:color="auto"/>
            <w:right w:val="none" w:sz="0" w:space="0" w:color="auto"/>
          </w:divBdr>
        </w:div>
        <w:div w:id="1143539999">
          <w:marLeft w:val="480"/>
          <w:marRight w:val="0"/>
          <w:marTop w:val="0"/>
          <w:marBottom w:val="0"/>
          <w:divBdr>
            <w:top w:val="none" w:sz="0" w:space="0" w:color="auto"/>
            <w:left w:val="none" w:sz="0" w:space="0" w:color="auto"/>
            <w:bottom w:val="none" w:sz="0" w:space="0" w:color="auto"/>
            <w:right w:val="none" w:sz="0" w:space="0" w:color="auto"/>
          </w:divBdr>
        </w:div>
        <w:div w:id="1725518791">
          <w:marLeft w:val="480"/>
          <w:marRight w:val="0"/>
          <w:marTop w:val="0"/>
          <w:marBottom w:val="0"/>
          <w:divBdr>
            <w:top w:val="none" w:sz="0" w:space="0" w:color="auto"/>
            <w:left w:val="none" w:sz="0" w:space="0" w:color="auto"/>
            <w:bottom w:val="none" w:sz="0" w:space="0" w:color="auto"/>
            <w:right w:val="none" w:sz="0" w:space="0" w:color="auto"/>
          </w:divBdr>
        </w:div>
        <w:div w:id="145321657">
          <w:marLeft w:val="480"/>
          <w:marRight w:val="0"/>
          <w:marTop w:val="0"/>
          <w:marBottom w:val="0"/>
          <w:divBdr>
            <w:top w:val="none" w:sz="0" w:space="0" w:color="auto"/>
            <w:left w:val="none" w:sz="0" w:space="0" w:color="auto"/>
            <w:bottom w:val="none" w:sz="0" w:space="0" w:color="auto"/>
            <w:right w:val="none" w:sz="0" w:space="0" w:color="auto"/>
          </w:divBdr>
        </w:div>
        <w:div w:id="1549948851">
          <w:marLeft w:val="480"/>
          <w:marRight w:val="0"/>
          <w:marTop w:val="0"/>
          <w:marBottom w:val="0"/>
          <w:divBdr>
            <w:top w:val="none" w:sz="0" w:space="0" w:color="auto"/>
            <w:left w:val="none" w:sz="0" w:space="0" w:color="auto"/>
            <w:bottom w:val="none" w:sz="0" w:space="0" w:color="auto"/>
            <w:right w:val="none" w:sz="0" w:space="0" w:color="auto"/>
          </w:divBdr>
        </w:div>
        <w:div w:id="2144039206">
          <w:marLeft w:val="480"/>
          <w:marRight w:val="0"/>
          <w:marTop w:val="0"/>
          <w:marBottom w:val="0"/>
          <w:divBdr>
            <w:top w:val="none" w:sz="0" w:space="0" w:color="auto"/>
            <w:left w:val="none" w:sz="0" w:space="0" w:color="auto"/>
            <w:bottom w:val="none" w:sz="0" w:space="0" w:color="auto"/>
            <w:right w:val="none" w:sz="0" w:space="0" w:color="auto"/>
          </w:divBdr>
        </w:div>
        <w:div w:id="1809009045">
          <w:marLeft w:val="480"/>
          <w:marRight w:val="0"/>
          <w:marTop w:val="0"/>
          <w:marBottom w:val="0"/>
          <w:divBdr>
            <w:top w:val="none" w:sz="0" w:space="0" w:color="auto"/>
            <w:left w:val="none" w:sz="0" w:space="0" w:color="auto"/>
            <w:bottom w:val="none" w:sz="0" w:space="0" w:color="auto"/>
            <w:right w:val="none" w:sz="0" w:space="0" w:color="auto"/>
          </w:divBdr>
        </w:div>
        <w:div w:id="1843349016">
          <w:marLeft w:val="480"/>
          <w:marRight w:val="0"/>
          <w:marTop w:val="0"/>
          <w:marBottom w:val="0"/>
          <w:divBdr>
            <w:top w:val="none" w:sz="0" w:space="0" w:color="auto"/>
            <w:left w:val="none" w:sz="0" w:space="0" w:color="auto"/>
            <w:bottom w:val="none" w:sz="0" w:space="0" w:color="auto"/>
            <w:right w:val="none" w:sz="0" w:space="0" w:color="auto"/>
          </w:divBdr>
        </w:div>
        <w:div w:id="784882986">
          <w:marLeft w:val="480"/>
          <w:marRight w:val="0"/>
          <w:marTop w:val="0"/>
          <w:marBottom w:val="0"/>
          <w:divBdr>
            <w:top w:val="none" w:sz="0" w:space="0" w:color="auto"/>
            <w:left w:val="none" w:sz="0" w:space="0" w:color="auto"/>
            <w:bottom w:val="none" w:sz="0" w:space="0" w:color="auto"/>
            <w:right w:val="none" w:sz="0" w:space="0" w:color="auto"/>
          </w:divBdr>
        </w:div>
        <w:div w:id="920522635">
          <w:marLeft w:val="480"/>
          <w:marRight w:val="0"/>
          <w:marTop w:val="0"/>
          <w:marBottom w:val="0"/>
          <w:divBdr>
            <w:top w:val="none" w:sz="0" w:space="0" w:color="auto"/>
            <w:left w:val="none" w:sz="0" w:space="0" w:color="auto"/>
            <w:bottom w:val="none" w:sz="0" w:space="0" w:color="auto"/>
            <w:right w:val="none" w:sz="0" w:space="0" w:color="auto"/>
          </w:divBdr>
        </w:div>
        <w:div w:id="1337420297">
          <w:marLeft w:val="480"/>
          <w:marRight w:val="0"/>
          <w:marTop w:val="0"/>
          <w:marBottom w:val="0"/>
          <w:divBdr>
            <w:top w:val="none" w:sz="0" w:space="0" w:color="auto"/>
            <w:left w:val="none" w:sz="0" w:space="0" w:color="auto"/>
            <w:bottom w:val="none" w:sz="0" w:space="0" w:color="auto"/>
            <w:right w:val="none" w:sz="0" w:space="0" w:color="auto"/>
          </w:divBdr>
        </w:div>
        <w:div w:id="319619795">
          <w:marLeft w:val="480"/>
          <w:marRight w:val="0"/>
          <w:marTop w:val="0"/>
          <w:marBottom w:val="0"/>
          <w:divBdr>
            <w:top w:val="none" w:sz="0" w:space="0" w:color="auto"/>
            <w:left w:val="none" w:sz="0" w:space="0" w:color="auto"/>
            <w:bottom w:val="none" w:sz="0" w:space="0" w:color="auto"/>
            <w:right w:val="none" w:sz="0" w:space="0" w:color="auto"/>
          </w:divBdr>
        </w:div>
        <w:div w:id="1481115165">
          <w:marLeft w:val="480"/>
          <w:marRight w:val="0"/>
          <w:marTop w:val="0"/>
          <w:marBottom w:val="0"/>
          <w:divBdr>
            <w:top w:val="none" w:sz="0" w:space="0" w:color="auto"/>
            <w:left w:val="none" w:sz="0" w:space="0" w:color="auto"/>
            <w:bottom w:val="none" w:sz="0" w:space="0" w:color="auto"/>
            <w:right w:val="none" w:sz="0" w:space="0" w:color="auto"/>
          </w:divBdr>
        </w:div>
        <w:div w:id="569653633">
          <w:marLeft w:val="480"/>
          <w:marRight w:val="0"/>
          <w:marTop w:val="0"/>
          <w:marBottom w:val="0"/>
          <w:divBdr>
            <w:top w:val="none" w:sz="0" w:space="0" w:color="auto"/>
            <w:left w:val="none" w:sz="0" w:space="0" w:color="auto"/>
            <w:bottom w:val="none" w:sz="0" w:space="0" w:color="auto"/>
            <w:right w:val="none" w:sz="0" w:space="0" w:color="auto"/>
          </w:divBdr>
        </w:div>
        <w:div w:id="450633009">
          <w:marLeft w:val="480"/>
          <w:marRight w:val="0"/>
          <w:marTop w:val="0"/>
          <w:marBottom w:val="0"/>
          <w:divBdr>
            <w:top w:val="none" w:sz="0" w:space="0" w:color="auto"/>
            <w:left w:val="none" w:sz="0" w:space="0" w:color="auto"/>
            <w:bottom w:val="none" w:sz="0" w:space="0" w:color="auto"/>
            <w:right w:val="none" w:sz="0" w:space="0" w:color="auto"/>
          </w:divBdr>
        </w:div>
        <w:div w:id="1319929">
          <w:marLeft w:val="480"/>
          <w:marRight w:val="0"/>
          <w:marTop w:val="0"/>
          <w:marBottom w:val="0"/>
          <w:divBdr>
            <w:top w:val="none" w:sz="0" w:space="0" w:color="auto"/>
            <w:left w:val="none" w:sz="0" w:space="0" w:color="auto"/>
            <w:bottom w:val="none" w:sz="0" w:space="0" w:color="auto"/>
            <w:right w:val="none" w:sz="0" w:space="0" w:color="auto"/>
          </w:divBdr>
        </w:div>
        <w:div w:id="756831546">
          <w:marLeft w:val="480"/>
          <w:marRight w:val="0"/>
          <w:marTop w:val="0"/>
          <w:marBottom w:val="0"/>
          <w:divBdr>
            <w:top w:val="none" w:sz="0" w:space="0" w:color="auto"/>
            <w:left w:val="none" w:sz="0" w:space="0" w:color="auto"/>
            <w:bottom w:val="none" w:sz="0" w:space="0" w:color="auto"/>
            <w:right w:val="none" w:sz="0" w:space="0" w:color="auto"/>
          </w:divBdr>
        </w:div>
        <w:div w:id="1127049406">
          <w:marLeft w:val="480"/>
          <w:marRight w:val="0"/>
          <w:marTop w:val="0"/>
          <w:marBottom w:val="0"/>
          <w:divBdr>
            <w:top w:val="none" w:sz="0" w:space="0" w:color="auto"/>
            <w:left w:val="none" w:sz="0" w:space="0" w:color="auto"/>
            <w:bottom w:val="none" w:sz="0" w:space="0" w:color="auto"/>
            <w:right w:val="none" w:sz="0" w:space="0" w:color="auto"/>
          </w:divBdr>
        </w:div>
        <w:div w:id="1855728671">
          <w:marLeft w:val="480"/>
          <w:marRight w:val="0"/>
          <w:marTop w:val="0"/>
          <w:marBottom w:val="0"/>
          <w:divBdr>
            <w:top w:val="none" w:sz="0" w:space="0" w:color="auto"/>
            <w:left w:val="none" w:sz="0" w:space="0" w:color="auto"/>
            <w:bottom w:val="none" w:sz="0" w:space="0" w:color="auto"/>
            <w:right w:val="none" w:sz="0" w:space="0" w:color="auto"/>
          </w:divBdr>
        </w:div>
        <w:div w:id="1180925166">
          <w:marLeft w:val="480"/>
          <w:marRight w:val="0"/>
          <w:marTop w:val="0"/>
          <w:marBottom w:val="0"/>
          <w:divBdr>
            <w:top w:val="none" w:sz="0" w:space="0" w:color="auto"/>
            <w:left w:val="none" w:sz="0" w:space="0" w:color="auto"/>
            <w:bottom w:val="none" w:sz="0" w:space="0" w:color="auto"/>
            <w:right w:val="none" w:sz="0" w:space="0" w:color="auto"/>
          </w:divBdr>
        </w:div>
        <w:div w:id="1801917854">
          <w:marLeft w:val="480"/>
          <w:marRight w:val="0"/>
          <w:marTop w:val="0"/>
          <w:marBottom w:val="0"/>
          <w:divBdr>
            <w:top w:val="none" w:sz="0" w:space="0" w:color="auto"/>
            <w:left w:val="none" w:sz="0" w:space="0" w:color="auto"/>
            <w:bottom w:val="none" w:sz="0" w:space="0" w:color="auto"/>
            <w:right w:val="none" w:sz="0" w:space="0" w:color="auto"/>
          </w:divBdr>
        </w:div>
        <w:div w:id="1273585971">
          <w:marLeft w:val="480"/>
          <w:marRight w:val="0"/>
          <w:marTop w:val="0"/>
          <w:marBottom w:val="0"/>
          <w:divBdr>
            <w:top w:val="none" w:sz="0" w:space="0" w:color="auto"/>
            <w:left w:val="none" w:sz="0" w:space="0" w:color="auto"/>
            <w:bottom w:val="none" w:sz="0" w:space="0" w:color="auto"/>
            <w:right w:val="none" w:sz="0" w:space="0" w:color="auto"/>
          </w:divBdr>
        </w:div>
        <w:div w:id="1965845741">
          <w:marLeft w:val="480"/>
          <w:marRight w:val="0"/>
          <w:marTop w:val="0"/>
          <w:marBottom w:val="0"/>
          <w:divBdr>
            <w:top w:val="none" w:sz="0" w:space="0" w:color="auto"/>
            <w:left w:val="none" w:sz="0" w:space="0" w:color="auto"/>
            <w:bottom w:val="none" w:sz="0" w:space="0" w:color="auto"/>
            <w:right w:val="none" w:sz="0" w:space="0" w:color="auto"/>
          </w:divBdr>
        </w:div>
        <w:div w:id="2037776694">
          <w:marLeft w:val="480"/>
          <w:marRight w:val="0"/>
          <w:marTop w:val="0"/>
          <w:marBottom w:val="0"/>
          <w:divBdr>
            <w:top w:val="none" w:sz="0" w:space="0" w:color="auto"/>
            <w:left w:val="none" w:sz="0" w:space="0" w:color="auto"/>
            <w:bottom w:val="none" w:sz="0" w:space="0" w:color="auto"/>
            <w:right w:val="none" w:sz="0" w:space="0" w:color="auto"/>
          </w:divBdr>
        </w:div>
        <w:div w:id="202982849">
          <w:marLeft w:val="480"/>
          <w:marRight w:val="0"/>
          <w:marTop w:val="0"/>
          <w:marBottom w:val="0"/>
          <w:divBdr>
            <w:top w:val="none" w:sz="0" w:space="0" w:color="auto"/>
            <w:left w:val="none" w:sz="0" w:space="0" w:color="auto"/>
            <w:bottom w:val="none" w:sz="0" w:space="0" w:color="auto"/>
            <w:right w:val="none" w:sz="0" w:space="0" w:color="auto"/>
          </w:divBdr>
        </w:div>
        <w:div w:id="707686513">
          <w:marLeft w:val="480"/>
          <w:marRight w:val="0"/>
          <w:marTop w:val="0"/>
          <w:marBottom w:val="0"/>
          <w:divBdr>
            <w:top w:val="none" w:sz="0" w:space="0" w:color="auto"/>
            <w:left w:val="none" w:sz="0" w:space="0" w:color="auto"/>
            <w:bottom w:val="none" w:sz="0" w:space="0" w:color="auto"/>
            <w:right w:val="none" w:sz="0" w:space="0" w:color="auto"/>
          </w:divBdr>
        </w:div>
        <w:div w:id="1158114422">
          <w:marLeft w:val="480"/>
          <w:marRight w:val="0"/>
          <w:marTop w:val="0"/>
          <w:marBottom w:val="0"/>
          <w:divBdr>
            <w:top w:val="none" w:sz="0" w:space="0" w:color="auto"/>
            <w:left w:val="none" w:sz="0" w:space="0" w:color="auto"/>
            <w:bottom w:val="none" w:sz="0" w:space="0" w:color="auto"/>
            <w:right w:val="none" w:sz="0" w:space="0" w:color="auto"/>
          </w:divBdr>
        </w:div>
        <w:div w:id="530849604">
          <w:marLeft w:val="480"/>
          <w:marRight w:val="0"/>
          <w:marTop w:val="0"/>
          <w:marBottom w:val="0"/>
          <w:divBdr>
            <w:top w:val="none" w:sz="0" w:space="0" w:color="auto"/>
            <w:left w:val="none" w:sz="0" w:space="0" w:color="auto"/>
            <w:bottom w:val="none" w:sz="0" w:space="0" w:color="auto"/>
            <w:right w:val="none" w:sz="0" w:space="0" w:color="auto"/>
          </w:divBdr>
        </w:div>
        <w:div w:id="251016884">
          <w:marLeft w:val="480"/>
          <w:marRight w:val="0"/>
          <w:marTop w:val="0"/>
          <w:marBottom w:val="0"/>
          <w:divBdr>
            <w:top w:val="none" w:sz="0" w:space="0" w:color="auto"/>
            <w:left w:val="none" w:sz="0" w:space="0" w:color="auto"/>
            <w:bottom w:val="none" w:sz="0" w:space="0" w:color="auto"/>
            <w:right w:val="none" w:sz="0" w:space="0" w:color="auto"/>
          </w:divBdr>
        </w:div>
        <w:div w:id="973411937">
          <w:marLeft w:val="480"/>
          <w:marRight w:val="0"/>
          <w:marTop w:val="0"/>
          <w:marBottom w:val="0"/>
          <w:divBdr>
            <w:top w:val="none" w:sz="0" w:space="0" w:color="auto"/>
            <w:left w:val="none" w:sz="0" w:space="0" w:color="auto"/>
            <w:bottom w:val="none" w:sz="0" w:space="0" w:color="auto"/>
            <w:right w:val="none" w:sz="0" w:space="0" w:color="auto"/>
          </w:divBdr>
        </w:div>
        <w:div w:id="536233860">
          <w:marLeft w:val="480"/>
          <w:marRight w:val="0"/>
          <w:marTop w:val="0"/>
          <w:marBottom w:val="0"/>
          <w:divBdr>
            <w:top w:val="none" w:sz="0" w:space="0" w:color="auto"/>
            <w:left w:val="none" w:sz="0" w:space="0" w:color="auto"/>
            <w:bottom w:val="none" w:sz="0" w:space="0" w:color="auto"/>
            <w:right w:val="none" w:sz="0" w:space="0" w:color="auto"/>
          </w:divBdr>
        </w:div>
        <w:div w:id="859851598">
          <w:marLeft w:val="480"/>
          <w:marRight w:val="0"/>
          <w:marTop w:val="0"/>
          <w:marBottom w:val="0"/>
          <w:divBdr>
            <w:top w:val="none" w:sz="0" w:space="0" w:color="auto"/>
            <w:left w:val="none" w:sz="0" w:space="0" w:color="auto"/>
            <w:bottom w:val="none" w:sz="0" w:space="0" w:color="auto"/>
            <w:right w:val="none" w:sz="0" w:space="0" w:color="auto"/>
          </w:divBdr>
        </w:div>
        <w:div w:id="120273411">
          <w:marLeft w:val="480"/>
          <w:marRight w:val="0"/>
          <w:marTop w:val="0"/>
          <w:marBottom w:val="0"/>
          <w:divBdr>
            <w:top w:val="none" w:sz="0" w:space="0" w:color="auto"/>
            <w:left w:val="none" w:sz="0" w:space="0" w:color="auto"/>
            <w:bottom w:val="none" w:sz="0" w:space="0" w:color="auto"/>
            <w:right w:val="none" w:sz="0" w:space="0" w:color="auto"/>
          </w:divBdr>
        </w:div>
        <w:div w:id="644091862">
          <w:marLeft w:val="480"/>
          <w:marRight w:val="0"/>
          <w:marTop w:val="0"/>
          <w:marBottom w:val="0"/>
          <w:divBdr>
            <w:top w:val="none" w:sz="0" w:space="0" w:color="auto"/>
            <w:left w:val="none" w:sz="0" w:space="0" w:color="auto"/>
            <w:bottom w:val="none" w:sz="0" w:space="0" w:color="auto"/>
            <w:right w:val="none" w:sz="0" w:space="0" w:color="auto"/>
          </w:divBdr>
        </w:div>
        <w:div w:id="362948704">
          <w:marLeft w:val="480"/>
          <w:marRight w:val="0"/>
          <w:marTop w:val="0"/>
          <w:marBottom w:val="0"/>
          <w:divBdr>
            <w:top w:val="none" w:sz="0" w:space="0" w:color="auto"/>
            <w:left w:val="none" w:sz="0" w:space="0" w:color="auto"/>
            <w:bottom w:val="none" w:sz="0" w:space="0" w:color="auto"/>
            <w:right w:val="none" w:sz="0" w:space="0" w:color="auto"/>
          </w:divBdr>
        </w:div>
      </w:divsChild>
    </w:div>
    <w:div w:id="2005818356">
      <w:bodyDiv w:val="1"/>
      <w:marLeft w:val="0"/>
      <w:marRight w:val="0"/>
      <w:marTop w:val="0"/>
      <w:marBottom w:val="0"/>
      <w:divBdr>
        <w:top w:val="none" w:sz="0" w:space="0" w:color="auto"/>
        <w:left w:val="none" w:sz="0" w:space="0" w:color="auto"/>
        <w:bottom w:val="none" w:sz="0" w:space="0" w:color="auto"/>
        <w:right w:val="none" w:sz="0" w:space="0" w:color="auto"/>
      </w:divBdr>
      <w:divsChild>
        <w:div w:id="779885113">
          <w:marLeft w:val="480"/>
          <w:marRight w:val="0"/>
          <w:marTop w:val="0"/>
          <w:marBottom w:val="0"/>
          <w:divBdr>
            <w:top w:val="none" w:sz="0" w:space="0" w:color="auto"/>
            <w:left w:val="none" w:sz="0" w:space="0" w:color="auto"/>
            <w:bottom w:val="none" w:sz="0" w:space="0" w:color="auto"/>
            <w:right w:val="none" w:sz="0" w:space="0" w:color="auto"/>
          </w:divBdr>
        </w:div>
        <w:div w:id="2052999389">
          <w:marLeft w:val="480"/>
          <w:marRight w:val="0"/>
          <w:marTop w:val="0"/>
          <w:marBottom w:val="0"/>
          <w:divBdr>
            <w:top w:val="none" w:sz="0" w:space="0" w:color="auto"/>
            <w:left w:val="none" w:sz="0" w:space="0" w:color="auto"/>
            <w:bottom w:val="none" w:sz="0" w:space="0" w:color="auto"/>
            <w:right w:val="none" w:sz="0" w:space="0" w:color="auto"/>
          </w:divBdr>
        </w:div>
        <w:div w:id="1507404061">
          <w:marLeft w:val="480"/>
          <w:marRight w:val="0"/>
          <w:marTop w:val="0"/>
          <w:marBottom w:val="0"/>
          <w:divBdr>
            <w:top w:val="none" w:sz="0" w:space="0" w:color="auto"/>
            <w:left w:val="none" w:sz="0" w:space="0" w:color="auto"/>
            <w:bottom w:val="none" w:sz="0" w:space="0" w:color="auto"/>
            <w:right w:val="none" w:sz="0" w:space="0" w:color="auto"/>
          </w:divBdr>
        </w:div>
        <w:div w:id="1322734847">
          <w:marLeft w:val="480"/>
          <w:marRight w:val="0"/>
          <w:marTop w:val="0"/>
          <w:marBottom w:val="0"/>
          <w:divBdr>
            <w:top w:val="none" w:sz="0" w:space="0" w:color="auto"/>
            <w:left w:val="none" w:sz="0" w:space="0" w:color="auto"/>
            <w:bottom w:val="none" w:sz="0" w:space="0" w:color="auto"/>
            <w:right w:val="none" w:sz="0" w:space="0" w:color="auto"/>
          </w:divBdr>
        </w:div>
        <w:div w:id="1758551182">
          <w:marLeft w:val="480"/>
          <w:marRight w:val="0"/>
          <w:marTop w:val="0"/>
          <w:marBottom w:val="0"/>
          <w:divBdr>
            <w:top w:val="none" w:sz="0" w:space="0" w:color="auto"/>
            <w:left w:val="none" w:sz="0" w:space="0" w:color="auto"/>
            <w:bottom w:val="none" w:sz="0" w:space="0" w:color="auto"/>
            <w:right w:val="none" w:sz="0" w:space="0" w:color="auto"/>
          </w:divBdr>
        </w:div>
        <w:div w:id="1244100591">
          <w:marLeft w:val="480"/>
          <w:marRight w:val="0"/>
          <w:marTop w:val="0"/>
          <w:marBottom w:val="0"/>
          <w:divBdr>
            <w:top w:val="none" w:sz="0" w:space="0" w:color="auto"/>
            <w:left w:val="none" w:sz="0" w:space="0" w:color="auto"/>
            <w:bottom w:val="none" w:sz="0" w:space="0" w:color="auto"/>
            <w:right w:val="none" w:sz="0" w:space="0" w:color="auto"/>
          </w:divBdr>
        </w:div>
        <w:div w:id="969893660">
          <w:marLeft w:val="480"/>
          <w:marRight w:val="0"/>
          <w:marTop w:val="0"/>
          <w:marBottom w:val="0"/>
          <w:divBdr>
            <w:top w:val="none" w:sz="0" w:space="0" w:color="auto"/>
            <w:left w:val="none" w:sz="0" w:space="0" w:color="auto"/>
            <w:bottom w:val="none" w:sz="0" w:space="0" w:color="auto"/>
            <w:right w:val="none" w:sz="0" w:space="0" w:color="auto"/>
          </w:divBdr>
        </w:div>
        <w:div w:id="1368144744">
          <w:marLeft w:val="480"/>
          <w:marRight w:val="0"/>
          <w:marTop w:val="0"/>
          <w:marBottom w:val="0"/>
          <w:divBdr>
            <w:top w:val="none" w:sz="0" w:space="0" w:color="auto"/>
            <w:left w:val="none" w:sz="0" w:space="0" w:color="auto"/>
            <w:bottom w:val="none" w:sz="0" w:space="0" w:color="auto"/>
            <w:right w:val="none" w:sz="0" w:space="0" w:color="auto"/>
          </w:divBdr>
        </w:div>
        <w:div w:id="738943781">
          <w:marLeft w:val="480"/>
          <w:marRight w:val="0"/>
          <w:marTop w:val="0"/>
          <w:marBottom w:val="0"/>
          <w:divBdr>
            <w:top w:val="none" w:sz="0" w:space="0" w:color="auto"/>
            <w:left w:val="none" w:sz="0" w:space="0" w:color="auto"/>
            <w:bottom w:val="none" w:sz="0" w:space="0" w:color="auto"/>
            <w:right w:val="none" w:sz="0" w:space="0" w:color="auto"/>
          </w:divBdr>
        </w:div>
        <w:div w:id="535001703">
          <w:marLeft w:val="480"/>
          <w:marRight w:val="0"/>
          <w:marTop w:val="0"/>
          <w:marBottom w:val="0"/>
          <w:divBdr>
            <w:top w:val="none" w:sz="0" w:space="0" w:color="auto"/>
            <w:left w:val="none" w:sz="0" w:space="0" w:color="auto"/>
            <w:bottom w:val="none" w:sz="0" w:space="0" w:color="auto"/>
            <w:right w:val="none" w:sz="0" w:space="0" w:color="auto"/>
          </w:divBdr>
        </w:div>
        <w:div w:id="2116360213">
          <w:marLeft w:val="480"/>
          <w:marRight w:val="0"/>
          <w:marTop w:val="0"/>
          <w:marBottom w:val="0"/>
          <w:divBdr>
            <w:top w:val="none" w:sz="0" w:space="0" w:color="auto"/>
            <w:left w:val="none" w:sz="0" w:space="0" w:color="auto"/>
            <w:bottom w:val="none" w:sz="0" w:space="0" w:color="auto"/>
            <w:right w:val="none" w:sz="0" w:space="0" w:color="auto"/>
          </w:divBdr>
        </w:div>
        <w:div w:id="2006010745">
          <w:marLeft w:val="480"/>
          <w:marRight w:val="0"/>
          <w:marTop w:val="0"/>
          <w:marBottom w:val="0"/>
          <w:divBdr>
            <w:top w:val="none" w:sz="0" w:space="0" w:color="auto"/>
            <w:left w:val="none" w:sz="0" w:space="0" w:color="auto"/>
            <w:bottom w:val="none" w:sz="0" w:space="0" w:color="auto"/>
            <w:right w:val="none" w:sz="0" w:space="0" w:color="auto"/>
          </w:divBdr>
        </w:div>
        <w:div w:id="1841386832">
          <w:marLeft w:val="480"/>
          <w:marRight w:val="0"/>
          <w:marTop w:val="0"/>
          <w:marBottom w:val="0"/>
          <w:divBdr>
            <w:top w:val="none" w:sz="0" w:space="0" w:color="auto"/>
            <w:left w:val="none" w:sz="0" w:space="0" w:color="auto"/>
            <w:bottom w:val="none" w:sz="0" w:space="0" w:color="auto"/>
            <w:right w:val="none" w:sz="0" w:space="0" w:color="auto"/>
          </w:divBdr>
        </w:div>
        <w:div w:id="1953778091">
          <w:marLeft w:val="480"/>
          <w:marRight w:val="0"/>
          <w:marTop w:val="0"/>
          <w:marBottom w:val="0"/>
          <w:divBdr>
            <w:top w:val="none" w:sz="0" w:space="0" w:color="auto"/>
            <w:left w:val="none" w:sz="0" w:space="0" w:color="auto"/>
            <w:bottom w:val="none" w:sz="0" w:space="0" w:color="auto"/>
            <w:right w:val="none" w:sz="0" w:space="0" w:color="auto"/>
          </w:divBdr>
        </w:div>
        <w:div w:id="1175807647">
          <w:marLeft w:val="480"/>
          <w:marRight w:val="0"/>
          <w:marTop w:val="0"/>
          <w:marBottom w:val="0"/>
          <w:divBdr>
            <w:top w:val="none" w:sz="0" w:space="0" w:color="auto"/>
            <w:left w:val="none" w:sz="0" w:space="0" w:color="auto"/>
            <w:bottom w:val="none" w:sz="0" w:space="0" w:color="auto"/>
            <w:right w:val="none" w:sz="0" w:space="0" w:color="auto"/>
          </w:divBdr>
        </w:div>
        <w:div w:id="374476152">
          <w:marLeft w:val="480"/>
          <w:marRight w:val="0"/>
          <w:marTop w:val="0"/>
          <w:marBottom w:val="0"/>
          <w:divBdr>
            <w:top w:val="none" w:sz="0" w:space="0" w:color="auto"/>
            <w:left w:val="none" w:sz="0" w:space="0" w:color="auto"/>
            <w:bottom w:val="none" w:sz="0" w:space="0" w:color="auto"/>
            <w:right w:val="none" w:sz="0" w:space="0" w:color="auto"/>
          </w:divBdr>
        </w:div>
        <w:div w:id="1140265382">
          <w:marLeft w:val="480"/>
          <w:marRight w:val="0"/>
          <w:marTop w:val="0"/>
          <w:marBottom w:val="0"/>
          <w:divBdr>
            <w:top w:val="none" w:sz="0" w:space="0" w:color="auto"/>
            <w:left w:val="none" w:sz="0" w:space="0" w:color="auto"/>
            <w:bottom w:val="none" w:sz="0" w:space="0" w:color="auto"/>
            <w:right w:val="none" w:sz="0" w:space="0" w:color="auto"/>
          </w:divBdr>
        </w:div>
        <w:div w:id="410077670">
          <w:marLeft w:val="480"/>
          <w:marRight w:val="0"/>
          <w:marTop w:val="0"/>
          <w:marBottom w:val="0"/>
          <w:divBdr>
            <w:top w:val="none" w:sz="0" w:space="0" w:color="auto"/>
            <w:left w:val="none" w:sz="0" w:space="0" w:color="auto"/>
            <w:bottom w:val="none" w:sz="0" w:space="0" w:color="auto"/>
            <w:right w:val="none" w:sz="0" w:space="0" w:color="auto"/>
          </w:divBdr>
        </w:div>
        <w:div w:id="535628170">
          <w:marLeft w:val="480"/>
          <w:marRight w:val="0"/>
          <w:marTop w:val="0"/>
          <w:marBottom w:val="0"/>
          <w:divBdr>
            <w:top w:val="none" w:sz="0" w:space="0" w:color="auto"/>
            <w:left w:val="none" w:sz="0" w:space="0" w:color="auto"/>
            <w:bottom w:val="none" w:sz="0" w:space="0" w:color="auto"/>
            <w:right w:val="none" w:sz="0" w:space="0" w:color="auto"/>
          </w:divBdr>
        </w:div>
        <w:div w:id="2044743686">
          <w:marLeft w:val="480"/>
          <w:marRight w:val="0"/>
          <w:marTop w:val="0"/>
          <w:marBottom w:val="0"/>
          <w:divBdr>
            <w:top w:val="none" w:sz="0" w:space="0" w:color="auto"/>
            <w:left w:val="none" w:sz="0" w:space="0" w:color="auto"/>
            <w:bottom w:val="none" w:sz="0" w:space="0" w:color="auto"/>
            <w:right w:val="none" w:sz="0" w:space="0" w:color="auto"/>
          </w:divBdr>
        </w:div>
        <w:div w:id="106386871">
          <w:marLeft w:val="480"/>
          <w:marRight w:val="0"/>
          <w:marTop w:val="0"/>
          <w:marBottom w:val="0"/>
          <w:divBdr>
            <w:top w:val="none" w:sz="0" w:space="0" w:color="auto"/>
            <w:left w:val="none" w:sz="0" w:space="0" w:color="auto"/>
            <w:bottom w:val="none" w:sz="0" w:space="0" w:color="auto"/>
            <w:right w:val="none" w:sz="0" w:space="0" w:color="auto"/>
          </w:divBdr>
        </w:div>
        <w:div w:id="1785998620">
          <w:marLeft w:val="480"/>
          <w:marRight w:val="0"/>
          <w:marTop w:val="0"/>
          <w:marBottom w:val="0"/>
          <w:divBdr>
            <w:top w:val="none" w:sz="0" w:space="0" w:color="auto"/>
            <w:left w:val="none" w:sz="0" w:space="0" w:color="auto"/>
            <w:bottom w:val="none" w:sz="0" w:space="0" w:color="auto"/>
            <w:right w:val="none" w:sz="0" w:space="0" w:color="auto"/>
          </w:divBdr>
        </w:div>
        <w:div w:id="388505196">
          <w:marLeft w:val="480"/>
          <w:marRight w:val="0"/>
          <w:marTop w:val="0"/>
          <w:marBottom w:val="0"/>
          <w:divBdr>
            <w:top w:val="none" w:sz="0" w:space="0" w:color="auto"/>
            <w:left w:val="none" w:sz="0" w:space="0" w:color="auto"/>
            <w:bottom w:val="none" w:sz="0" w:space="0" w:color="auto"/>
            <w:right w:val="none" w:sz="0" w:space="0" w:color="auto"/>
          </w:divBdr>
        </w:div>
        <w:div w:id="742072257">
          <w:marLeft w:val="480"/>
          <w:marRight w:val="0"/>
          <w:marTop w:val="0"/>
          <w:marBottom w:val="0"/>
          <w:divBdr>
            <w:top w:val="none" w:sz="0" w:space="0" w:color="auto"/>
            <w:left w:val="none" w:sz="0" w:space="0" w:color="auto"/>
            <w:bottom w:val="none" w:sz="0" w:space="0" w:color="auto"/>
            <w:right w:val="none" w:sz="0" w:space="0" w:color="auto"/>
          </w:divBdr>
        </w:div>
        <w:div w:id="1070008568">
          <w:marLeft w:val="480"/>
          <w:marRight w:val="0"/>
          <w:marTop w:val="0"/>
          <w:marBottom w:val="0"/>
          <w:divBdr>
            <w:top w:val="none" w:sz="0" w:space="0" w:color="auto"/>
            <w:left w:val="none" w:sz="0" w:space="0" w:color="auto"/>
            <w:bottom w:val="none" w:sz="0" w:space="0" w:color="auto"/>
            <w:right w:val="none" w:sz="0" w:space="0" w:color="auto"/>
          </w:divBdr>
        </w:div>
        <w:div w:id="748888158">
          <w:marLeft w:val="480"/>
          <w:marRight w:val="0"/>
          <w:marTop w:val="0"/>
          <w:marBottom w:val="0"/>
          <w:divBdr>
            <w:top w:val="none" w:sz="0" w:space="0" w:color="auto"/>
            <w:left w:val="none" w:sz="0" w:space="0" w:color="auto"/>
            <w:bottom w:val="none" w:sz="0" w:space="0" w:color="auto"/>
            <w:right w:val="none" w:sz="0" w:space="0" w:color="auto"/>
          </w:divBdr>
        </w:div>
        <w:div w:id="1348092723">
          <w:marLeft w:val="480"/>
          <w:marRight w:val="0"/>
          <w:marTop w:val="0"/>
          <w:marBottom w:val="0"/>
          <w:divBdr>
            <w:top w:val="none" w:sz="0" w:space="0" w:color="auto"/>
            <w:left w:val="none" w:sz="0" w:space="0" w:color="auto"/>
            <w:bottom w:val="none" w:sz="0" w:space="0" w:color="auto"/>
            <w:right w:val="none" w:sz="0" w:space="0" w:color="auto"/>
          </w:divBdr>
        </w:div>
        <w:div w:id="326448155">
          <w:marLeft w:val="480"/>
          <w:marRight w:val="0"/>
          <w:marTop w:val="0"/>
          <w:marBottom w:val="0"/>
          <w:divBdr>
            <w:top w:val="none" w:sz="0" w:space="0" w:color="auto"/>
            <w:left w:val="none" w:sz="0" w:space="0" w:color="auto"/>
            <w:bottom w:val="none" w:sz="0" w:space="0" w:color="auto"/>
            <w:right w:val="none" w:sz="0" w:space="0" w:color="auto"/>
          </w:divBdr>
        </w:div>
        <w:div w:id="2048869704">
          <w:marLeft w:val="480"/>
          <w:marRight w:val="0"/>
          <w:marTop w:val="0"/>
          <w:marBottom w:val="0"/>
          <w:divBdr>
            <w:top w:val="none" w:sz="0" w:space="0" w:color="auto"/>
            <w:left w:val="none" w:sz="0" w:space="0" w:color="auto"/>
            <w:bottom w:val="none" w:sz="0" w:space="0" w:color="auto"/>
            <w:right w:val="none" w:sz="0" w:space="0" w:color="auto"/>
          </w:divBdr>
        </w:div>
        <w:div w:id="1796292078">
          <w:marLeft w:val="480"/>
          <w:marRight w:val="0"/>
          <w:marTop w:val="0"/>
          <w:marBottom w:val="0"/>
          <w:divBdr>
            <w:top w:val="none" w:sz="0" w:space="0" w:color="auto"/>
            <w:left w:val="none" w:sz="0" w:space="0" w:color="auto"/>
            <w:bottom w:val="none" w:sz="0" w:space="0" w:color="auto"/>
            <w:right w:val="none" w:sz="0" w:space="0" w:color="auto"/>
          </w:divBdr>
        </w:div>
        <w:div w:id="1786727065">
          <w:marLeft w:val="480"/>
          <w:marRight w:val="0"/>
          <w:marTop w:val="0"/>
          <w:marBottom w:val="0"/>
          <w:divBdr>
            <w:top w:val="none" w:sz="0" w:space="0" w:color="auto"/>
            <w:left w:val="none" w:sz="0" w:space="0" w:color="auto"/>
            <w:bottom w:val="none" w:sz="0" w:space="0" w:color="auto"/>
            <w:right w:val="none" w:sz="0" w:space="0" w:color="auto"/>
          </w:divBdr>
        </w:div>
        <w:div w:id="1951735847">
          <w:marLeft w:val="480"/>
          <w:marRight w:val="0"/>
          <w:marTop w:val="0"/>
          <w:marBottom w:val="0"/>
          <w:divBdr>
            <w:top w:val="none" w:sz="0" w:space="0" w:color="auto"/>
            <w:left w:val="none" w:sz="0" w:space="0" w:color="auto"/>
            <w:bottom w:val="none" w:sz="0" w:space="0" w:color="auto"/>
            <w:right w:val="none" w:sz="0" w:space="0" w:color="auto"/>
          </w:divBdr>
        </w:div>
        <w:div w:id="378285602">
          <w:marLeft w:val="480"/>
          <w:marRight w:val="0"/>
          <w:marTop w:val="0"/>
          <w:marBottom w:val="0"/>
          <w:divBdr>
            <w:top w:val="none" w:sz="0" w:space="0" w:color="auto"/>
            <w:left w:val="none" w:sz="0" w:space="0" w:color="auto"/>
            <w:bottom w:val="none" w:sz="0" w:space="0" w:color="auto"/>
            <w:right w:val="none" w:sz="0" w:space="0" w:color="auto"/>
          </w:divBdr>
        </w:div>
        <w:div w:id="1372610908">
          <w:marLeft w:val="480"/>
          <w:marRight w:val="0"/>
          <w:marTop w:val="0"/>
          <w:marBottom w:val="0"/>
          <w:divBdr>
            <w:top w:val="none" w:sz="0" w:space="0" w:color="auto"/>
            <w:left w:val="none" w:sz="0" w:space="0" w:color="auto"/>
            <w:bottom w:val="none" w:sz="0" w:space="0" w:color="auto"/>
            <w:right w:val="none" w:sz="0" w:space="0" w:color="auto"/>
          </w:divBdr>
        </w:div>
        <w:div w:id="619729996">
          <w:marLeft w:val="480"/>
          <w:marRight w:val="0"/>
          <w:marTop w:val="0"/>
          <w:marBottom w:val="0"/>
          <w:divBdr>
            <w:top w:val="none" w:sz="0" w:space="0" w:color="auto"/>
            <w:left w:val="none" w:sz="0" w:space="0" w:color="auto"/>
            <w:bottom w:val="none" w:sz="0" w:space="0" w:color="auto"/>
            <w:right w:val="none" w:sz="0" w:space="0" w:color="auto"/>
          </w:divBdr>
        </w:div>
        <w:div w:id="419646034">
          <w:marLeft w:val="480"/>
          <w:marRight w:val="0"/>
          <w:marTop w:val="0"/>
          <w:marBottom w:val="0"/>
          <w:divBdr>
            <w:top w:val="none" w:sz="0" w:space="0" w:color="auto"/>
            <w:left w:val="none" w:sz="0" w:space="0" w:color="auto"/>
            <w:bottom w:val="none" w:sz="0" w:space="0" w:color="auto"/>
            <w:right w:val="none" w:sz="0" w:space="0" w:color="auto"/>
          </w:divBdr>
        </w:div>
        <w:div w:id="1481194484">
          <w:marLeft w:val="480"/>
          <w:marRight w:val="0"/>
          <w:marTop w:val="0"/>
          <w:marBottom w:val="0"/>
          <w:divBdr>
            <w:top w:val="none" w:sz="0" w:space="0" w:color="auto"/>
            <w:left w:val="none" w:sz="0" w:space="0" w:color="auto"/>
            <w:bottom w:val="none" w:sz="0" w:space="0" w:color="auto"/>
            <w:right w:val="none" w:sz="0" w:space="0" w:color="auto"/>
          </w:divBdr>
        </w:div>
        <w:div w:id="628635412">
          <w:marLeft w:val="480"/>
          <w:marRight w:val="0"/>
          <w:marTop w:val="0"/>
          <w:marBottom w:val="0"/>
          <w:divBdr>
            <w:top w:val="none" w:sz="0" w:space="0" w:color="auto"/>
            <w:left w:val="none" w:sz="0" w:space="0" w:color="auto"/>
            <w:bottom w:val="none" w:sz="0" w:space="0" w:color="auto"/>
            <w:right w:val="none" w:sz="0" w:space="0" w:color="auto"/>
          </w:divBdr>
        </w:div>
        <w:div w:id="169562554">
          <w:marLeft w:val="480"/>
          <w:marRight w:val="0"/>
          <w:marTop w:val="0"/>
          <w:marBottom w:val="0"/>
          <w:divBdr>
            <w:top w:val="none" w:sz="0" w:space="0" w:color="auto"/>
            <w:left w:val="none" w:sz="0" w:space="0" w:color="auto"/>
            <w:bottom w:val="none" w:sz="0" w:space="0" w:color="auto"/>
            <w:right w:val="none" w:sz="0" w:space="0" w:color="auto"/>
          </w:divBdr>
        </w:div>
        <w:div w:id="1622883327">
          <w:marLeft w:val="480"/>
          <w:marRight w:val="0"/>
          <w:marTop w:val="0"/>
          <w:marBottom w:val="0"/>
          <w:divBdr>
            <w:top w:val="none" w:sz="0" w:space="0" w:color="auto"/>
            <w:left w:val="none" w:sz="0" w:space="0" w:color="auto"/>
            <w:bottom w:val="none" w:sz="0" w:space="0" w:color="auto"/>
            <w:right w:val="none" w:sz="0" w:space="0" w:color="auto"/>
          </w:divBdr>
        </w:div>
        <w:div w:id="1319261348">
          <w:marLeft w:val="480"/>
          <w:marRight w:val="0"/>
          <w:marTop w:val="0"/>
          <w:marBottom w:val="0"/>
          <w:divBdr>
            <w:top w:val="none" w:sz="0" w:space="0" w:color="auto"/>
            <w:left w:val="none" w:sz="0" w:space="0" w:color="auto"/>
            <w:bottom w:val="none" w:sz="0" w:space="0" w:color="auto"/>
            <w:right w:val="none" w:sz="0" w:space="0" w:color="auto"/>
          </w:divBdr>
        </w:div>
        <w:div w:id="860121164">
          <w:marLeft w:val="480"/>
          <w:marRight w:val="0"/>
          <w:marTop w:val="0"/>
          <w:marBottom w:val="0"/>
          <w:divBdr>
            <w:top w:val="none" w:sz="0" w:space="0" w:color="auto"/>
            <w:left w:val="none" w:sz="0" w:space="0" w:color="auto"/>
            <w:bottom w:val="none" w:sz="0" w:space="0" w:color="auto"/>
            <w:right w:val="none" w:sz="0" w:space="0" w:color="auto"/>
          </w:divBdr>
        </w:div>
        <w:div w:id="1543446658">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1798253105">
          <w:marLeft w:val="480"/>
          <w:marRight w:val="0"/>
          <w:marTop w:val="0"/>
          <w:marBottom w:val="0"/>
          <w:divBdr>
            <w:top w:val="none" w:sz="0" w:space="0" w:color="auto"/>
            <w:left w:val="none" w:sz="0" w:space="0" w:color="auto"/>
            <w:bottom w:val="none" w:sz="0" w:space="0" w:color="auto"/>
            <w:right w:val="none" w:sz="0" w:space="0" w:color="auto"/>
          </w:divBdr>
        </w:div>
        <w:div w:id="766464687">
          <w:marLeft w:val="480"/>
          <w:marRight w:val="0"/>
          <w:marTop w:val="0"/>
          <w:marBottom w:val="0"/>
          <w:divBdr>
            <w:top w:val="none" w:sz="0" w:space="0" w:color="auto"/>
            <w:left w:val="none" w:sz="0" w:space="0" w:color="auto"/>
            <w:bottom w:val="none" w:sz="0" w:space="0" w:color="auto"/>
            <w:right w:val="none" w:sz="0" w:space="0" w:color="auto"/>
          </w:divBdr>
        </w:div>
        <w:div w:id="286592385">
          <w:marLeft w:val="480"/>
          <w:marRight w:val="0"/>
          <w:marTop w:val="0"/>
          <w:marBottom w:val="0"/>
          <w:divBdr>
            <w:top w:val="none" w:sz="0" w:space="0" w:color="auto"/>
            <w:left w:val="none" w:sz="0" w:space="0" w:color="auto"/>
            <w:bottom w:val="none" w:sz="0" w:space="0" w:color="auto"/>
            <w:right w:val="none" w:sz="0" w:space="0" w:color="auto"/>
          </w:divBdr>
        </w:div>
        <w:div w:id="336886465">
          <w:marLeft w:val="480"/>
          <w:marRight w:val="0"/>
          <w:marTop w:val="0"/>
          <w:marBottom w:val="0"/>
          <w:divBdr>
            <w:top w:val="none" w:sz="0" w:space="0" w:color="auto"/>
            <w:left w:val="none" w:sz="0" w:space="0" w:color="auto"/>
            <w:bottom w:val="none" w:sz="0" w:space="0" w:color="auto"/>
            <w:right w:val="none" w:sz="0" w:space="0" w:color="auto"/>
          </w:divBdr>
        </w:div>
      </w:divsChild>
    </w:div>
    <w:div w:id="2082484802">
      <w:bodyDiv w:val="1"/>
      <w:marLeft w:val="0"/>
      <w:marRight w:val="0"/>
      <w:marTop w:val="0"/>
      <w:marBottom w:val="0"/>
      <w:divBdr>
        <w:top w:val="none" w:sz="0" w:space="0" w:color="auto"/>
        <w:left w:val="none" w:sz="0" w:space="0" w:color="auto"/>
        <w:bottom w:val="none" w:sz="0" w:space="0" w:color="auto"/>
        <w:right w:val="none" w:sz="0" w:space="0" w:color="auto"/>
      </w:divBdr>
    </w:div>
    <w:div w:id="2099711067">
      <w:bodyDiv w:val="1"/>
      <w:marLeft w:val="0"/>
      <w:marRight w:val="0"/>
      <w:marTop w:val="0"/>
      <w:marBottom w:val="0"/>
      <w:divBdr>
        <w:top w:val="none" w:sz="0" w:space="0" w:color="auto"/>
        <w:left w:val="none" w:sz="0" w:space="0" w:color="auto"/>
        <w:bottom w:val="none" w:sz="0" w:space="0" w:color="auto"/>
        <w:right w:val="none" w:sz="0" w:space="0" w:color="auto"/>
      </w:divBdr>
    </w:div>
    <w:div w:id="211104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Florian.Altermatt@eawag.ch"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EmanueleGiacomuzzo@gmail.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33DFFD4-2B2B-D942-A1D5-6E2CBA2ABCD9}"/>
      </w:docPartPr>
      <w:docPartBody>
        <w:p w:rsidR="005230EC" w:rsidRDefault="000618F8">
          <w:r w:rsidRPr="00763C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F8"/>
    <w:rsid w:val="000618F8"/>
    <w:rsid w:val="002D4E8D"/>
    <w:rsid w:val="0044106D"/>
    <w:rsid w:val="00516FD5"/>
    <w:rsid w:val="005230EC"/>
    <w:rsid w:val="008D1CFA"/>
    <w:rsid w:val="00FA647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18F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9F62F-E712-E149-A63A-0050319AB3AC}">
  <we:reference id="wa104382081" version="1.55.1.0" store="en-GB" storeType="OMEX"/>
  <we:alternateReferences>
    <we:reference id="wa104382081" version="1.55.1.0" store="en-GB" storeType="OMEX"/>
  </we:alternateReferences>
  <we:properties>
    <we:property name="MENDELEY_CITATIONS" value="[{&quot;citationID&quot;:&quot;MENDELEY_CITATION_d757654b-2a8d-4baf-9989-0644cce0702e&quot;,&quot;properties&quot;:{&quot;noteIndex&quot;:0},&quot;isEdited&quot;:false,&quot;manualOverride&quot;:{&quot;isManuallyOverridden&quot;:false,&quot;citeprocText&quot;:&quot;(Matthews et al., 2021)&quot;,&quot;manualOverrideText&quot;:&quot;&quot;},&quot;citationTag&quot;:&quot;MENDELEY_CITATION_v3_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&quot;,&quot;citationItems&quot;:[{&quot;id&quot;:&quot;a9753872-c08c-323e-9d2d-81679d2c9df5&quot;,&quot;itemData&quot;:{&quot;type&quot;:&quot;book&quot;,&quot;id&quot;:&quot;a9753872-c08c-323e-9d2d-81679d2c9df5&quot;,&quot;title&quot;:&quot;The Species–Area Relationship&quot;,&quot;author&quot;:[{&quot;family&quot;:&quot;Matthews&quot;,&quot;given&quot;:&quot;Thomas J.&quot;,&quot;parse-names&quot;:false,&quot;dropping-particle&quot;:&quot;&quot;,&quot;non-dropping-particle&quot;:&quot;&quot;},{&quot;family&quot;:&quot;Triantis&quot;,&quot;given&quot;:&quot;Kostas A.&quot;,&quot;parse-names&quot;:false,&quot;dropping-particle&quot;:&quot;&quot;,&quot;non-dropping-particle&quot;:&quot;&quot;},{&quot;family&quot;:&quot;Whittaker&quot;,&quot;given&quot;:&quot;Robert J.&quot;,&quot;parse-names&quot;:false,&quot;dropping-particle&quot;:&quot;&quot;,&quot;non-dropping-particle&quot;:&quot;&quot;}],&quot;DOI&quot;:&quot;10.1017/9781108569422&quot;,&quot;ISBN&quot;:&quot;9781108569422&quot;,&quot;issued&quot;:{&quot;date-parts&quot;:[[2021]]},&quot;publisher&quot;:&quot;Cambridge University Press&quot;,&quot;container-title-short&quot;:&quot;&quot;},&quot;isTemporary&quot;:false}]},{&quot;citationID&quot;:&quot;MENDELEY_CITATION_67ef0d40-bc99-47c2-b0e0-08a2d8efba84&quot;,&quot;properties&quot;:{&quot;noteIndex&quot;:0},&quot;isEdited&quot;:false,&quot;manualOverride&quot;:{&quot;isManuallyOverridden&quot;:false,&quot;citeprocText&quot;:&quot;(Forster, 1778)&quot;,&quot;manualOverrideText&quot;:&quot;&quot;},&quot;citationTag&quot;:&quot;MENDELEY_CITATION_v3_eyJjaXRhdGlvbklEIjoiTUVOREVMRVlfQ0lUQVRJT05fNjdlZjBkNDAtYmM5OS00N2MyLWIwZTAtMDhhMmQ4ZWZiYTg0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43998d59-5db0-4ed0-ab51-67a0ee55e097&quot;,&quot;properties&quot;:{&quot;noteIndex&quot;:0},&quot;isEdited&quot;:false,&quot;manualOverride&quot;:{&quot;isManuallyOverridden&quot;:false,&quot;citeprocText&quot;:&quot;(Crawley &amp;#38; Harral, 2001)&quot;,&quot;manualOverrideText&quot;:&quot;&quot;},&quot;citationTag&quot;:&quot;MENDELEY_CITATION_v3_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&quot;,&quot;citationItems&quot;:[{&quot;id&quot;:&quot;a871e417-42ad-3f15-8d37-9ac4e8a54532&quot;,&quot;itemData&quot;:{&quot;type&quot;:&quot;article-journal&quot;,&quot;id&quot;:&quot;a871e417-42ad-3f15-8d37-9ac4e8a54532&quot;,&quot;title&quot;:&quot;Scale Dependence in Plant Biodiversity&quot;,&quot;author&quot;:[{&quot;family&quot;:&quot;Crawley&quot;,&quot;given&quot;:&quot;M. J.&quot;,&quot;parse-names&quot;:false,&quot;dropping-particle&quot;:&quot;&quot;,&quot;non-dropping-particle&quot;:&quot;&quot;},{&quot;family&quot;:&quot;Harral&quot;,&quot;given&quot;:&quot;J. E.&quot;,&quot;parse-names&quot;:false,&quot;dropping-particle&quot;:&quot;&quot;,&quot;non-dropping-particle&quot;:&quot;&quot;}],&quot;container-title&quot;:&quot;Science&quot;,&quot;container-title-short&quot;:&quot;Science (1979)&quot;,&quot;DOI&quot;:&quot;10.1126/science.291.5505.864&quot;,&quot;issued&quot;:{&quot;date-parts&quot;:[[2001]]},&quot;page&quot;:&quot;864-868&quot;,&quot;issue&quot;:&quot;5505&quot;,&quot;volume&quot;:&quot;291&quot;},&quot;isTemporary&quot;:false}]},{&quot;citationID&quot;:&quot;MENDELEY_CITATION_daea9490-b8b4-4ba2-9a76-dfebcff5e1aa&quot;,&quot;properties&quot;:{&quot;noteIndex&quot;:0},&quot;isEdited&quot;:false,&quot;manualOverride&quot;:{&quot;isManuallyOverridden&quot;:false,&quot;citeprocText&quot;:&quot;(Rahbek, 1997)&quot;,&quot;manualOverrideText&quot;:&quot;&quot;},&quot;citationTag&quot;:&quot;MENDELEY_CITATION_v3_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&quot;,&quot;citationItems&quot;:[{&quot;id&quot;:&quot;853924df-a136-3bd4-aa82-d1709799ea6e&quot;,&quot;itemData&quot;:{&quot;type&quot;:&quot;article-journal&quot;,&quot;id&quot;:&quot;853924df-a136-3bd4-aa82-d1709799ea6e&quot;,&quot;title&quot;:&quot;The Relationship Among Area, Elevation, And Regional Species Richness In Neotropical Birds&quot;,&quot;author&quot;:[{&quot;family&quot;:&quot;Rahbek&quot;,&quot;given&quot;:&quot;Carsten&quot;,&quot;parse-names&quot;:false,&quot;dropping-particle&quot;:&quot;&quot;,&quot;non-dropping-particle&quot;:&quot;&quot;}],&quot;container-title&quot;:&quot;The American Naturalist&quot;,&quot;container-title-short&quot;:&quot;Am Nat&quot;,&quot;DOI&quot;:&quot;10.1086/286028&quot;,&quot;ISSN&quot;:&quot;0003-0147&quot;,&quot;issued&quot;:{&quot;date-parts&quot;:[[1997]]},&quot;page&quot;:&quot;875-902&quot;,&quot;abstract&quot;:&quot;The elevational gradient of species richness is often claimed to mirror the latitudinal gradient and has traditionally been explained by assuming a decrease in productivity with elevation and more recently by Rapoport's rule. The influence of area on the pattern has rarely been considered. Analyses of all South American tropical land birds (more than one-fourth of the ex-tant bird species on Earth) are used to examine four species richness/elevation models: null model, Rapoport's rule, and monotonic or hump-shaped productivity/species richness relationships. To quantify the area effect, species-area curves were created for seven elevational zones. Not accounting for area, species richness declined monotonically with elevation, but area accounted for 67%-91% of the variation in species richness per zone. When area was factored out, a hump-shaped pattern emerged, with more species in the 500-1,000-m (P .005) and 1,000-1,500-m zones (P .10) than in the 0-500-m zone. Rapoport's rule and the monotonic productivity/species richness relationship were thus not supported. Instead, elevational turnover rates and numbers of shared species between zones suggested that the hump-shaped pattern reflects geometric constraints (as predicted by the null model) imposed by the narrow span of the gradient, and it is suggested that midelevational zones may represent sink habitats. The distribution of organisms is not random. Yet, only a few patterns of species richness have been documented to be universal across time, geographical scale, and taxa. This is not unexpected, considering the complex interaction among ecological, historical, and evolutionary processes. Of the species-richness patterns reviewed by Brown and Gibson (1983), Brown (1988), and Begon et al. (1990), the species-area relationship (reviewed in Connor and McCoy 1979; Coleman et al. 1982; McGuiness 1984; Williamson 1988) and the latitudinal gradient (reviewed in Pianka 1966; Schall and Pianka 1978; Rohde 1992) are considered to be the best documented but also among the most debated. Recently , however, it has been argued that the latitudinal species-richness gradient is reasonably well understood (Rosenzweig 1992, 1995). Following McIntosh (1967), in this article I use the term species richness rather than diversity for the number of species (see also Peet 1974 for a review). Other species-richness patterns, such as those occurring along elevational gradients , are poorly known. Nevertheless, an inverse relationship between species richness and elevation is believed by some to be just as general as the latitudinal gradient (e.&quot;,&quot;issue&quot;:&quot;5&quot;,&quot;volume&quot;:&quot;149&quot;},&quot;isTemporary&quot;:false}]},{&quot;citationID&quot;:&quot;MENDELEY_CITATION_6489c1e8-595e-457c-b635-5a7cc08d372a&quot;,&quot;properties&quot;:{&quot;noteIndex&quot;:0},&quot;isEdited&quot;:false,&quot;manualOverride&quot;:{&quot;isManuallyOverridden&quot;:false,&quot;citeprocText&quot;:&quot;(Horner-Devine et al., 2004)&quot;,&quot;manualOverrideText&quot;:&quot;&quot;},&quot;citationTag&quot;:&quot;MENDELEY_CITATION_v3_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&quot;,&quot;citationItems&quot;:[{&quot;id&quot;:&quot;6d219ebd-31ac-3460-8461-fbcef7473369&quot;,&quot;itemData&quot;:{&quot;type&quot;:&quot;article-journal&quot;,&quot;id&quot;:&quot;6d219ebd-31ac-3460-8461-fbcef7473369&quot;,&quot;title&quot;:&quot;A taxa-area relationship for bacteria&quot;,&quot;author&quot;:[{&quot;family&quot;:&quot;Horner-Devine&quot;,&quot;given&quot;:&quot;M. Claire&quot;,&quot;parse-names&quot;:false,&quot;dropping-particle&quot;:&quot;&quot;,&quot;non-dropping-particle&quot;:&quot;&quot;},{&quot;family&quot;:&quot;Lage&quot;,&quot;given&quot;:&quot;Melissa&quot;,&quot;parse-names&quot;:false,&quot;dropping-particle&quot;:&quot;&quot;,&quot;non-dropping-particle&quot;:&quot;&quot;},{&quot;family&quot;:&quot;Hughes&quot;,&quot;given&quot;:&quot;Jennifer B.&quot;,&quot;parse-names&quot;:false,&quot;dropping-particle&quot;:&quot;&quot;,&quot;non-dropping-particle&quot;:&quot;&quot;},{&quot;family&quot;:&quot;Bohannan&quot;,&quot;given&quot;:&quot;Brendan J.M.&quot;,&quot;parse-names&quot;:false,&quot;dropping-particle&quot;:&quot;&quot;,&quot;non-dropping-particle&quot;:&quot;&quot;}],&quot;container-title&quot;:&quot;Nature&quot;,&quot;container-title-short&quot;:&quot;Nature&quot;,&quot;DOI&quot;:&quot;10.1038/nature03073&quot;,&quot;ISSN&quot;:&quot;00280836&quot;,&quot;PMID&quot;:&quot;15592412&quot;,&quot;issued&quot;:{&quot;date-parts&quot;:[[2004]]},&quot;page&quot;:&quot;750-753&quot;,&quot;abstract&quot;:&quot;A positive power-law relationship between the number of species in an area and the size of that area has been observed repeatedly in plant and animal communities. This species-area relationship, thought to be one of the few laws in ecology, is fundamental to our understanding of the distribution of global biodiversity. However, such a relationship has not been reported for bacteria, and little is known regarding the spatial distribution of bacteria, relative to what is known of plants and animals. Here we describe a taxa-area relationship for bacteria over a scale of centimetres to hundreds of metres in salt marsh sediments. We found that bacterial communities located close together were more similar in composition than communities located farther apart, and we used the decay of community similarity with distance to show that bacteria can exhibit a taxa-area relationship. This relationship was driven primarily by environmental heterogeneity rather than geographic distance or plant composition.&quot;,&quot;issue&quot;:&quot;7018&quot;,&quot;volume&quot;:&quot;432&quot;},&quot;isTemporary&quot;:false}]},{&quot;citationID&quot;:&quot;MENDELEY_CITATION_c24eb571-d2a4-4a5e-8cce-c85a53b6dd35&quot;,&quot;properties&quot;:{&quot;noteIndex&quot;:0},&quot;isEdited&quot;:false,&quot;manualOverride&quot;:{&quot;isManuallyOverridden&quot;:false,&quot;citeprocText&quot;:&quot;(Warren et al., 2022)&quot;,&quot;manualOverrideText&quot;:&quot;&quot;},&quot;citationTag&quot;:&quot;MENDELEY_CITATION_v3_eyJjaXRhdGlvbklEIjoiTUVOREVMRVlfQ0lUQVRJT05fYzI0ZWI1NzEtZDJhNC00YTVlLThjY2UtYzg1YTUzYjZkZDM1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quot;,&quot;citationItems&quot;:[{&quot;id&quot;:&quot;2e3f80de-c851-3893-ba3a-d20ccadc8aa7&quot;,&quot;itemData&quot;:{&quot;type&quot;:&quot;article-journal&quot;,&quot;id&quot;:&quot;2e3f80de-c851-3893-ba3a-d20ccadc8aa7&quot;,&quot;title&quot;:&quot;Seeing shapes in clouds: the fallacy of deriving ecological hypotheses from statistical distributions&quot;,&quot;author&quot;:[{&quot;family&quot;:&quot;Warren&quot;,&quot;given&quot;:&quot;Robert J.&quot;,&quot;parse-names&quot;:false,&quot;dropping-particle&quot;:&quot;&quot;,&quot;non-dropping-particle&quot;:&quot;&quot;},{&quot;family&quot;:&quot;Costa&quot;,&quot;given&quot;:&quot;James T.&quot;,&quot;parse-names&quot;:false,&quot;dropping-particle&quot;:&quot;&quot;,&quot;non-dropping-particle&quot;:&quot;&quot;},{&quot;family&quot;:&quot;Bradford&quot;,&quot;given&quot;:&quot;Mark A.&quot;,&quot;parse-names&quot;:false,&quot;dropping-particle&quot;:&quot;&quot;,&quot;non-dropping-particle&quot;:&quot;&quot;}],&quot;container-title&quot;:&quot;Oikos&quot;,&quot;DOI&quot;:&quot;10.1111/oik.09315&quot;,&quot;ISSN&quot;:&quot;16000706&quot;,&quot;issued&quot;:{&quot;date-parts&quot;:[[2022]]},&quot;abstract&quot;:&quot;The explanations behind observations of global patterning in species diversity pre-date the field of ecology itself. The generation of new species–area theories, in particular, far outpaces their falsification, resulting in a centuries-old accumulation in species diversity theories. We use historical assessment and new data analysis to argue that one of the earliest recognized and most consistent patterns in species diversity is not strictly an ecological phenomenon and, when ecological mechanism is invoked, the range of potential mechanisms is too numerous for tractable hypothesis falsification. We provide a historical parallel in that the normal distribution once was treated as a pattern assuming a biological mechanism rather than a statistical distribution that can be generated by biological and non-biological forces. Similarly, power law distributions are ubiquitous in aggregated data, such as the species–area relationship. That nearly identical broad-scale aggregation patterns are observed for both ecological and non-ecological data as a function of area suggest that these broad-scale patterns reflect a statistical distribution that, in itself, cannot be used to discern between or among ecological and non-ecological mechanisms. We argue that by seeking processes in such a ubiquitous pattern, ecologists may read ecological mechanism into statistical patterns, and we suggest that falsifying broad-scale diversity distribution hypotheses should be a greater priority than generating or parameterizing new ones.&quot;,&quot;publisher&quot;:&quot;John Wiley and Sons Inc&quot;,&quot;issue&quot;:&quot;11&quot;,&quot;volume&quot;:&quot;2022&quot;,&quot;container-title-short&quot;:&quot;&quot;},&quot;isTemporary&quot;:false}]},{&quot;citationID&quot;:&quot;MENDELEY_CITATION_886616b0-7375-4569-98e5-0c3ac94e1937&quot;,&quot;properties&quot;:{&quot;noteIndex&quot;:0},&quot;isEdited&quot;:false,&quot;manualOverride&quot;:{&quot;isManuallyOverridden&quot;:false,&quot;citeprocText&quot;:&quot;(Baguette et al., 2000; Hill et al., 1996; Kareiva, 1985)&quot;,&quot;manualOverrideText&quot;:&quot;&quot;},&quot;citationTag&quot;:&quot;MENDELEY_CITATION_v3_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&quot;,&quot;citationItems&quot;:[{&quot;id&quot;:&quot;a0284f8a-aeed-3048-8976-dd60f3f322fe&quot;,&quot;itemData&quot;:{&quot;type&quot;:&quot;article-journal&quot;,&quot;id&quot;:&quot;a0284f8a-aeed-3048-8976-dd60f3f322fe&quot;,&quot;title&quot;:&quot;Finding and Losing Host Plants by Phyllotreta: Patch Size and Surrounding Habitat&quot;,&quot;author&quot;:[{&quot;family&quot;:&quot;Kareiva&quot;,&quot;given&quot;:&quot;P.&quot;,&quot;parse-names&quot;:false,&quot;dropping-particle&quot;:&quot;&quot;,&quot;non-dropping-particle&quot;:&quot;&quot;}],&quot;container-title&quot;:&quot;Ecology&quot;,&quot;container-title-short&quot;:&quot;Ecology&quot;,&quot;DOI&quot;:&quot;10.2307/2937376&quot;,&quot;ISSN&quot;:&quot;00129658&quot;,&quot;issued&quot;:{&quot;date-parts&quot;:[[1985]]},&quot;page&quot;:&quot;1809-1816&quot;,&quot;issue&quot;:&quot;6&quot;,&quot;volume&quot;:&quot;66&quot;},&quot;isTemporary&quot;:false},{&quot;id&quot;:&quot;688cb5d7-7725-379a-a764-b2fe53c08795&quot;,&quot;itemData&quot;:{&quot;type&quot;:&quot;article-journal&quot;,&quot;id&quot;:&quot;688cb5d7-7725-379a-a764-b2fe53c08795&quot;,&quot;title&quot;:&quot;Effects of Habitat Patch Size and Isolation on Dispersal by Hesperia comma Butterflies: Implications for Metapopulation Structure&quot;,&quot;author&quot;:[{&quot;family&quot;:&quot;Hill&quot;,&quot;given&quot;:&quot;J.K.&quot;,&quot;parse-names&quot;:false,&quot;dropping-particle&quot;:&quot;&quot;,&quot;non-dropping-particle&quot;:&quot;&quot;},{&quot;family&quot;:&quot;Thomas&quot;,&quot;given&quot;:&quot;C.D.&quot;,&quot;parse-names&quot;:false,&quot;dropping-particle&quot;:&quot;&quot;,&quot;non-dropping-particle&quot;:&quot;&quot;},{&quot;family&quot;:&quot;Lewis&quot;,&quot;given&quot;:&quot;O.T.&quot;,&quot;parse-names&quot;:false,&quot;dropping-particle&quot;:&quot;&quot;,&quot;non-dropping-particle&quot;:&quot;&quot;}],&quot;container-title&quot;:&quot;The Journal of Animal Ecology&quot;,&quot;container-title-short&quot;:&quot;J Anim Ecol&quot;,&quot;DOI&quot;:&quot;10.2307/5671&quot;,&quot;ISSN&quot;:&quot;00218790&quot;,&quot;issued&quot;:{&quot;date-parts&quot;:[[1996]]},&quot;page&quot;:&quot;725&quot;,&quot;issue&quot;:&quot;6&quot;,&quot;volume&quot;:&quot;65&quot;},&quot;isTemporary&quot;:false},{&quot;id&quot;:&quot;199e6a65-13e5-3c22-8d89-4912d525ecee&quot;,&quot;itemData&quot;:{&quot;type&quot;:&quot;article-journal&quot;,&quot;id&quot;:&quot;199e6a65-13e5-3c22-8d89-4912d525ecee&quot;,&quot;title&quot;:&quot;Population spatial structure and migration of three butterfly species within the same habitat network: consequences for conservation&quot;,&quot;author&quot;:[{&quot;family&quot;:&quot;Baguette&quot;,&quot;given&quot;:&quot;Michel&quot;,&quot;parse-names&quot;:false,&quot;dropping-particle&quot;:&quot;&quot;,&quot;non-dropping-particle&quot;:&quot;&quot;},{&quot;family&quot;:&quot;Petit&quot;,&quot;given&quot;:&quot;Sandrine&quot;,&quot;parse-names&quot;:false,&quot;dropping-particle&quot;:&quot;&quot;,&quot;non-dropping-particle&quot;:&quot;&quot;},{&quot;family&quot;:&quot;Queva&quot;,&quot;given&quot;:&quot;Francois&quot;,&quot;parse-names&quot;:false,&quot;dropping-particle&quot;:&quot;&quot;,&quot;non-dropping-particle&quot;:&quot;&quot;}],&quot;container-title&quot;:&quot;Journal of Applied Ecology&quot;,&quot;DOI&quot;:&quot;10.1046/j.1365-2664.2000.00478.x&quot;,&quot;ISSN&quot;:&quot;0021-8901&quot;,&quot;issued&quot;:{&quot;date-parts&quot;:[[2000]]},&quot;page&quot;:&quot;100-108&quot;,&quot;issue&quot;:&quot;1&quot;,&quot;volume&quot;:&quot;37&quot;,&quot;container-title-short&quot;:&quot;&quot;},&quot;isTemporary&quot;:false}]},{&quot;citationID&quot;:&quot;MENDELEY_CITATION_3a7855f4-c034-4151-95a4-431dc78ac8e5&quot;,&quot;properties&quot;:{&quot;noteIndex&quot;:0},&quot;isEdited&quot;:false,&quot;manualOverride&quot;:{&quot;isManuallyOverridden&quot;:false,&quot;citeprocText&quot;:&quot;(Baguette et al., 2000; Hill et al., 1996; Kareiva, 1985; Kindvall, 1999; McPeek &amp;#38; Holt, 1992; Poethke &amp;#38; Hovestadt, 2002; Turchin, 1986)&quot;,&quot;manualOverrideText&quot;:&quot;&quot;},&quot;citationTag&quot;:&quot;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&quot;,&quot;citationItems&quot;:[{&quot;id&quot;:&quot;6aac1788-e845-3de4-b32a-92f0e8f77b65&quot;,&quot;itemData&quot;:{&quot;type&quot;:&quot;article-journal&quot;,&quot;id&quot;:&quot;6aac1788-e845-3de4-b32a-92f0e8f77b65&quot;,&quot;title&quot;:&quot;The Evolution of Dispersal in Spatially and Temporally Varying Environments&quot;,&quot;author&quot;:[{&quot;family&quot;:&quot;McPeek&quot;,&quot;given&quot;:&quot;Mark A&quot;,&quot;parse-names&quot;:false,&quot;dropping-particle&quot;:&quot;&quot;,&quot;non-dropping-particle&quot;:&quot;&quot;},{&quot;family&quot;:&quot;Holt&quot;,&quot;given&quot;:&quot;Robert D&quot;,&quot;parse-names&quot;:false,&quot;dropping-particle&quot;:&quot;&quot;,&quot;non-dropping-particle&quot;:&quot;&quot;}],&quot;container-title&quot;:&quot;The American Naturalist&quot;,&quot;container-title-short&quot;:&quot;Am Nat&quot;,&quot;ISSN&quot;:&quot;00030147, 15375323&quot;,&quot;issued&quot;:{&quot;date-parts&quot;:[[1992]]},&quot;page&quot;:&quot;1010-1027&quot;,&quot;abstract&quot;:&quot;Using a simple two-patch model, we examine how patterns of spatial and temporal variation in carrying capacities affect natural selection on dispersal. The size of the population in each patch is regulated separately, according to a discrete-generation logistic equation, and individuals disperse from each patch at propensities determined by their genotype. We consider genotypes that express the same dispersal propensities in both patches and genotypes that express patch-specific disperal propensities. Contrary to previous analyses, our results show that some level of dispersal is favored by selection under almost all regimes of habitat variability, including a spatially varying and temporally constant environment. Furthermore, two very different polymorphisms are favored under different conditions. When carrying capacities vary spatially but not temporally, any number of genotypes with patch-specific dispersal propensities in ratios inversely proportional to the ratio of the carrying capacities can coexist. This result extends previous analyses to show that dispersal is favored in such an environment if individuals can alter dispersal propensities in response to environmental cues. In contrast, when carrying capacities vary both spatially and temporally but differ in mean or variance, a polymorphism of only two genotypes (a high-dispersal and a no-dispersal genotype) is favored when the only genotypes possible are ones expressing the same dispersal propensity in both patches. However, this dimorphism can be invaded and replaced by one genotype with a particular combination of patch-specific dispersal propensities in a ratio also inversely proportional to the ratio of the average population sizes. We discuss a number of testable predictions this model suggests about the amounts of phenotypic and genetic variation in dispersal characters that are expected both within and between populations, and the degree to which the expression of phenotypic characters affecting dispersal propensity should be sensitive to environmental conditions. The model also suggests novel mechanisms for coexistence between competing species in varying environments.&quot;,&quot;publisher&quot;:&quot;[University of Chicago Press, American Society of Naturalists]&quot;,&quot;issue&quot;:&quot;6&quot;,&quot;volume&quot;:&quot;140&quot;},&quot;isTemporary&quot;:false},{&quot;id&quot;:&quot;1df35623-16b0-37f2-982c-20fa887140c7&quot;,&quot;itemData&quot;:{&quot;type&quot;:&quot;article-journal&quot;,&quot;id&quot;:&quot;1df35623-16b0-37f2-982c-20fa887140c7&quot;,&quot;title&quot;:&quot;Evolution of density–and patch–size–dependent dispersal rates&quot;,&quot;author&quot;:[{&quot;family&quot;:&quot;Poethke&quot;,&quot;given&quot;:&quot;Hans Joachim&quot;,&quot;parse-names&quot;:false,&quot;dropping-particle&quot;:&quot;&quot;,&quot;non-dropping-particle&quot;:&quot;&quot;},{&quot;family&quot;:&quot;Hovestadt&quot;,&quot;given&quot;:&quot;Thomas&quot;,&quot;parse-names&quot;:false,&quot;dropping-particle&quot;:&quot;&quot;,&quot;non-dropping-particle&quot;:&quot;&quot;}],&quot;container-title&quot;:&quot;Proceedings of the Royal Society of London. Series B: Biological Sciences&quot;,&quot;container-title-short&quot;:&quot;Proc R Soc Lond B Biol Sci&quot;,&quot;DOI&quot;:&quot;10.1098/rspb.2001.1936&quot;,&quot;ISSN&quot;:&quot;0962-8452&quot;,&quot;issued&quot;:{&quot;date-parts&quot;:[[2002]]},&quot;page&quot;:&quot;637-645&quot;,&quot;issue&quot;:&quot;1491&quot;,&quot;volume&quot;:&quot;269&quot;},&quot;isTemporary&quot;:false},{&quot;id&quot;:&quot;a0284f8a-aeed-3048-8976-dd60f3f322fe&quot;,&quot;itemData&quot;:{&quot;type&quot;:&quot;article-journal&quot;,&quot;id&quot;:&quot;a0284f8a-aeed-3048-8976-dd60f3f322fe&quot;,&quot;title&quot;:&quot;Finding and Losing Host Plants by Phyllotreta: Patch Size and Surrounding Habitat&quot;,&quot;author&quot;:[{&quot;family&quot;:&quot;Kareiva&quot;,&quot;given&quot;:&quot;P.&quot;,&quot;parse-names&quot;:false,&quot;dropping-particle&quot;:&quot;&quot;,&quot;non-dropping-particle&quot;:&quot;&quot;}],&quot;container-title&quot;:&quot;Ecology&quot;,&quot;container-title-short&quot;:&quot;Ecology&quot;,&quot;DOI&quot;:&quot;10.2307/2937376&quot;,&quot;ISSN&quot;:&quot;00129658&quot;,&quot;issued&quot;:{&quot;date-parts&quot;:[[1985]]},&quot;page&quot;:&quot;1809-1816&quot;,&quot;issue&quot;:&quot;6&quot;,&quot;volume&quot;:&quot;66&quot;},&quot;isTemporary&quot;:false},{&quot;id&quot;:&quot;ffc33067-e85b-32eb-b6b1-b2abba0703f9&quot;,&quot;itemData&quot;:{&quot;type&quot;:&quot;article-journal&quot;,&quot;id&quot;:&quot;ffc33067-e85b-32eb-b6b1-b2abba0703f9&quot;,&quot;title&quot;:&quot;Modelling The Effect of Host Patch Size on Mexican Bean Beetle Emigration&quot;,&quot;author&quot;:[{&quot;family&quot;:&quot;Turchin&quot;,&quot;given&quot;:&quot;Peter B.&quot;,&quot;parse-names&quot;:false,&quot;dropping-particle&quot;:&quot;&quot;,&quot;non-dropping-particle&quot;:&quot;&quot;}],&quot;container-title&quot;:&quot;Ecology&quot;,&quot;container-title-short&quot;:&quot;Ecology&quot;,&quot;DOI&quot;:&quot;10.2307/1938510&quot;,&quot;ISSN&quot;:&quot;00129658&quot;,&quot;issued&quot;:{&quot;date-parts&quot;:[[1986]]},&quot;page&quot;:&quot;124-132&quot;,&quot;issue&quot;:&quot;1&quot;,&quot;volume&quot;:&quot;67&quot;},&quot;isTemporary&quot;:false},{&quot;id&quot;:&quot;688cb5d7-7725-379a-a764-b2fe53c08795&quot;,&quot;itemData&quot;:{&quot;type&quot;:&quot;article-journal&quot;,&quot;id&quot;:&quot;688cb5d7-7725-379a-a764-b2fe53c08795&quot;,&quot;title&quot;:&quot;Effects of Habitat Patch Size and Isolation on Dispersal by Hesperia comma Butterflies: Implications for Metapopulation Structure&quot;,&quot;author&quot;:[{&quot;family&quot;:&quot;Hill&quot;,&quot;given&quot;:&quot;J.K.&quot;,&quot;parse-names&quot;:false,&quot;dropping-particle&quot;:&quot;&quot;,&quot;non-dropping-particle&quot;:&quot;&quot;},{&quot;family&quot;:&quot;Thomas&quot;,&quot;given&quot;:&quot;C.D.&quot;,&quot;parse-names&quot;:false,&quot;dropping-particle&quot;:&quot;&quot;,&quot;non-dropping-particle&quot;:&quot;&quot;},{&quot;family&quot;:&quot;Lewis&quot;,&quot;given&quot;:&quot;O.T.&quot;,&quot;parse-names&quot;:false,&quot;dropping-particle&quot;:&quot;&quot;,&quot;non-dropping-particle&quot;:&quot;&quot;}],&quot;container-title&quot;:&quot;The Journal of Animal Ecology&quot;,&quot;container-title-short&quot;:&quot;J Anim Ecol&quot;,&quot;DOI&quot;:&quot;10.2307/5671&quot;,&quot;ISSN&quot;:&quot;00218790&quot;,&quot;issued&quot;:{&quot;date-parts&quot;:[[1996]]},&quot;page&quot;:&quot;725&quot;,&quot;issue&quot;:&quot;6&quot;,&quot;volume&quot;:&quot;65&quot;},&quot;isTemporary&quot;:false},{&quot;id&quot;:&quot;de704514-fbdc-3451-80da-e9447b0dd4c3&quot;,&quot;itemData&quot;:{&quot;type&quot;:&quot;article-journal&quot;,&quot;id&quot;:&quot;de704514-fbdc-3451-80da-e9447b0dd4c3&quot;,&quot;title&quot;:&quot;Dispersal in a metapopulation of the bush cricket, Metrioptera bicolor (Orthoptera: Tettigoniidae)&quot;,&quot;author&quot;:[{&quot;family&quot;:&quot;Kindvall&quot;,&quot;given&quot;:&quot;Oskar&quot;,&quot;parse-names&quot;:false,&quot;dropping-particle&quot;:&quot;&quot;,&quot;non-dropping-particle&quot;:&quot;&quot;}],&quot;container-title&quot;:&quot;Journal of Animal Ecology&quot;,&quot;DOI&quot;:&quot;10.1046/j.1365-2656.1999.00273.x&quot;,&quot;ISSN&quot;:&quot;0021-8790&quot;,&quot;issued&quot;:{&quot;date-parts&quot;:[[1999]]},&quot;page&quot;:&quot;172-185&quot;,&quot;abstract&quot;:&quot;&lt;p&gt; 1. I present a stochastic simulation model that describes individual movements of &lt;italic&gt;Metrioptera bicolor&lt;/italic&gt; Philippi in a heterogeneous landscape, consisting of patches of suitable habitat surrounded by a matrix of unprofitable habitats. Although the model is parameterized with information about daily movement behaviour, it can generate spatially explicit predictions about inter‐patch dispersal rates for much longer periods, e.g. one generation. &lt;/p&gt;&quot;,&quot;issue&quot;:&quot;1&quot;,&quot;volume&quot;:&quot;68&quot;,&quot;container-title-short&quot;:&quot;&quot;},&quot;isTemporary&quot;:false},{&quot;id&quot;:&quot;199e6a65-13e5-3c22-8d89-4912d525ecee&quot;,&quot;itemData&quot;:{&quot;type&quot;:&quot;article-journal&quot;,&quot;id&quot;:&quot;199e6a65-13e5-3c22-8d89-4912d525ecee&quot;,&quot;title&quot;:&quot;Population spatial structure and migration of three butterfly species within the same habitat network: consequences for conservation&quot;,&quot;author&quot;:[{&quot;family&quot;:&quot;Baguette&quot;,&quot;given&quot;:&quot;Michel&quot;,&quot;parse-names&quot;:false,&quot;dropping-particle&quot;:&quot;&quot;,&quot;non-dropping-particle&quot;:&quot;&quot;},{&quot;family&quot;:&quot;Petit&quot;,&quot;given&quot;:&quot;Sandrine&quot;,&quot;parse-names&quot;:false,&quot;dropping-particle&quot;:&quot;&quot;,&quot;non-dropping-particle&quot;:&quot;&quot;},{&quot;family&quot;:&quot;Queva&quot;,&quot;given&quot;:&quot;Francois&quot;,&quot;parse-names&quot;:false,&quot;dropping-particle&quot;:&quot;&quot;,&quot;non-dropping-particle&quot;:&quot;&quot;}],&quot;container-title&quot;:&quot;Journal of Applied Ecology&quot;,&quot;DOI&quot;:&quot;10.1046/j.1365-2664.2000.00478.x&quot;,&quot;ISSN&quot;:&quot;0021-8901&quot;,&quot;issued&quot;:{&quot;date-parts&quot;:[[2000]]},&quot;page&quot;:&quot;100-108&quot;,&quot;issue&quot;:&quot;1&quot;,&quot;volume&quot;:&quot;37&quot;,&quot;container-title-short&quot;:&quot;&quot;},&quot;isTemporary&quot;:false}]},{&quot;citationID&quot;:&quot;MENDELEY_CITATION_df3c7b1c-2245-4bfe-87a1-6ee012f296e8&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ZGYzYzdiMWMtMjI0NS00YmZlLTg3YTEtNmVlMDEyZjI5NmU4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8a758937-98ca-4b38-80ec-6d6ba5509269&quot;,&quot;properties&quot;:{&quot;noteIndex&quot;:0},&quot;isEdited&quot;:false,&quot;manualOverride&quot;:{&quot;isManuallyOverridden&quot;:false,&quot;citeprocText&quot;:&quot;(Orrock &amp;#38; Watling, 2010)&quot;,&quot;manualOverrideText&quot;:&quot;&quot;},&quot;citationTag&quot;:&quot;MENDELEY_CITATION_v3_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&quot;,&quot;citationItems&quot;:[{&quot;id&quot;:&quot;1a69ff52-b2a3-3fb4-9b71-6ad427acad0d&quot;,&quot;itemData&quot;:{&quot;type&quot;:&quot;article-journal&quot;,&quot;id&quot;:&quot;1a69ff52-b2a3-3fb4-9b71-6ad427acad0d&quot;,&quot;title&quot;:&quot;Local Community size mediates ecological drift and competition in metacommunities&quot;,&quot;author&quot;:[{&quot;family&quot;:&quot;Orrock&quot;,&quot;given&quot;:&quot;John L.&quot;,&quot;parse-names&quot;:false,&quot;dropping-particle&quot;:&quot;&quot;,&quot;non-dropping-particle&quot;:&quot;&quot;},{&quot;family&quot;:&quot;Watling&quot;,&quot;given&quot;:&quot;James I.&quot;,&quot;parse-names&quot;:false,&quot;dropping-particle&quot;:&quot;&quot;,&quot;non-dropping-particle&quot;:&quot;&quot;}],&quot;container-title&quot;:&quot;Proceedings of the Royal Society B: Biological Sciences&quot;,&quot;DOI&quot;:&quot;10.1098/rspb.2009.2344&quot;,&quot;ISSN&quot;:&quot;14712970&quot;,&quot;PMID&quot;:&quot;20236983&quot;,&quot;issued&quot;:{&quot;date-parts&quot;:[[2010]]},&quot;page&quot;:&quot;2185-2191&quot;,&quot;abstract&quot;:&quot;The outcome of competitive interactions is likely to be influenced by both competitive dominance (i.e. niche-based dynamics) and ecological drift (i.e. neutral dynamics governed by demographic stochasticity). However, spatial models of competition rarely consider the joint operation of these two processes. We develop a model based on the original competition-colonization trade-off model that incorporates niche and neutral processes and several realistic facets of ecological dynamics: it allows local competition (i.e. competition within a patch) to occur within communities of a finite size, it allows competitors to vary in the degree of competitive asymmetry, and it includes the role of local migration (i.e. propagule pressure). The model highlights the role of community size, i.e. the number of competitors in the local community, in mediating the relative importance of stochastic and deterministic forces. In metacommunities where local communities are small, ecological drift is substantial enough that strong competitors become effectively neutral, creating abrupt changes in the outcome of competition not predicted by the standard competition-colonization trade-off. Importantly, the model illustrates that, even when other aspects of species interactions (e.g. migration ability, competitive ability) are unchanged, local community size can alter the dynamics of metacommunity persistence. Our work demonstrates that activities which reduce the size of local communities, such as habitat destruction and degradation, effectively compound the extinction debt. © 2010 The Royal Society.&quot;,&quot;publisher&quot;:&quot;Royal Society&quot;,&quot;issue&quot;:&quot;1691&quot;,&quot;volume&quot;:&quot;277&quot;,&quot;container-title-short&quot;:&quot;&quot;},&quot;isTemporary&quot;:false}]},{&quot;citationID&quot;:&quot;MENDELEY_CITATION_1039d68c-9ded-499d-bac6-6cd4d0505360&quot;,&quot;properties&quot;:{&quot;noteIndex&quot;:0},&quot;isEdited&quot;:false,&quot;manualOverride&quot;:{&quot;isManuallyOverridden&quot;:false,&quot;citeprocText&quot;:&quot;(Tilman et al., 1994)&quot;,&quot;manualOverrideText&quot;:&quot;&quot;},&quot;citationTag&quot;:&quot;MENDELEY_CITATION_v3_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&quot;,&quot;citationItems&quot;:[{&quot;id&quot;:&quot;f686e7d2-0f66-3584-85d5-ebe910e6220e&quot;,&quot;itemData&quot;:{&quot;type&quot;:&quot;article-journal&quot;,&quot;id&quot;:&quot;f686e7d2-0f66-3584-85d5-ebe910e6220e&quot;,&quot;title&quot;:&quot;Habitat destruction and the extinction debt&quot;,&quot;author&quot;:[{&quot;family&quot;:&quot;Tilman&quot;,&quot;given&quot;:&quot;David&quot;,&quot;parse-names&quot;:false,&quot;dropping-particle&quot;:&quot;&quot;,&quot;non-dropping-particle&quot;:&quot;&quot;},{&quot;family&quot;:&quot;May&quot;,&quot;given&quot;:&quot;Robert M.&quot;,&quot;parse-names&quot;:false,&quot;dropping-particle&quot;:&quot;&quot;,&quot;non-dropping-particle&quot;:&quot;&quot;},{&quot;family&quot;:&quot;Lehman&quot;,&quot;given&quot;:&quot;Clarence L.&quot;,&quot;parse-names&quot;:false,&quot;dropping-particle&quot;:&quot;&quot;,&quot;non-dropping-particle&quot;:&quot;&quot;},{&quot;family&quot;:&quot;Nowak&quot;,&quot;given&quot;:&quot;Martin A.&quot;,&quot;parse-names&quot;:false,&quot;dropping-particle&quot;:&quot;&quot;,&quot;non-dropping-particle&quot;:&quot;&quot;}],&quot;container-title&quot;:&quot;Nature&quot;,&quot;container-title-short&quot;:&quot;Nature&quot;,&quot;DOI&quot;:&quot;10.1038/371065a0&quot;,&quot;ISSN&quot;:&quot;0028-0836&quot;,&quot;issued&quot;:{&quot;date-parts&quot;:[[1994]]},&quot;page&quot;:&quot;65-66&quot;,&quot;issue&quot;:&quot;6492&quot;,&quot;volume&quot;:&quot;371&quot;},&quot;isTemporary&quot;:false}]},{&quot;citationID&quot;:&quot;MENDELEY_CITATION_14243272-67a1-43eb-8d19-87efa0af623f&quot;,&quot;properties&quot;:{&quot;noteIndex&quot;:0},&quot;isEdited&quot;:false,&quot;manualOverride&quot;:{&quot;isManuallyOverridden&quot;:false,&quot;citeprocText&quot;:&quot;(Pimm &amp;#38; Raven, 2000)&quot;,&quot;manualOverrideText&quot;:&quot;&quot;},&quot;citationTag&quot;:&quot;MENDELEY_CITATION_v3_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&quot;,&quot;citationItems&quot;:[{&quot;id&quot;:&quot;7a7445dc-70b2-35ed-a6b0-f4ab7b58675e&quot;,&quot;itemData&quot;:{&quot;type&quot;:&quot;article-journal&quot;,&quot;id&quot;:&quot;7a7445dc-70b2-35ed-a6b0-f4ab7b58675e&quot;,&quot;title&quot;:&quot;Extinction by numbers&quot;,&quot;author&quot;:[{&quot;family&quot;:&quot;Pimm&quot;,&quot;given&quot;:&quot;Stuart L.&quot;,&quot;parse-names&quot;:false,&quot;dropping-particle&quot;:&quot;&quot;,&quot;non-dropping-particle&quot;:&quot;&quot;},{&quot;family&quot;:&quot;Raven&quot;,&quot;given&quot;:&quot;Peter&quot;,&quot;parse-names&quot;:false,&quot;dropping-particle&quot;:&quot;&quot;,&quot;non-dropping-particle&quot;:&quot;&quot;}],&quot;container-title&quot;:&quot;Nature&quot;,&quot;container-title-short&quot;:&quot;Nature&quot;,&quot;DOI&quot;:&quot;10.1038/35002708&quot;,&quot;ISSN&quot;:&quot;0028-0836&quot;,&quot;issued&quot;:{&quot;date-parts&quot;:[[2000]]},&quot;page&quot;:&quot;843-845&quot;,&quot;issue&quot;:&quot;6772&quot;,&quot;volume&quot;:&quot;403&quot;},&quot;isTemporary&quot;:false}]},{&quot;citationID&quot;:&quot;MENDELEY_CITATION_a9b470ab-0a7e-4834-829e-be4e0ed81040&quot;,&quot;properties&quot;:{&quot;noteIndex&quot;:0},&quot;isEdited&quot;:false,&quot;manualOverride&quot;:{&quot;isManuallyOverridden&quot;:false,&quot;citeprocText&quot;:&quot;(Diamond, 1975)&quot;,&quot;manualOverrideText&quot;:&quot;&quot;},&quot;citationTag&quot;:&quot;MENDELEY_CITATION_v3_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&quot;,&quot;citationItems&quot;:[{&quot;id&quot;:&quot;43acc5f2-3479-349a-8951-7ce46216d3a7&quot;,&quot;itemData&quot;:{&quot;type&quot;:&quot;article-journal&quot;,&quot;id&quot;:&quot;43acc5f2-3479-349a-8951-7ce46216d3a7&quot;,&quot;title&quot;:&quot;The island dilemma: Lessons of modern biogeographic studies for the design of natural reserves&quot;,&quot;author&quot;:[{&quot;family&quot;:&quot;Diamond&quot;,&quot;given&quot;:&quot;Jared M.&quot;,&quot;parse-names&quot;:false,&quot;dropping-particle&quot;:&quot;&quot;,&quot;non-dropping-particle&quot;:&quot;&quot;}],&quot;container-title&quot;:&quot;Biological Conservation&quot;,&quot;container-title-short&quot;:&quot;Biol Conserv&quot;,&quot;DOI&quot;:&quot;10.1016/0006-3207(75)90052-X&quot;,&quot;ISSN&quot;:&quot;00063207&quot;,&quot;issued&quot;:{&quot;date-parts&quot;:[[1975]]},&quot;page&quot;:&quot;129-146&quot;,&quot;abstract&quot;:&quot;A system of natural reserves, each surrounded by altered habitat, resembles a system of islands from the point of view of species restricted to natural habitats. Recent advances in island biogeography may provide a detailed basis .for understanding what to expect of such a system of reserves. The main conclusions are as follows: The number of species that a reserve can hold at equilibrium is a.function o fits area and its isolation. Larger reserves, and reserves located close to other reserves, can hold more species. If most of the area of a habitat is destroyed, and a fraction of the area is saved as a reserve, the reserve will initially contain more species than it can hold at equilibrium. The excess will gradually go extinct. The smaller the reserve, the higher will be the extinction rates. Estimates of these extinction rates for bird and mammal species have recently become available in a few cases. Different species require different minimum areas to have a reasonable chance of survival. Some geometric design principles are suggested in order to optimise the.function of reserves in saving species.&quot;,&quot;issue&quot;:&quot;2&quot;,&quot;volume&quot;:&quot;7&quot;},&quot;isTemporary&quot;:false}]},{&quot;citationID&quot;:&quot;MENDELEY_CITATION_fa1766e9-7cbe-4dac-a83e-debad04b1281&quot;,&quot;properties&quot;:{&quot;noteIndex&quot;:0},&quot;isEdited&quot;:false,&quot;manualOverride&quot;:{&quot;isManuallyOverridden&quot;:false,&quot;citeprocText&quot;:&quot;(Fahrig et al., 2022)&quot;,&quot;manualOverrideText&quot;:&quot;&quot;},&quot;citationTag&quot;:&quot;MENDELEY_CITATION_v3_eyJjaXRhdGlvbklEIjoiTUVOREVMRVlfQ0lUQVRJT05fZmExNzY2ZTktN2NiZS00ZGFjLWE4M2UtZGViYWQwNGIxMjgx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quot;,&quot;citationItems&quot;:[{&quot;id&quot;:&quot;d7a81f97-39fc-337e-a0e1-6fcd3ae2ce8e&quot;,&quot;itemData&quot;:{&quot;type&quot;:&quot;article-journal&quot;,&quot;id&quot;:&quot;d7a81f97-39fc-337e-a0e1-6fcd3ae2ce8e&quot;,&quot;title&quot;:&quot;Resolving the SLOSS dilemma for biodiversity conservation: a research agenda&quot;,&quot;author&quot;:[{&quot;family&quot;:&quot;Fahrig&quot;,&quot;given&quot;:&quot;Lenore&quot;,&quot;parse-names&quot;:false,&quot;dropping-particle&quot;:&quot;&quot;,&quot;non-dropping-particle&quot;:&quot;&quot;},{&quot;family&quot;:&quot;Watling&quot;,&quot;given&quot;:&quot;James I.&quot;,&quot;parse-names&quot;:false,&quot;dropping-particle&quot;:&quot;&quot;,&quot;non-dropping-particle&quot;:&quot;&quot;},{&quot;family&quot;:&quot;Arnillas&quot;,&quot;given&quot;:&quot;Carlos Alberto&quot;,&quot;parse-names&quot;:false,&quot;dropping-particle&quot;:&quot;&quot;,&quot;non-dropping-particle&quot;:&quot;&quot;},{&quot;family&quot;:&quot;Arroyo-Rodríguez&quot;,&quot;given&quot;:&quot;Víctor&quot;,&quot;parse-names&quot;:false,&quot;dropping-particle&quot;:&quot;&quot;,&quot;non-dropping-particle&quot;:&quot;&quot;},{&quot;family&quot;:&quot;Jörger-Hickfang&quot;,&quot;given&quot;:&quot;Theresa&quot;,&quot;parse-names&quot;:false,&quot;dropping-particle&quot;:&quot;&quot;,&quot;non-dropping-particle&quot;:&quot;&quot;},{&quot;family&quot;:&quot;Müller&quot;,&quot;given&quot;:&quot;Jörg&quot;,&quot;parse-names&quot;:false,&quot;dropping-particle&quot;:&quot;&quot;,&quot;non-dropping-particle&quot;:&quot;&quot;},{&quot;family&quot;:&quot;Pereira&quot;,&quot;given&quot;:&quot;Henrique M.&quot;,&quot;parse-names&quot;:false,&quot;dropping-particle&quot;:&quot;&quot;,&quot;non-dropping-particle&quot;:&quot;&quot;},{&quot;family&quot;:&quot;Riva&quot;,&quot;given&quot;:&quot;Federico&quot;,&quot;parse-names&quot;:false,&quot;dropping-particle&quot;:&quot;&quot;,&quot;non-dropping-particle&quot;:&quot;&quot;},{&quot;family&quot;:&quot;Rösch&quot;,&quot;given&quot;:&quot;Verena&quot;,&quot;parse-names&quot;:false,&quot;dropping-particle&quot;:&quot;&quot;,&quot;non-dropping-particle&quot;:&quot;&quot;},{&quot;family&quot;:&quot;Seibold&quot;,&quot;given&quot;:&quot;Sebastian&quot;,&quot;parse-names&quot;:false,&quot;dropping-particle&quot;:&quot;&quot;,&quot;non-dropping-particle&quot;:&quot;&quot;},{&quot;family&quot;:&quot;Tscharntke&quot;,&quot;given&quot;:&quot;Teja&quot;,&quot;parse-names&quot;:false,&quot;dropping-particle&quot;:&quot;&quot;,&quot;non-dropping-particle&quot;:&quot;&quot;},{&quot;family&quot;:&quot;May&quot;,&quot;given&quot;:&quot;Felix&quot;,&quot;parse-names&quot;:false,&quot;dropping-particle&quot;:&quot;&quot;,&quot;non-dropping-particle&quot;:&quot;&quot;}],&quot;container-title&quot;:&quot;Biological Reviews&quot;,&quot;DOI&quot;:&quot;10.1111/brv.12792&quot;,&quot;ISSN&quot;:&quot;1469185X&quot;,&quot;issued&quot;:{&quot;date-parts&quot;:[[2022]]},&quot;page&quot;:&quot;99-114&quot;,&quot;abstract&quot;:&quot;The legacy of the ‘SL &gt; SS principle’, that a single or a few large habitat patches (SL) conserve more species than several small patches (SS), is evident in decisions to protect large patches while down-weighting small ones. However, empirical support for this principle is lacking, and most studies find either no difference or the opposite pattern (SS &gt; SL). To resolve this dilemma, we propose a research agenda by asking, ‘are there consistent, empirically demonstrated conditions leading to SL &gt; SS?’ We first review and summarize ‘single large or several small’ (SLOSS) theory and predictions. We found that most predictions of SL &gt; SS assume that between-patch variation in extinction rate dominates the outcome of the extinction–colonization dynamic. This is predicted to occur when populations in separate patches are largely independent of each other due to low between-patch movements, and when species differ in minimum patch size requirements, leading to strong nestedness in species composition along the patch size gradient. However, even when between-patch variation in extinction rate dominates the outcome of the extinction–colonization dynamic, theory can predict SS &gt; SL. This occurs if extinctions are caused by antagonistic species interactions or disturbances, leading to spreading-of-risk of landscape-scale extinction across SS. SS &gt; SL is also predicted when variation in colonization dominates the outcome of the extinction–colonization dynamic, due to higher immigration rates for SS than SL, and larger species pools in proximity to SS than SL. Theory that considers change in species composition among patches also predicts SS &gt; SL because of higher beta diversity across SS than SL. This results mainly from greater environmental heterogeneity in SS due to greater variation in micro-habitats within and across SS habitat patches (‘across-habitat heterogeneity’), and/or more heterogeneous successional trajectories across SS than SL. Based on our review of the relevant theory, we develop the ‘SLOSS cube hypothesis’, where the combination of three variables – between-patch movement, the role of spreading-of-risk in landscape-scale population persistence, and across-habitat heterogeneity – predict the SLOSS outcome. We use the SLOSS cube hypothesis and existing SLOSS empirical evidence, to predict SL &gt; SS only when all of the following are true: low between-patch movement, low importance of spreading-of-risk for landscape-scale population persistence, and low across-habitat heterogeneity. Testing this prediction will be challenging, as it will require many studies of species groups and regions where these conditions hold. Each such study would compare gamma diversity across multiple landscapes varying in number and sizes of patches. If the prediction is not generally supported across such tests, then the mechanisms leading to SL &gt; SS are extremely rare in nature and the SL &gt; SS principle should be abandoned.&quot;,&quot;publisher&quot;:&quot;John Wiley and Sons Inc&quot;,&quot;issue&quot;:&quot;1&quot;,&quot;volume&quot;:&quot;97&quot;,&quot;container-title-short&quot;:&quot;&quot;},&quot;isTemporary&quot;:false}]},{&quot;citationID&quot;:&quot;MENDELEY_CITATION_9711de69-2b3f-4ab3-8041-7cffcdef3f0c&quot;,&quot;properties&quot;:{&quot;noteIndex&quot;:0},&quot;isEdited&quot;:false,&quot;manualOverride&quot;:{&quot;isManuallyOverridden&quot;:false,&quot;citeprocText&quot;:&quot;(Fahrig et al., 2022)&quot;,&quot;manualOverrideText&quot;:&quot;&quot;},&quot;citationTag&quot;:&quot;MENDELEY_CITATION_v3_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&quot;,&quot;citationItems&quot;:[{&quot;id&quot;:&quot;d7a81f97-39fc-337e-a0e1-6fcd3ae2ce8e&quot;,&quot;itemData&quot;:{&quot;type&quot;:&quot;article-journal&quot;,&quot;id&quot;:&quot;d7a81f97-39fc-337e-a0e1-6fcd3ae2ce8e&quot;,&quot;title&quot;:&quot;Resolving the SLOSS dilemma for biodiversity conservation: a research agenda&quot;,&quot;author&quot;:[{&quot;family&quot;:&quot;Fahrig&quot;,&quot;given&quot;:&quot;Lenore&quot;,&quot;parse-names&quot;:false,&quot;dropping-particle&quot;:&quot;&quot;,&quot;non-dropping-particle&quot;:&quot;&quot;},{&quot;family&quot;:&quot;Watling&quot;,&quot;given&quot;:&quot;James I.&quot;,&quot;parse-names&quot;:false,&quot;dropping-particle&quot;:&quot;&quot;,&quot;non-dropping-particle&quot;:&quot;&quot;},{&quot;family&quot;:&quot;Arnillas&quot;,&quot;given&quot;:&quot;Carlos Alberto&quot;,&quot;parse-names&quot;:false,&quot;dropping-particle&quot;:&quot;&quot;,&quot;non-dropping-particle&quot;:&quot;&quot;},{&quot;family&quot;:&quot;Arroyo-Rodríguez&quot;,&quot;given&quot;:&quot;Víctor&quot;,&quot;parse-names&quot;:false,&quot;dropping-particle&quot;:&quot;&quot;,&quot;non-dropping-particle&quot;:&quot;&quot;},{&quot;family&quot;:&quot;Jörger-Hickfang&quot;,&quot;given&quot;:&quot;Theresa&quot;,&quot;parse-names&quot;:false,&quot;dropping-particle&quot;:&quot;&quot;,&quot;non-dropping-particle&quot;:&quot;&quot;},{&quot;family&quot;:&quot;Müller&quot;,&quot;given&quot;:&quot;Jörg&quot;,&quot;parse-names&quot;:false,&quot;dropping-particle&quot;:&quot;&quot;,&quot;non-dropping-particle&quot;:&quot;&quot;},{&quot;family&quot;:&quot;Pereira&quot;,&quot;given&quot;:&quot;Henrique M.&quot;,&quot;parse-names&quot;:false,&quot;dropping-particle&quot;:&quot;&quot;,&quot;non-dropping-particle&quot;:&quot;&quot;},{&quot;family&quot;:&quot;Riva&quot;,&quot;given&quot;:&quot;Federico&quot;,&quot;parse-names&quot;:false,&quot;dropping-particle&quot;:&quot;&quot;,&quot;non-dropping-particle&quot;:&quot;&quot;},{&quot;family&quot;:&quot;Rösch&quot;,&quot;given&quot;:&quot;Verena&quot;,&quot;parse-names&quot;:false,&quot;dropping-particle&quot;:&quot;&quot;,&quot;non-dropping-particle&quot;:&quot;&quot;},{&quot;family&quot;:&quot;Seibold&quot;,&quot;given&quot;:&quot;Sebastian&quot;,&quot;parse-names&quot;:false,&quot;dropping-particle&quot;:&quot;&quot;,&quot;non-dropping-particle&quot;:&quot;&quot;},{&quot;family&quot;:&quot;Tscharntke&quot;,&quot;given&quot;:&quot;Teja&quot;,&quot;parse-names&quot;:false,&quot;dropping-particle&quot;:&quot;&quot;,&quot;non-dropping-particle&quot;:&quot;&quot;},{&quot;family&quot;:&quot;May&quot;,&quot;given&quot;:&quot;Felix&quot;,&quot;parse-names&quot;:false,&quot;dropping-particle&quot;:&quot;&quot;,&quot;non-dropping-particle&quot;:&quot;&quot;}],&quot;container-title&quot;:&quot;Biological Reviews&quot;,&quot;DOI&quot;:&quot;10.1111/brv.12792&quot;,&quot;ISSN&quot;:&quot;1469185X&quot;,&quot;issued&quot;:{&quot;date-parts&quot;:[[2022]]},&quot;page&quot;:&quot;99-114&quot;,&quot;abstract&quot;:&quot;The legacy of the ‘SL &gt; SS principle’, that a single or a few large habitat patches (SL) conserve more species than several small patches (SS), is evident in decisions to protect large patches while down-weighting small ones. However, empirical support for this principle is lacking, and most studies find either no difference or the opposite pattern (SS &gt; SL). To resolve this dilemma, we propose a research agenda by asking, ‘are there consistent, empirically demonstrated conditions leading to SL &gt; SS?’ We first review and summarize ‘single large or several small’ (SLOSS) theory and predictions. We found that most predictions of SL &gt; SS assume that between-patch variation in extinction rate dominates the outcome of the extinction–colonization dynamic. This is predicted to occur when populations in separate patches are largely independent of each other due to low between-patch movements, and when species differ in minimum patch size requirements, leading to strong nestedness in species composition along the patch size gradient. However, even when between-patch variation in extinction rate dominates the outcome of the extinction–colonization dynamic, theory can predict SS &gt; SL. This occurs if extinctions are caused by antagonistic species interactions or disturbances, leading to spreading-of-risk of landscape-scale extinction across SS. SS &gt; SL is also predicted when variation in colonization dominates the outcome of the extinction–colonization dynamic, due to higher immigration rates for SS than SL, and larger species pools in proximity to SS than SL. Theory that considers change in species composition among patches also predicts SS &gt; SL because of higher beta diversity across SS than SL. This results mainly from greater environmental heterogeneity in SS due to greater variation in micro-habitats within and across SS habitat patches (‘across-habitat heterogeneity’), and/or more heterogeneous successional trajectories across SS than SL. Based on our review of the relevant theory, we develop the ‘SLOSS cube hypothesis’, where the combination of three variables – between-patch movement, the role of spreading-of-risk in landscape-scale population persistence, and across-habitat heterogeneity – predict the SLOSS outcome. We use the SLOSS cube hypothesis and existing SLOSS empirical evidence, to predict SL &gt; SS only when all of the following are true: low between-patch movement, low importance of spreading-of-risk for landscape-scale population persistence, and low across-habitat heterogeneity. Testing this prediction will be challenging, as it will require many studies of species groups and regions where these conditions hold. Each such study would compare gamma diversity across multiple landscapes varying in number and sizes of patches. If the prediction is not generally supported across such tests, then the mechanisms leading to SL &gt; SS are extremely rare in nature and the SL &gt; SS principle should be abandoned.&quot;,&quot;publisher&quot;:&quot;John Wiley and Sons Inc&quot;,&quot;issue&quot;:&quot;1&quot;,&quot;volume&quot;:&quot;97&quot;,&quot;container-title-short&quot;:&quot;&quot;},&quot;isTemporary&quot;:false}]},{&quot;citationID&quot;:&quot;MENDELEY_CITATION_61f125ba-34f9-4d2e-a683-4ca2696aba73&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NjFmMTI1YmEtMzRmOS00ZDJlLWE2ODMtNGNhMjY5NmFiYTcz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3a74986c-dbdd-4352-bbd1-e331fd55926a&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M2E3NDk4NmMtZGJkZC00MzUyLWJiZDEtZTMzMWZkNTU5MjZh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citationID&quot;:&quot;MENDELEY_CITATION_417aa6fa-0334-4cb8-bbb3-2b0d286fab7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NDE3YWE2ZmEtMDMzNC00Y2I4LWJiYjMtMmIwZDI4NmZhYjc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citationID&quot;:&quot;MENDELEY_CITATION_065bcb5d-fa8a-4edd-a225-ab5f6edc49c8&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MDY1YmNiNWQtZmE4YS00ZWRkLWEyMjUtYWI1ZjZlZGM0OWM4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5e38dda5-61be-4b53-8981-e4fb56365b5c&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NWUzOGRkYTUtNjFiZS00YjUzLTg5ODEtZTRmYjU2MzY1YjVj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container-title-short&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isTemporary&quot;:false}]},{&quot;citationID&quot;:&quot;MENDELEY_CITATION_14c28370-82bb-4b8b-af33-d3ec67da7d56&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MTRjMjgzNzAtODJiYi00YjhiLWFmMzMtZDNlYzY3ZGE3ZDU2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3291529b-1a7e-49ef-a18f-8db6ffde52c3&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MzI5MTUyOWItMWE3ZS00OWVmLWExOGYtOGRiNmZmZGU1MmMz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fcdd2539-9e4d-4367-bcbd-2d400bfc85ee&quot;,&quot;properties&quot;:{&quot;noteIndex&quot;:0},&quot;isEdited&quot;:false,&quot;manualOverride&quot;:{&quot;isManuallyOverridden&quot;:false,&quot;citeprocText&quot;:&quot;(Loreau et al., 2003)&quot;,&quot;manualOverrideText&quot;:&quot;&quot;},&quot;citationTag&quot;:&quot;MENDELEY_CITATION_v3_eyJjaXRhdGlvbklEIjoiTUVOREVMRVlfQ0lUQVRJT05fZmNkZDI1MzktOWU0ZC00MzY3LWJjYmQtMmQ0MDBiZmM4NWVlIiwicHJvcGVydGllcyI6eyJub3RlSW5kZXgiOjB9LCJpc0VkaXRlZCI6ZmFsc2UsIm1hbnVhbE92ZXJyaWRlIjp7ImlzTWFudWFsbHlPdmVycmlkZGVuIjpmYWxzZSwiY2l0ZXByb2NUZXh0IjoiKExvcmVhdSBldCBhbC4sIDIwMDMpIiwibWFudWFsT3ZlcnJpZGVUZXh0IjoiIn0sImNpdGF0aW9uSXRlbXMiOlt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quot;,&quot;citationItems&quot;:[{&quot;id&quot;:&quot;57fb7aab-d9b5-3d84-a2d6-92949983221a&quot;,&quot;itemData&quot;:{&quot;type&quot;:&quot;article-journal&quot;,&quot;id&quot;:&quot;57fb7aab-d9b5-3d84-a2d6-92949983221a&quot;,&quot;title&quot;:&quot;Meta-ecosystems: A theoretical framework for a spatial ecosystem ecology&quot;,&quot;author&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family&quot;:&quot;Holt&quot;,&quot;given&quot;:&quot;Robert D.&quot;,&quot;parse-names&quot;:false,&quot;dropping-particle&quot;:&quot;&quot;,&quot;non-dropping-particle&quot;:&quot;&quot;}],&quot;container-title&quot;:&quot;Ecology Letters&quot;,&quot;container-title-short&quot;:&quot;Ecol Lett&quot;,&quot;DOI&quot;:&quot;10.1046/j.1461-0248.2003.00483.x&quot;,&quot;ISSN&quot;:&quot;1461023X&quot;,&quot;issued&quot;:{&quot;date-parts&quot;:[[2003]]},&quot;page&quot;:&quot;673-679&quot;,&quot;abstract&quot;:&quot;This contribution proposes the meta-ecosystem concept as a natural extension of the metapopulation and metacommunity concepts. A meta-ecosystem is defined as a set of ecosystems connected by spatial flows of energy, materials and organisms across ecosystem boundaries. This concept provides a powerful theoretical tool to understand the emergent properties that arise from spatial coupling of local ecosystems, such as global source-sink constraints, diversity-productivity patterns, stabilization of ecosystem processes and indirect interactions at landscape or regional scales. The meta-ecosystem perspective thereby has the potential to integrate the perspectives of community and landscape ecology, to provide novel fundamental insights into the dynamics and functioning of ecosystems from local to global scales, and to increase our ability to predict the consequences of land-use changes on biodiversity and the provision of ecosystem services to human societies.&quot;,&quot;issue&quot;:&quot;8&quot;,&quot;volume&quot;:&quot;6&quot;},&quot;isTemporary&quot;:false}]},{&quot;citationID&quot;:&quot;MENDELEY_CITATION_c874b4de-6a55-4152-ae5d-10f96d2280ef&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Yzg3NGI0ZGUtNmE1NS00MTUyLWFlNWQtMTBmOTZkMjI4MGVm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1121fbdd-a68d-4a4d-922b-d73f726b4f2b&quot;,&quot;properties&quot;:{&quot;noteIndex&quot;:0},&quot;isEdited&quot;:false,&quot;manualOverride&quot;:{&quot;isManuallyOverridden&quot;:true,&quot;citeprocText&quot;:&quot;(Altermatt et al., 2015)&quot;,&quot;manualOverrideText&quot;:&quot;Altermatt et al. (2015)&quot;},&quot;citationTag&quot;:&quot;MENDELEY_CITATION_v3_eyJjaXRhdGlvbklEIjoiTUVOREVMRVlfQ0lUQVRJT05fMTEyMWZiZGQtYTY4ZC00YTRkLTkyMmItZDczZjcyNmI0ZjJiIiwicHJvcGVydGllcyI6eyJub3RlSW5kZXgiOjB9LCJpc0VkaXRlZCI6ZmFsc2UsIm1hbnVhbE92ZXJyaWRlIjp7ImlzTWFudWFsbHlPdmVycmlkZGVuIjp0cnVlLCJjaXRlcHJvY1RleHQiOiIoQWx0ZXJtYXR0IGV0IGFsLiwgMjAxNSkiLCJtYW51YWxPdmVycmlkZVRleHQiOiJBbHRlcm1hdHQgZXQgYWwuICgyMDE1KS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1dfQ==&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ae1d62fa-3a6b-4e52-9dca-de8fe9494667&quot;,&quot;properties&quot;:{&quot;noteIndex&quot;:0},&quot;isEdited&quot;:false,&quot;manualOverride&quot;:{&quot;isManuallyOverridden&quot;:false,&quot;citeprocText&quot;:&quot;(Pennekamp et al., 2015; Pennekamp &amp;#38; Schtickzelle, 2013)&quot;,&quot;manualOverrideText&quot;:&quot;&quot;},&quot;citationTag&quot;:&quot;MENDELEY_CITATION_v3_eyJjaXRhdGlvbklEIjoiTUVOREVMRVlfQ0lUQVRJT05fYWUxZDYyZmEtM2E2Yi00ZTUyLTlkY2EtZGU4ZmU5NDk0NjY3IiwicHJvcGVydGllcyI6eyJub3RlSW5kZXgiOjB9LCJpc0VkaXRlZCI6ZmFsc2UsIm1hbnVhbE92ZXJyaWRlIjp7ImlzTWFudWFsbHlPdmVycmlkZGVuIjpmYWxzZSwiY2l0ZXByb2NUZXh0IjoiKFBlbm5la2FtcCBldCBhbC4sIDIwMTU7IFBlbm5la2FtcCAmIzM4OyBTY2h0aWNremVsbGUsIDIwMTMpIiwibWFudWFsT3ZlcnJpZGVUZXh0IjoiIn0sImNpdGF0aW9uSXRlbXMiOlt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quot;,&quot;citationItems&quot;:[{&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container-title-short&quot;:&quot;Methods Ecol Evol&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citationID&quot;:&quot;MENDELEY_CITATION_849dada9-d116-41f9-8fca-f0d7927eb12b&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ODQ5ZGFkYTktZDExNi00MWY5LThmY2EtZjBkNzkyN2ViMTJi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79d935f1-569c-4dfe-942f-4614e5b78211&quot;,&quot;properties&quot;:{&quot;noteIndex&quot;:0},&quot;isEdited&quot;:false,&quot;manualOverride&quot;:{&quot;isManuallyOverridden&quot;:false,&quot;citeprocText&quot;:&quot;(Cortes et al., 1995)&quot;,&quot;manualOverrideText&quot;:&quot;&quot;},&quot;citationTag&quot;:&quot;MENDELEY_CITATION_v3_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cm5pbmciLCJjb250YWluZXItdGl0bGUtc2hvcnQiOiJNYWNoIExlYXJuIiwiaXNzdWVkIjp7ImRhdGUtcGFydHMiOltbMTk5NV1dfSwicGFnZS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container-title-short&quot;:&quot;Mach Learn&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isTemporary&quot;:false}]},{&quot;citationID&quot;:&quot;MENDELEY_CITATION_00da4be5-3da4-42b3-93a8-1fb6e31391b1&quot;,&quot;properties&quot;:{&quot;noteIndex&quot;:0},&quot;isEdited&quot;:false,&quot;manualOverride&quot;:{&quot;isManuallyOverridden&quot;:false,&quot;citeprocText&quot;:&quot;(Dimitriadou et al., 2006)&quot;,&quot;manualOverrideText&quot;:&quot;&quot;},&quot;citationTag&quot;:&quot;MENDELEY_CITATION_v3_eyJjaXRhdGlvbklEIjoiTUVOREVMRVlfQ0lUQVRJT05fMDBkYTRiZTUtM2RhNC00MmIzLTkzYTgtMWZiNmUzMTM5MWIxIiwicHJvcGVydGllcyI6eyJub3RlSW5kZXgiOjB9LCJpc0VkaXRlZCI6ZmFsc2UsIm1hbnVhbE92ZXJyaWRlIjp7ImlzTWFudWFsbHlPdmVycmlkZGVuIjpmYWxzZSwiY2l0ZXByb2NUZXh0IjoiKERpbWl0cmlhZG91IGV0IGFsLiwgMjAwNikiLCJtYW51YWxPdmVycmlkZVRleHQiOiIifSwiY2l0YXRpb25JdGVtcyI6W3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d591c747-2a36-4535-8525-f619a3ff82c7&quot;,&quot;properties&quot;:{&quot;noteIndex&quot;:0},&quot;isEdited&quot;:false,&quot;manualOverride&quot;:{&quot;isManuallyOverridden&quot;:false,&quot;citeprocText&quot;:&quot;(Shannon, 1948)&quot;,&quot;manualOverrideText&quot;:&quot;&quot;},&quot;citationTag&quot;:&quot;MENDELEY_CITATION_v3_eyJjaXRhdGlvbklEIjoiTUVOREVMRVlfQ0lUQVRJT05fZDU5MWM3NDctMmEzNi00NTM1LTg1MjUtZjYxOWEzZmY4MmM3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62bc6081-0fb4-4398-a092-40ceb1ea4efa&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NjJiYzYwODEtMGZiNC00Mzk4LWEwOTItNDBjZWIxZWE0ZWZh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container-title-short&quot;:&quot;Ecol Monogr&quot;,&quot;issued&quot;:{&quot;date-parts&quot;:[[1957]]},&quot;page&quot;:&quot;325-349&quot;,&quot;issue&quot;:&quot;4&quot;,&quot;volume&quot;:&quot;27&quot;},&quot;isTemporary&quot;:false}]},{&quot;citationID&quot;:&quot;MENDELEY_CITATION_a02c20e8-3f90-4e13-a6a3-e26b35a5c4da&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YTAyYzIwZTgtM2Y5MC00ZTEzLWE2YTMtZTI2YjM1YTVjNGRh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container-title-short&quot;:&quot;J Stat Softw&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citationID&quot;:&quot;MENDELEY_CITATION_ca720081-8407-4540-803a-880d52a07410&quot;,&quot;properties&quot;:{&quot;noteIndex&quot;:0},&quot;isEdited&quot;:false,&quot;manualOverride&quot;:{&quot;isManuallyOverridden&quot;:false,&quot;citeprocText&quot;:&quot;(Fahrig, 2003)&quot;,&quot;manualOverrideText&quot;:&quot;&quot;},&quot;citationTag&quot;:&quot;MENDELEY_CITATION_v3_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&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container-title-short&quot;:&quot;Annu Rev Ecol Evol Syst&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isTemporary&quot;:false}]},{&quot;citationID&quot;:&quot;MENDELEY_CITATION_2e16c34c-6d27-4b1f-9d52-805c868dbbc4&quot;,&quot;properties&quot;:{&quot;noteIndex&quot;:0},&quot;isEdited&quot;:false,&quot;manualOverride&quot;:{&quot;isManuallyOverridden&quot;:false,&quot;citeprocText&quot;:&quot;(Hanski, 2015)&quot;,&quot;manualOverrideText&quot;:&quot;&quot;},&quot;citationTag&quot;:&quot;MENDELEY_CITATION_v3_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&quot;,&quot;citationItems&quot;:[{&quot;id&quot;:&quot;7766dff6-9c5f-308a-9aa6-2ac045bb48c6&quot;,&quot;itemData&quot;:{&quot;type&quot;:&quot;article-journal&quot;,&quot;id&quot;:&quot;7766dff6-9c5f-308a-9aa6-2ac045bb48c6&quot;,&quot;title&quot;:&quot;Habitat fragmentation and species richness&quot;,&quot;author&quot;:[{&quot;family&quot;:&quot;Hanski&quot;,&quot;given&quot;:&quot;Ilkka&quot;,&quot;parse-names&quot;:false,&quot;dropping-particle&quot;:&quot;&quot;,&quot;non-dropping-particle&quot;:&quot;&quot;}],&quot;container-title&quot;:&quot;Journal of Biogeography&quot;,&quot;container-title-short&quot;:&quot;J Biogeogr&quot;,&quot;DOI&quot;:&quot;10.1111/jbi.12478&quot;,&quot;ISSN&quot;:&quot;0305-0270&quot;,&quot;issued&quot;:{&quot;date-parts&quot;:[[2015]]},&quot;page&quot;:&quot;989-993&quot;,&quot;abstract&quot;:&quot;&lt;p&gt; In a recent article in this journal, Fahrig (2013, &lt;italic&gt;Journal of Biogeography&lt;/italic&gt; , &lt;bold&gt;40&lt;/bold&gt; , 1649–1663) concludes that variation in species richness among sampling sites can be explained by the amount of habitat in the ‘local landscape’ around the sites, while the spatial configuration of habitat within the landscape makes little difference. This conclusion may be valid for small spatial scales and when the total amount of habitat is large, but modelling and empirical studies demonstrate adverse demographic consequences of fragmentation when there is little habitat across large areas. Fragmentation effects are best tested with studies on individual species rather than on communities, as the latter typically consist of species with dissimilar habitat requirements. The total amount of habitat and the degree of fragmentation tend to be correlated, which poses another challenge for empirical studies. I conclude that fragmentation poses an extra threat to biodiversity, in addition to the threat posed by loss of habitat area. &lt;/p&gt;&quot;,&quot;issue&quot;:&quot;5&quot;,&quot;volume&quot;:&quot;42&quot;},&quot;isTemporary&quot;:false}]},{&quot;citationID&quot;:&quot;MENDELEY_CITATION_daca6636-fab4-4b3e-a05c-425c3e00f88b&quot;,&quot;properties&quot;:{&quot;noteIndex&quot;:0},&quot;isEdited&quot;:false,&quot;manualOverride&quot;:{&quot;isManuallyOverridden&quot;:false,&quot;citeprocText&quot;:&quot;(Del Vecchio et al., 2017; Hocking &amp;#38; Reynolds, 2011; Obrist et al., 2020, 2022)&quot;,&quot;manualOverrideText&quot;:&quot;&quot;},&quot;citationTag&quot;:&quot;MENDELEY_CITATION_v3_eyJjaXRhdGlvbklEIjoiTUVOREVMRVlfQ0lUQVRJT05fZGFjYTY2MzYtZmFiNC00YjNlLWEwNWMtNDI1YzNlMDBmODhiIiwicHJvcGVydGllcyI6eyJub3RlSW5kZXgiOjB9LCJpc0VkaXRlZCI6ZmFsc2UsIm1hbnVhbE92ZXJyaWRlIjp7ImlzTWFudWFsbHlPdmVycmlkZGVuIjpmYWxzZSwiY2l0ZXByb2NUZXh0IjoiKERlbCBWZWNjaGlvIGV0IGFsLiwgMjAxNzsgSG9ja2luZyAmIzM4OyBSZXlub2xkcywgMjAxMTsgT2JyaXN0IGV0IGFsLiwgMjAyMCwgMjAyMi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50a9da46-d92c-4c57-8472-848caa099615&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NTBhOWRhNDYtZDkyYy00YzU3LTg0NzItODQ4Y2FhMDk5NjE1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61d8ad53-2684-482a-9390-058a18cb647a&quot;,&quot;properties&quot;:{&quot;noteIndex&quot;:0},&quot;isEdited&quot;:false,&quot;manualOverride&quot;:{&quot;isManuallyOverridden&quot;:false,&quot;citeprocText&quot;:&quot;(Chase et al., 2020)&quot;,&quot;manualOverrideText&quot;:&quot;&quot;},&quot;citationTag&quot;:&quot;MENDELEY_CITATION_v3_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&quot;,&quot;citationItems&quot;:[{&quot;id&quot;:&quot;93c01d16-2a5a-3647-8152-c5008f3184f8&quot;,&quot;itemData&quot;:{&quot;type&quot;:&quot;article-journal&quot;,&quot;id&quot;:&quot;93c01d16-2a5a-3647-8152-c5008f3184f8&quot;,&quot;title&quot;:&quot;Ecosystem decay exacerbates biodiversity loss with habitat loss&quot;,&quot;author&quot;:[{&quot;family&quot;:&quot;Chase&quot;,&quot;given&quot;:&quot;Jonathan M.&quot;,&quot;parse-names&quot;:false,&quot;dropping-particle&quot;:&quot;&quot;,&quot;non-dropping-particle&quot;:&quot;&quot;},{&quot;family&quot;:&quot;Blowes&quot;,&quot;given&quot;:&quot;Shane A.&quot;,&quot;parse-names&quot;:false,&quot;dropping-particle&quot;:&quot;&quot;,&quot;non-dropping-particle&quot;:&quot;&quot;},{&quot;family&quot;:&quot;Knight&quot;,&quot;given&quot;:&quot;Tiffany M.&quot;,&quot;parse-names&quot;:false,&quot;dropping-particle&quot;:&quot;&quot;,&quot;non-dropping-particle&quot;:&quot;&quot;},{&quot;family&quot;:&quot;Gerstner&quot;,&quot;given&quot;:&quot;Katharina&quot;,&quot;parse-names&quot;:false,&quot;dropping-particle&quot;:&quot;&quot;,&quot;non-dropping-particle&quot;:&quot;&quot;},{&quot;family&quot;:&quot;May&quot;,&quot;given&quot;:&quot;Felix&quot;,&quot;parse-names&quot;:false,&quot;dropping-particle&quot;:&quot;&quot;,&quot;non-dropping-particle&quot;:&quot;&quot;}],&quot;container-title&quot;:&quot;Nature&quot;,&quot;container-title-short&quot;:&quot;Nature&quot;,&quot;DOI&quot;:&quot;10.1038/s41586-020-2531-2&quot;,&quot;ISSN&quot;:&quot;14764687&quot;,&quot;PMID&quot;:&quot;32728213&quot;,&quot;issued&quot;:{&quot;date-parts&quot;:[[2020]]},&quot;page&quot;:&quot;238-243&quot;,&quot;abstract&quot;:&quot;Although habitat loss is the predominant factor leading to biodiversity loss in the Anthropocene1,2, exactly how this loss manifests—and at which scales—remains a central debate3–6. The ‘passive sampling’ hypothesis suggests that species are lost in proportion to their abundance and distribution in the natural habitat7,8, whereas the ‘ecosystem decay’ hypothesis suggests that ecological processes change in smaller and more-isolated habitats such that more species are lost than would have been expected simply through loss of habitat alone9,10. Generalizable tests of these hypotheses have been limited by heterogeneous sampling designs and a narrow focus on estimates of species richness that are strongly dependent on scale. Here we analyse 123 studies of assemblage-level abundances of focal taxa taken from multiple habitat fragments of varying size to evaluate the influence of passive sampling and ecosystem decay on biodiversity loss. We found overall support for the ecosystem decay hypothesis. Across all studies, ecosystems and taxa, biodiversity estimates from smaller habitat fragments—when controlled for sampling effort—contain fewer individuals, fewer species and less-even communities than expected from a sample of larger fragments. However, the diversity loss due to ecosystem decay in some studies (for example, those in which habitat loss took place more than 100 years ago) was less than expected from the overall pattern, as a result of compositional turnover by species that were not originally present in the intact habitats. We conclude that the incorporation of non-passive effects of habitat loss on biodiversity change will improve biodiversity scenarios under future land use, and planning for habitat protection and restoration.&quot;,&quot;publisher&quot;:&quot;Nature Research&quot;,&quot;issue&quot;:&quot;7820&quot;,&quot;volume&quot;:&quot;584&quot;},&quot;isTemporary&quot;:false}]},{&quot;citationID&quot;:&quot;MENDELEY_CITATION_144d1792-4aec-4d68-99ed-69705def9cd9&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MTQ0ZDE3OTItNGFlYy00ZDY4LTk5ZWQtNjk3MDVkZWY5Y2Q5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a27cf123-e05d-4fa8-9807-54c15ac418e9&quot;,&quot;properties&quot;:{&quot;noteIndex&quot;:0},&quot;isEdited&quot;:false,&quot;manualOverride&quot;:{&quot;isManuallyOverridden&quot;:false,&quot;citeprocText&quot;:&quot;(Marks, 2019)&quot;,&quot;manualOverrideText&quot;:&quot;&quot;},&quot;citationTag&quot;:&quot;MENDELEY_CITATION_v3_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&quot;,&quot;citationItems&quot;:[{&quot;id&quot;:&quot;022b6d5b-2011-3a76-91d9-db34e1f0aa49&quot;,&quot;itemData&quot;:{&quot;type&quot;:&quot;article-journal&quot;,&quot;id&quot;:&quot;022b6d5b-2011-3a76-91d9-db34e1f0aa49&quot;,&quot;title&quot;:&quot;Revisiting the Fates of Dead Leaves That Fall into Streams&quot;,&quot;author&quot;:[{&quot;family&quot;:&quot;Marks&quot;,&quot;given&quot;:&quot;Jane C.&quot;,&quot;parse-names&quot;:false,&quot;dropping-particle&quot;:&quot;&quot;,&quot;non-dropping-particle&quot;:&quot;&quot;}],&quot;container-title&quot;:&quot;Annual Review of Ecology, Evolution, and Systematics&quot;,&quot;container-title-short&quot;:&quot;Annu Rev Ecol Evol Syst&quot;,&quot;DOI&quot;:&quot;10.1146/annurev-ecolsys-110218-024755&quot;,&quot;ISSN&quot;:&quot;15452069&quot;,&quot;issued&quot;:{&quot;date-parts&quot;:[[2019]]},&quot;abstract&quot;:&quot;As terrestrial leaf litter decomposes in rivers, its constituent elements follow multiple pathways. Carbon leached as dissolved organic matter can be quickly taken up by microbes, then respired before it can be transferred to the macroscopic food web. Alternatively, this detrital carbon can be ingested and assimilated by aquatic invertebrates, so it is retained longer in the stream and transferred to higher trophic levels. Microbial growth on litter can affect invertebrates through three pathways, which are not mutually exclusive. First, microbes can facilitate invertebrate feeding, improving food quality by conditioning leaves and making them more palatable for invertebrates. Second, microbes can be prey for invertebrates. Third, microbes can compete with invertebrates for resources bound within litter and may produce compounds that retard carbon and nitrogen fluxes to invertebrates. As litter is broken down into smaller particles, there are many opportunities for its elements to reenter the stream food web. Here, I describe a conceptual framework for evaluating how traits of leaf litter will affect its fate in food webs and ecosystems that is useful for predicting how global change will alter carbon fluxes into and out of streams.&quot;},&quot;isTemporary&quot;:false}]},{&quot;citationID&quot;:&quot;MENDELEY_CITATION_3bcd3b6e-dd54-4755-9dd0-eebfd02fa7a1&quot;,&quot;properties&quot;:{&quot;noteIndex&quot;:0},&quot;isEdited&quot;:false,&quot;manualOverride&quot;:{&quot;isManuallyOverridden&quot;:false,&quot;citeprocText&quot;:&quot;(Gende et al., 2007)&quot;,&quot;manualOverrideText&quot;:&quot;&quot;},&quot;citationTag&quot;:&quot;MENDELEY_CITATION_v3_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&quot;,&quot;citationItems&quot;:[{&quot;id&quot;:&quot;a911a556-76b9-314c-b788-a0acfb634d73&quot;,&quot;itemData&quot;:{&quot;type&quot;:&quot;article-journal&quot;,&quot;id&quot;:&quot;a911a556-76b9-314c-b788-a0acfb634d73&quot;,&quot;title&quot;:&quot;The effects of salmon carcasses on soil nitrogen pools in a riparian forest of southeastern Alaska&quot;,&quot;author&quot;:[{&quot;family&quot;:&quot;Gende&quot;,&quot;given&quot;:&quot;Scott M.&quot;,&quot;parse-names&quot;:false,&quot;dropping-particle&quot;:&quot;&quot;,&quot;non-dropping-particle&quot;:&quot;&quot;},{&quot;family&quot;:&quot;Miller&quot;,&quot;given&quot;:&quot;Amy E.&quot;,&quot;parse-names&quot;:false,&quot;dropping-particle&quot;:&quot;&quot;,&quot;non-dropping-particle&quot;:&quot;&quot;},{&quot;family&quot;:&quot;Hood&quot;,&quot;given&quot;:&quot;Eran&quot;,&quot;parse-names&quot;:false,&quot;dropping-particle&quot;:&quot;&quot;,&quot;non-dropping-particle&quot;:&quot;&quot;}],&quot;container-title&quot;:&quot;Canadian Journal of Forest Research&quot;,&quot;DOI&quot;:&quot;10.1139/X06-318&quot;,&quot;ISSN&quot;:&quot;0045-5067&quot;,&quot;issued&quot;:{&quot;date-parts&quot;:[[2007]]},&quot;page&quot;:&quot;1194-1202&quot;,&quot;abstract&quot;:&quot;&lt;p&gt; Long-term studies in Alaska have demonstrated that bears may capture and carry to the riparian forest a large number of salmon that return to spawn in small freshwater streams. Most of the carcasses are partially consumed, resulting in a large amount of salmon nutrients in the form of biomass deposited on the forest floor. Using an experimental approach, we examined how these carcasses may influence the spatial and temporal dynamics of soil C and N in a riparian forest in southeastern Alaska. At their peak, ammonium (NH &lt;sub&gt;4&lt;/sub&gt; &lt;sup&gt;+&lt;/sup&gt; -N) concentrations in soil 10 cm from carcasses were as much as several orders of magnitude greater than soils in adjacent control plots without carcasses and remained elevated until the onset of winter. Nitrate (NO &lt;sub&gt;3&lt;/sub&gt; &lt;sup&gt;–&lt;/sup&gt; -N) and δ &lt;sup&gt;15&lt;/sup&gt; N concentrations also increased coincident with maximum NH &lt;sub&gt;4&lt;/sub&gt; &lt;sup&gt;+&lt;/sup&gt; -N concentrations. However, soil N concentrations were only moderately elevated 20 cm from carcasses and closely resembled background concentrations at 30 cm. These results suggest that salmon carcasses, via bear foraging activities, can dramatically influence soil N pools, although the impacts appear to be highly localized and largely dependent on the spatial distribution of carcasses in the riparian forest. &lt;/p&gt;&quot;,&quot;issue&quot;:&quot;7&quot;,&quot;volume&quot;:&quot;37&quot;,&quot;container-title-short&quot;:&quot;&quot;},&quot;isTemporary&quot;:false}]},{&quot;citationID&quot;:&quot;MENDELEY_CITATION_c771326b-dc65-4e2d-a2a8-5eff6c12d2fe&quot;,&quot;properties&quot;:{&quot;noteIndex&quot;:0},&quot;isEdited&quot;:false,&quot;manualOverride&quot;:{&quot;isManuallyOverridden&quot;:false,&quot;citeprocText&quot;:&quot;(Gravel et al., 2010)&quot;,&quot;manualOverrideText&quot;:&quot;&quot;},&quot;citationTag&quot;:&quot;MENDELEY_CITATION_v3_eyJjaXRhdGlvbklEIjoiTUVOREVMRVlfQ0lUQVRJT05fYzc3MTMyNmItZGM2NS00ZTJkLWEyYTgtNWVmZjZjMTJkMmZl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e3f4fc81-244e-4501-a148-524782dc3549&quot;,&quot;properties&quot;:{&quot;noteIndex&quot;:0},&quot;isEdited&quot;:false,&quot;manualOverride&quot;:{&quot;isManuallyOverridden&quot;:false,&quot;citeprocText&quot;:&quot;(Peller et al., 2021)&quot;,&quot;manualOverrideText&quot;:&quot;&quot;},&quot;citationTag&quot;:&quot;MENDELEY_CITATION_v3_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&quot;,&quot;citationItems&quot;:[{&quot;id&quot;:&quot;e858cebd-1787-32d7-920e-19aeeeb9b76b&quot;,&quot;itemData&quot;:{&quot;type&quot;:&quot;article-journal&quot;,&quot;id&quot;:&quot;e858cebd-1787-32d7-920e-19aeeeb9b76b&quot;,&quot;title&quot;:&quot;From Marine Metacommunities to Meta-ecosystems: Examining the Nature, Scale and Significance of Resource Flows in Benthic Marine Environments&quot;,&quot;author&quot;:[{&quot;family&quot;:&quot;Peller&quot;,&quot;given&quot;:&quot;Tianna&quot;,&quot;parse-names&quot;:false,&quot;dropping-particle&quot;:&quot;&quot;,&quot;non-dropping-particle&quot;:&quot;&quot;},{&quot;family&quot;:&quot;Andrews&quot;,&quot;given&quot;:&quot;Samantha&quot;,&quot;parse-names&quot;:false,&quot;dropping-particle&quot;:&quot;&quot;,&quot;non-dropping-particle&quot;:&quot;&quot;},{&quot;family&quot;:&quot;Leroux&quot;,&quot;given&quot;:&quot;Shawn J.&quot;,&quot;parse-names&quot;:false,&quot;dropping-particle&quot;:&quot;&quot;,&quot;non-dropping-particle&quot;:&quot;&quot;},{&quot;family&quot;:&quot;Guichard&quot;,&quot;given&quot;:&quot;Frédéric&quot;,&quot;parse-names&quot;:false,&quot;dropping-particle&quot;:&quot;&quot;,&quot;non-dropping-particle&quot;:&quot;&quot;}],&quot;container-title&quot;:&quot;Ecosystems&quot;,&quot;DOI&quot;:&quot;10.1007/s10021-020-00580-x&quot;,&quot;ISSN&quot;:&quot;14350629&quot;,&quot;issued&quot;:{&quot;date-parts&quot;:[[2021]]},&quot;page&quot;:&quot;1239-1252&quot;,&quot;abstract&quot;:&quot;The metacommunity framework has been readily applied to coastal benthic marine environments to examine how larval dispersal affects the dynamics of patchily distributed communities. Transitioning to a meta-ecosystem perspective requires knowledge of interactions between living and non-living compartments occurring across scales in these environments. Here, we synthesize and analyze evidence of non-living resource flows in coastal benthic marine environments. Our objectives are to establish the types of benthic ecosystems that are coupled by resource flows, the spatial scale and directionality of the couplings, and the magnitude of resulting subsidization of recipient organisms. We find that resource flows commonly couple different types of coastal benthic ecosystems and can occur bidirectionally between ecosystems. Our quantitative synthesis yields a frequency distribution of resource flow distance, which suggests they frequently couple ecosystems across smaller distances than larval dispersal and that the probability of resource flows coupling benthic ecosystems decreases exponentially with distance between ecosystems. The magnitude of subsidization of recipient organisms also decreases with distance from the source of the resource flow. Our findings reveal that considering ecosystem heterogeneity and the respective scales of different types of spatial flows will be an important component of extending the marine metacommunity framework to meta-ecosystems. We propose an avenue for integrating ecosystem heterogeneity into meta-ecosystem theory, based upon general differences in functioning across coupled ecosystems revealed by our synthesis, and we argue for the development of a hierarchical meta-ecosystem theory.&quot;,&quot;issue&quot;:&quot;5&quot;,&quot;volume&quot;:&quot;24&quot;,&quot;container-title-short&quot;:&quot;&quot;},&quot;isTemporary&quot;:false}]},{&quot;citationID&quot;:&quot;MENDELEY_CITATION_ef794902-4fd9-4f58-ae24-e738bf58e283&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ZWY3OTQ5MDItNGZkOS00ZjU4LWFlMjQtZTczOGJmNThlMjgz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eb9bfaf1-2585-4978-a547-9856239818bb&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ZWI5YmZhZjEtMjU4NS00OTc4LWE1NDctOTg1NjIzOTgxOGJi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f8a3e41c-9a2a-499a-816f-aecc578408db&quot;,&quot;properties&quot;:{&quot;noteIndex&quot;:0},&quot;isEdited&quot;:false,&quot;manualOverride&quot;:{&quot;isManuallyOverridden&quot;:false,&quot;citeprocText&quot;:&quot;(Post et al., 2000; Ward &amp;#38; McCann, 2017)&quot;,&quot;manualOverrideText&quot;:&quot;&quot;},&quot;citationItems&quot;:[{&quot;id&quot;:&quot;bff95b13-4854-3d16-b01c-0543b8f1f25e&quot;,&quot;itemData&quot;:{&quot;type&quot;:&quot;article-journal&quot;,&quot;id&quot;:&quot;bff95b13-4854-3d16-b01c-0543b8f1f25e&quot;,&quot;title&quot;:&quot;Ecosystem size determines food-chain length in lakes&quot;,&quot;author&quot;:[{&quot;family&quot;:&quot;Post&quot;,&quot;given&quot;:&quot;D. M.&quot;,&quot;parse-names&quot;:false,&quot;dropping-particle&quot;:&quot;&quot;,&quot;non-dropping-particle&quot;:&quot;&quot;},{&quot;family&quot;:&quot;Pace&quot;,&quot;given&quot;:&quot;M. L.&quot;,&quot;parse-names&quot;:false,&quot;dropping-particle&quot;:&quot;&quot;,&quot;non-dropping-particle&quot;:&quot;&quot;},{&quot;family&quot;:&quot;Hairston&quot;,&quot;given&quot;:&quot;N. G. Jr.&quot;,&quot;parse-names&quot;:false,&quot;dropping-particle&quot;:&quot;&quot;,&quot;non-dropping-particle&quot;:&quot;&quot;}],&quot;container-title&quot;:&quot;Nature&quot;,&quot;container-title-short&quot;:&quot;Nature&quot;,&quot;issued&quot;:{&quot;date-parts&quot;:[[2000]]},&quot;page&quot;:&quot;1047-1049&quot;,&quot;abstract&quot;:&quot;Food-chain length is an important characteristic of ecological communities: it in¯uences community structure , ecosystem functions and contaminant concentrations in top predator. Since Elton first noted that food-chain length was variable among natural systems, ecologists have considered many explanatory hypotheses, but few are supported by empirical evidence. Here we test three hypotheses that predict food-chain length to be determined by productivity alone (productivity hypothesis). ecosystem size alone (ecosystem-size hypothesis) or a combination of productivity and ecosystem size (productive-space hypothesis) . The productivity and productive-space hypotheses propose that food-chain length should increase with increas- ing resource availability; however, the productivity hypothesis does not include ecosystem size as a determinant of resource availability. The ecosystem-size hypothesis is based on the relationship between ecosystem size and species diversity, habitat availability and habitat heterogeneity . We ®nd that food-chain length increases with ecosystem size, but that the length of the food chain is not related to productivity. Our results support the hypothesis that ecosystem size, and not resource availability, determines food-chain length in these natural ecosystems. ilation of mass from all the trophic pathways leading to a top predator Estimates of trophic position using stable isotope techniques therefore re¯ect the magnitude of energy or mass ¯ow through different food web pathways and account for complex interactions such as trophic omnivory Trophic position is calcu- lated as l / –d 15 Norganism 2d 15 Nbase of food web ƒ=3:4, where l is the trophic position of the organism used to estimate d 15 Nbase of food web (for example, l ‹ 2 for primary consumers), d 15 Norganism is measured directly and 3.4 is the average enrichment in d 15 N per trophic level. For long-lived and mobile predators, d 15 Nbase of food web (hereafter called d 15 Nbase) must capture the potentially high temporal variation in d 15 N of primary producers and detrital energy sources, and account for the spatial heterogeneity in d 15 N both within and among lakes. Our observations show that, within a lake, there can be seasonal differences of .4½ in the d 15 N of phytoplankton and 3± 4½ differences in d 15 Nbase between the littoral and pelagic food webs. Furthermore, we observed differences of .13½ in d 15 Nbase among lakes for both pelagic and littoral food webs. To account for this variability, we used ®lter-feeding mussels and surface-grazing&quot;,&quot;volume&quot;:&quot;405&quot;},&quot;isTemporary&quot;:false},{&quot;id&quot;:&quot;568b5a7f-2514-3d21-8a0c-4b8ee8b72b63&quot;,&quot;itemData&quot;:{&quot;type&quot;:&quot;article-journal&quot;,&quot;id&quot;:&quot;568b5a7f-2514-3d21-8a0c-4b8ee8b72b63&quot;,&quot;title&quot;:&quot;A mechanistic theory for aquatic food chain length&quot;,&quot;author&quot;:[{&quot;family&quot;:&quot;Ward&quot;,&quot;given&quot;:&quot;Colette L.&quot;,&quot;parse-names&quot;:false,&quot;dropping-particle&quot;:&quot;&quot;,&quot;non-dropping-particle&quot;:&quot;&quot;},{&quot;family&quot;:&quot;McCann&quot;,&quot;given&quot;:&quot;Kevin S.&quot;,&quot;parse-names&quot;:false,&quot;dropping-particle&quot;:&quot;&quot;,&quot;non-dropping-particle&quot;:&quot;&quot;}],&quot;container-title&quot;:&quot;Nature Communications&quot;,&quot;container-title-short&quot;:&quot;Nat Commun&quot;,&quot;DOI&quot;:&quot;10.1038/s41467-017-02157-0&quot;,&quot;ISSN&quot;:&quot;2041-1723&quot;,&quot;issued&quot;:{&quot;date-parts&quot;:[[2017]]},&quot;page&quot;:&quot;2028&quot;,&quot;abstract&quot;:&quot;&lt;p&gt;Multiple hypotheses propose an ostensibly disparate array of drivers of food chain length (FCL), with contradictory support from natural settings. Here we posit that the magnitude of vertical energy flux in food webs underlies several drivers of FCL. We show that rising energy flux fuels top-heavy biomass pyramids, promoting omnivory, thereby reducing FCL. We link this theory to commonly evaluated hypotheses for environmental drivers of FCL (productivity, ecosystem size) and demonstrate that effects of these drivers should be context-dependent. We evaluate support for this theory in lake and marine ecosystems and demonstrate that ecosystem size is the most important driver of FCL in low-productivity ecosystems (positive relationship) while productivity is most important in large and high-productivity ecosystems (negative relationship). This work stands in contrast to classical hypotheses, which predict a positive effect of productivity on FCL, and may help reconcile the contradictory nature of published results for drivers of FCL.&lt;/p&gt;&quot;,&quot;issue&quot;:&quot;1&quot;,&quot;volume&quot;:&quot;8&quot;},&quot;isTemporary&quot;:false}],&quot;citationTag&quot;:&quot;MENDELEY_CITATION_v3_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&quot;},{&quot;citationID&quot;:&quot;MENDELEY_CITATION_97e5450d-4bd5-47f4-b235-6402b0a5cb9b&quot;,&quot;properties&quot;:{&quot;noteIndex&quot;:0},&quot;isEdited&quot;:false,&quot;manualOverride&quot;:{&quot;isManuallyOverridden&quot;:false,&quot;citeprocText&quot;:&quot;(Gravel et al., 2011; McIntosh et al., 2018)&quot;,&quot;manualOverrideText&quot;:&quot;&quot;},&quot;citationTag&quot;:&quot;MENDELEY_CITATION_v3_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&quot;,&quot;citationItems&quot;:[{&quot;id&quot;:&quot;d3f16dd9-2273-333e-9fcd-2e9abc7fc5a9&quot;,&quot;itemData&quot;:{&quot;type&quot;:&quot;article-journal&quot;,&quot;id&quot;:&quot;d3f16dd9-2273-333e-9fcd-2e9abc7fc5a9&quot;,&quot;title&quot;:&quot;Trophic theory of island biogeography&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Canard&quot;,&quot;given&quot;:&quot;Elsa&quot;,&quot;parse-names&quot;:false,&quot;dropping-particle&quot;:&quot;&quot;,&quot;non-dropping-particle&quot;:&quot;&quot;},{&quot;family&quot;:&quot;Mouillot&quot;,&quot;given&quot;:&quot;David&quot;,&quot;parse-names&quot;:false,&quot;dropping-particle&quot;:&quot;&quot;,&quot;non-dropping-particle&quot;:&quot;&quot;},{&quot;family&quot;:&quot;Mouquet&quot;,&quot;given&quot;:&quot;Nicolas&quot;,&quot;parse-names&quot;:false,&quot;dropping-particle&quot;:&quot;&quot;,&quot;non-dropping-particle&quot;:&quot;&quot;}],&quot;container-title&quot;:&quot;Ecology Letters&quot;,&quot;container-title-short&quot;:&quot;Ecol Lett&quot;,&quot;DOI&quot;:&quot;10.1111/j.1461-0248.2011.01667.x&quot;,&quot;ISSN&quot;:&quot;1461023X&quot;,&quot;PMID&quot;:&quot;21806744&quot;,&quot;issued&quot;:{&quot;date-parts&quot;:[[2011]]},&quot;page&quot;:&quot;1010-1016&quot;,&quot;abstract&quot;:&quot;MacArthur and Wilson's Theory of Island Biogeography (TIB) is among the most well-known process-based explanations for the distribution of species richness. It helps understand the species-area relationship, a fundamental pattern in ecology and an essential tool for conservation. The classic TIB does not, however, account for the complex structure of ecological systems. We extend the TIB to take into account trophic interactions and derive a species-specific model for occurrence probability. We find that the properties of the regional food web influence the species-area relationship, and that, in return, immigration and extinction dynamics affect local food web properties. We compare the accuracy of the classic TIB to our trophic TIB to predict community composition of real food webs and find strong support for our trophic extension of the TIB. Our approach provides a parsimonious explanation to species distributions and open new perspectives to integrate the complexity of ecological interactions into simple species distribution models. © 2011 Blackwell Publishing Ltd/CNRS.&quot;,&quot;issue&quot;:&quot;10&quot;,&quot;volume&quot;:&quot;14&quot;},&quot;isTemporary&quot;:false},{&quot;id&quot;:&quot;12959b6f-05b2-3f36-9c8c-3f97ab0942ed&quot;,&quot;itemData&quot;:{&quot;type&quot;:&quot;article-journal&quot;,&quot;id&quot;:&quot;12959b6f-05b2-3f36-9c8c-3f97ab0942ed&quot;,&quot;title&quot;:&quot;Capacity to support predators scales with habitat size&quot;,&quot;author&quot;:[{&quot;family&quot;:&quot;McIntosh&quot;,&quot;given&quot;:&quot;Angus R.&quot;,&quot;parse-names&quot;:false,&quot;dropping-particle&quot;:&quot;&quot;,&quot;non-dropping-particle&quot;:&quot;&quot;},{&quot;family&quot;:&quot;McHugh&quot;,&quot;given&quot;:&quot;Peter A.&quot;,&quot;parse-names&quot;:false,&quot;dropping-particle&quot;:&quot;&quot;,&quot;non-dropping-particle&quot;:&quot;&quot;},{&quot;family&quot;:&quot;Plank&quot;,&quot;given&quot;:&quot;Michael J.&quot;,&quot;parse-names&quot;:false,&quot;dropping-particle&quot;:&quot;&quot;,&quot;non-dropping-particle&quot;:&quot;&quot;},{&quot;family&quot;:&quot;Jellyman&quot;,&quot;given&quot;:&quot;Phillip G.&quot;,&quot;parse-names&quot;:false,&quot;dropping-particle&quot;:&quot;&quot;,&quot;non-dropping-particle&quot;:&quot;&quot;},{&quot;family&quot;:&quot;Warburton&quot;,&quot;given&quot;:&quot;Helen J.&quot;,&quot;parse-names&quot;:false,&quot;dropping-particle&quot;:&quot;&quot;,&quot;non-dropping-particle&quot;:&quot;&quot;},{&quot;family&quot;:&quot;Greig&quot;,&quot;given&quot;:&quot;Hamish S.&quot;,&quot;parse-names&quot;:false,&quot;dropping-particle&quot;:&quot;&quot;,&quot;non-dropping-particle&quot;:&quot;&quot;}],&quot;container-title&quot;:&quot;Science Advances&quot;,&quot;container-title-short&quot;:&quot;Sci Adv&quot;,&quot;DOI&quot;:&quot;10.1126/sciadv.aap7523&quot;,&quot;ISSN&quot;:&quot;2375-2548&quot;,&quot;issued&quot;:{&quot;date-parts&quot;:[[2018]]},&quot;abstract&quot;:&quot;&lt;p&gt;Metabolic scaling means that reductions in habitat size that decrease predator body size will also reduce predator biomass that can be supported.&lt;/p&gt;&quot;,&quot;issue&quot;:&quot;7&quot;,&quot;volume&quot;:&quot;4&quot;},&quot;isTemporary&quot;:false}]},{&quot;citationID&quot;:&quot;MENDELEY_CITATION_7669e974-d63c-43c7-8bd4-0eb6b40b2822&quot;,&quot;properties&quot;:{&quot;noteIndex&quot;:0},&quot;isEdited&quot;:false,&quot;manualOverride&quot;:{&quot;isManuallyOverridden&quot;:false,&quot;citeprocText&quot;:&quot;(Greig et al., 2022)&quot;,&quot;manualOverrideText&quot;:&quot;&quot;},&quot;citationTag&quot;:&quot;MENDELEY_CITATION_v3_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&quot;,&quot;citationItems&quot;:[{&quot;id&quot;:&quot;24873879-290d-3405-b83e-5eba3b22babd&quot;,&quot;itemData&quot;:{&quot;type&quot;:&quot;article-journal&quot;,&quot;id&quot;:&quot;24873879-290d-3405-b83e-5eba3b22babd&quot;,&quot;title&quot;:&quot;Habitat size influences community stability&quot;,&quot;author&quot;:[{&quot;family&quot;:&quot;Greig&quot;,&quot;given&quot;:&quot;Hamish S.&quot;,&quot;parse-names&quot;:false,&quot;dropping-particle&quot;:&quot;&quot;,&quot;non-dropping-particle&quot;:&quot;&quot;},{&quot;family&quot;:&quot;McHugh&quot;,&quot;given&quot;:&quot;Peter A.&quot;,&quot;parse-names&quot;:false,&quot;dropping-particle&quot;:&quot;&quot;,&quot;non-dropping-particle&quot;:&quot;&quot;},{&quot;family&quot;:&quot;Thompson&quot;,&quot;given&quot;:&quot;Ross M.&quot;,&quot;parse-names&quot;:false,&quot;dropping-particle&quot;:&quot;&quot;,&quot;non-dropping-particle&quot;:&quot;&quot;},{&quot;family&quot;:&quot;Warburton&quot;,&quot;given&quot;:&quot;Helen J.&quot;,&quot;parse-names&quot;:false,&quot;dropping-particle&quot;:&quot;&quot;,&quot;non-dropping-particle&quot;:&quot;&quot;},{&quot;family&quot;:&quot;McIntosh&quot;,&quot;given&quot;:&quot;Angus R.&quot;,&quot;parse-names&quot;:false,&quot;dropping-particle&quot;:&quot;&quot;,&quot;non-dropping-particle&quot;:&quot;&quot;}],&quot;container-title&quot;:&quot;Ecology&quot;,&quot;container-title-short&quot;:&quot;Ecology&quot;,&quot;DOI&quot;:&quot;10.1002/ecy.3545&quot;,&quot;ISSN&quot;:&quot;19399170&quot;,&quot;PMID&quot;:&quot;34614210&quot;,&quot;issued&quot;:{&quot;date-parts&quot;:[[2022]]},&quot;page&quot;:&quot;1-14&quot;,&quot;abstract&quot;:&quot;Mechanisms linked to demographic, biogeographic, and food-web processes thought to underpin community stability could be affected by habitat size, but the effects of habitat size on community stability remain relatively unknown. We investigated whether those habitat-size-dependent properties influenced community instability and vulnerability to perturbations caused by disturbance. This is particularly important given that human exploitation is contracting ecosystems, and abiotic perturbations are becoming more severe and frequent. We used a perturbation experiment in which 10 streams, spanning three orders of magnitude in habitat size, were subjected to simulated bed movement akin to a major flood disturbance event. We measured the resistance, resilience, and variability of basal resources, and population and community-level responses across the stream habitat-size gradient immediately before, and at 0.5, 5, 10, 20, and 40 d post-disturbance. Resistance to disturbance consistently increased with stream size in all response variables. In contrast, resilience was significantly higher in smaller streams for some response variables. However, this higher resilience of small ecosystems was insufficient to compensate for their lower resistance, and communities of smaller streams were thus more variable over time than those of larger streams. Compensatory dynamics of populations, especially for predators, stabilized some aspects of communities, but these mechanisms were unrelated to habitat size. Together, our results provide compelling evidence for the links between habitat size and community stability, and should motivate ecologists and managers to consider how changes in the size of habitats will alter the vulnerability of ecosystems to perturbations caused by environmental disturbance.&quot;,&quot;issue&quot;:&quot;1&quot;,&quot;volume&quot;:&quot;103&quot;},&quot;isTemporary&quot;:false}]},{&quot;citationID&quot;:&quot;MENDELEY_CITATION_e65acb30-363b-4043-aa7a-2f205334da2d&quot;,&quot;properties&quot;:{&quot;noteIndex&quot;:0},&quot;isEdited&quot;:false,&quot;manualOverride&quot;:{&quot;isManuallyOverridden&quot;:false,&quot;citeprocText&quot;:&quot;(Elser et al., 2000)&quot;,&quot;manualOverrideText&quot;:&quot;&quot;},&quot;citationTag&quot;:&quot;MENDELEY_CITATION_v3_eyJjaXRhdGlvbklEIjoiTUVOREVMRVlfQ0lUQVRJT05fZTY1YWNiMzAtMzYzYi00MDQzLWFhN2EtMmYyMDUzMzRkYTJkIiwicHJvcGVydGllcyI6eyJub3RlSW5kZXgiOjB9LCJpc0VkaXRlZCI6ZmFsc2UsIm1hbnVhbE92ZXJyaWRlIjp7ImlzTWFudWFsbHlPdmVycmlkZGVuIjpmYWxzZSwiY2l0ZXByb2NUZXh0IjoiKEVsc2VyIGV0IGFsLiwgMjAwMCkiLCJtYW51YWxPdmVycmlkZVRleHQiOiIifSwiY2l0YXRpb25JdGVtcyI6W3siaWQiOiJlYjI2NjQyMS1mMmFlLTM5NDctOTUxZS05OTg3MjljZDgwOTgiLCJpdGVtRGF0YSI6eyJ0eXBlIjoiYXJ0aWNsZS1qb3VybmFsIiwiaWQiOiJlYjI2NjQyMS1mMmFlLTM5NDctOTUxZS05OTg3MjljZDgwOTg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&quot;,&quot;citationItems&quot;:[{&quot;id&quot;:&quot;eb266421-f2ae-3947-951e-998729cd8098&quot;,&quot;itemData&quot;:{&quot;type&quot;:&quot;article-journal&quot;,&quot;id&quot;:&quot;eb266421-f2ae-3947-951e-998729cd8098&quot;,&quot;title&quot;:&quot;Nutritional constraints in terrestrial and freshwater food webs&quot;,&quot;author&quot;:[{&quot;family&quot;:&quot;Elser&quot;,&quot;given&quot;:&quot;James J.&quot;,&quot;parse-names&quot;:false,&quot;dropping-particle&quot;:&quot;&quot;,&quot;non-dropping-particle&quot;:&quot;&quot;},{&quot;family&quot;:&quot;Fagan&quot;,&quot;given&quot;:&quot;William F.&quot;,&quot;parse-names&quot;:false,&quot;dropping-particle&quot;:&quot;&quot;,&quot;non-dropping-particle&quot;:&quot;&quot;},{&quot;family&quot;:&quot;Denno&quot;,&quot;given&quot;:&quot;Robert F.&quot;,&quot;parse-names&quot;:false,&quot;dropping-particle&quot;:&quot;&quot;,&quot;non-dropping-particle&quot;:&quot;&quot;},{&quot;family&quot;:&quot;Dobberfuhl&quot;,&quot;given&quot;:&quot;Dean R.&quot;,&quot;parse-names&quot;:false,&quot;dropping-particle&quot;:&quot;&quot;,&quot;non-dropping-particle&quot;:&quot;&quot;},{&quot;family&quot;:&quot;Folarin&quot;,&quot;given&quot;:&quot;Ayoola&quot;,&quot;parse-names&quot;:false,&quot;dropping-particle&quot;:&quot;&quot;,&quot;non-dropping-particle&quot;:&quot;&quot;},{&quot;family&quot;:&quot;Huberty&quot;,&quot;given&quot;:&quot;Andrea&quot;,&quot;parse-names&quot;:false,&quot;dropping-particle&quot;:&quot;&quot;,&quot;non-dropping-particle&quot;:&quot;&quot;},{&quot;family&quot;:&quot;Interlandi&quot;,&quot;given&quot;:&quot;Sebastian&quot;,&quot;parse-names&quot;:false,&quot;dropping-particle&quot;:&quot;&quot;,&quot;non-dropping-particle&quot;:&quot;&quot;},{&quot;family&quot;:&quot;Kilham&quot;,&quot;given&quot;:&quot;Susan S.&quot;,&quot;parse-names&quot;:false,&quot;dropping-particle&quot;:&quot;&quot;,&quot;non-dropping-particle&quot;:&quot;&quot;},{&quot;family&quot;:&quot;McCauley&quot;,&quot;given&quot;:&quot;Edward&quot;,&quot;parse-names&quot;:false,&quot;dropping-particle&quot;:&quot;&quot;,&quot;non-dropping-particle&quot;:&quot;&quot;},{&quot;family&quot;:&quot;Schulz&quot;,&quot;given&quot;:&quot;Kimberly L.&quot;,&quot;parse-names&quot;:false,&quot;dropping-particle&quot;:&quot;&quot;,&quot;non-dropping-particle&quot;:&quot;&quot;},{&quot;family&quot;:&quot;Siemann&quot;,&quot;given&quot;:&quot;Evan H.&quot;,&quot;parse-names&quot;:false,&quot;dropping-particle&quot;:&quot;&quot;,&quot;non-dropping-particle&quot;:&quot;&quot;},{&quot;family&quot;:&quot;Sterner&quot;,&quot;given&quot;:&quot;Robert W.&quot;,&quot;parse-names&quot;:false,&quot;dropping-particle&quot;:&quot;&quot;,&quot;non-dropping-particle&quot;:&quot;&quot;}],&quot;container-title&quot;:&quot;Nature&quot;,&quot;container-title-short&quot;:&quot;Nature&quot;,&quot;DOI&quot;:&quot;10.1038/35046058&quot;,&quot;ISSN&quot;:&quot;00280836&quot;,&quot;PMID&quot;:&quot;11117743&quot;,&quot;issued&quot;:{&quot;date-parts&quot;:[[2000]]},&quot;page&quot;:&quot;578-580&quot;,&quot;abstract&quot;:&quot;Biological and environmental contrasts between aquatic and terrestrial systems have hindered analyses of community and ecosystem structure across Earth's diverse habitats. Ecological stoichiometry provides an integrative approach for such analyses, as all organisms are composed of the same major elements (C, N, P) whose balance affects production, nutrient cycling, and food-web dynamics. Here we show both similarities and differences in the C:N:P ratios of primary producers (autotrophs) and invertebrate primary consumers (herbivores) across habitats. Terrestrial food webs are built on an extremely nutrient-poor autotroph base with C:P and C:N ratios higher than in lake particulate matter, although the N:P ratios are nearly identical. Terrestrial herbivores (insects) and their freshwater counterparts (zooplankton) are nutrient-rich and indistinguishable in C:N:P stoichiometry. In both lakes and terrestrial systems, herbivores should have low growth efficiencies (10-30%) when consuming autotrophs with typical carbon-to-nutrient ratios. These stoichiometric constraints on herbivore growth appear to be qualitatively similar and widespread in both environments.&quot;,&quot;issue&quot;:&quot;6812&quot;,&quot;volume&quot;:&quot;408&quot;},&quot;isTemporary&quot;:false}]},{&quot;citationID&quot;:&quot;MENDELEY_CITATION_50157eef-c918-47b5-acb3-28abcec2d4af&quot;,&quot;properties&quot;:{&quot;noteIndex&quot;:0},&quot;isEdited&quot;:false,&quot;manualOverride&quot;:{&quot;isManuallyOverridden&quot;:false,&quot;citeprocText&quot;:&quot;(Twining et al., 2016)&quot;,&quot;manualOverrideText&quot;:&quot;&quot;},&quot;citationTag&quot;:&quot;MENDELEY_CITATION_v3_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&quot;,&quot;citationItems&quot;:[{&quot;id&quot;:&quot;a3786fe9-d1c5-3cbe-92a8-9e8a1cf27ffb&quot;,&quot;itemData&quot;:{&quot;type&quot;:&quot;article-journal&quot;,&quot;id&quot;:&quot;a3786fe9-d1c5-3cbe-92a8-9e8a1cf27ffb&quot;,&quot;title&quot;:&quot;Omega-3 long-chain polyunsaturated fatty acids support aerial insectivore performance more than food quantity&quot;,&quot;author&quot;:[{&quot;family&quot;:&quot;Twining&quot;,&quot;given&quot;:&quot;Cornelia W.&quot;,&quot;parse-names&quot;:false,&quot;dropping-particle&quot;:&quot;&quot;,&quot;non-dropping-particle&quot;:&quot;&quot;},{&quot;family&quot;:&quot;Brenna&quot;,&quot;given&quot;:&quot;J. Thomas&quot;,&quot;parse-names&quot;:false,&quot;dropping-particle&quot;:&quot;&quot;,&quot;non-dropping-particle&quot;:&quot;&quot;},{&quot;family&quot;:&quot;Lawrence&quot;,&quot;given&quot;:&quot;Peter&quot;,&quot;parse-names&quot;:false,&quot;dropping-particle&quot;:&quot;&quot;,&quot;non-dropping-particle&quot;:&quot;&quot;},{&quot;family&quot;:&quot;Shipley&quot;,&quot;given&quot;:&quot;J. Ryan&quot;,&quot;parse-names&quot;:false,&quot;dropping-particle&quot;:&quot;&quot;,&quot;non-dropping-particle&quot;:&quot;&quot;},{&quot;family&quot;:&quot;Tollefson&quot;,&quot;given&quot;:&quot;Troy N.&quot;,&quot;parse-names&quot;:false,&quot;dropping-particle&quot;:&quot;&quot;,&quot;non-dropping-particle&quot;:&quot;&quot;},{&quot;family&quot;:&quot;Winkler&quot;,&quot;given&quot;:&quot;David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3998113&quot;,&quot;ISSN&quot;:&quot;10916490&quot;,&quot;PMID&quot;:&quot;27638210&quot;,&quot;issued&quot;:{&quot;date-parts&quot;:[[2016]]},&quot;page&quot;:&quot;10920-10925&quot;,&quot;abstract&quot;:&quot;Once-abundant aerial insectivores, such as the Tree Swallow (Tachycineta bicolor), have declined steadily in the past several decades, making it imperative to understand all aspects of their ecology. Aerial insectivores forage on a mixture of aquatic and terrestrial insects that differ in fatty acid composition, specifically long-chain omega-3 polyunsaturated fatty acid (LCPUFA) content. Aquatic insects contain high levels of both LCPUFA and their precursor omega-3 PUFA, alpha-linolenic acid (ALA), whereas terrestrial insects contain much lower levels of both. We manipulated both the quantity and quality of food for Tree Swallow chicks in a full factorial design. Diets were either high-LCPUFA or low in LCPUFA but high in ALA, allowing us to separate the effects of direct LCPUFA in diet from the ability of Tree Swallows to convert their precursor, ALA, into LCPUFA. We found that fatty acid composition was more important for Tree Swallow chick performance than food quantity. On high-LCPUFA diets, chicks grew faster, were in better condition, and had greater immunocompetence and lower basal metabolic rates compared with chicks on both low LCPUFA diets. Increasing the quantity of high-LCPUFA diets resulted in improvements to all metrics of performance while increasing the quantity of low-LCPUFA diets only resulted in greater immunocompetence and lower metabolic rates. Chicks preferentially retained LCPUFA in brain and muscle when both food quantity and LCPUFA were limited. Our work suggests that fatty acid composition is an important dimension of aerial insectivore nutritional ecology and reinforces the importance of high-quality aquatic habitat for these declining birds.&quot;,&quot;issue&quot;:&quot;39&quot;,&quot;volume&quot;:&quot;113&quot;},&quot;isTemporary&quot;:false}]},{&quot;citationID&quot;:&quot;MENDELEY_CITATION_a76ef1f4-ab8d-43d3-8b60-1e71adac2b26&quot;,&quot;properties&quot;:{&quot;noteIndex&quot;:0},&quot;isEdited&quot;:false,&quot;manualOverride&quot;:{&quot;isManuallyOverridden&quot;:false,&quot;citeprocText&quot;:&quot;(Gounand et al., 2018)&quot;,&quot;manualOverrideText&quot;:&quot;&quot;},&quot;citationTag&quot;:&quot;MENDELEY_CITATION_v3_eyJjaXRhdGlvbklEIjoiTUVOREVMRVlfQ0lUQVRJT05fYTc2ZWYxZjQtYWI4ZC00M2QzLThiNjAtMWU3MWFkYWMyYjI2IiwicHJvcGVydGllcyI6eyJub3RlSW5kZXgiOjB9LCJpc0VkaXRlZCI6ZmFsc2UsIm1hbnVhbE92ZXJyaWRlIjp7ImlzTWFudWFsbHlPdmVycmlkZGVuIjpmYWxzZSwiY2l0ZXByb2NUZXh0IjoiKEdvdW5hbmQgZXQgYWwuLCAyMDE4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B9B1-2D2D-6245-99DF-85A75F753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47</Pages>
  <Words>9064</Words>
  <Characters>51669</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Giacomuzzo</dc:creator>
  <cp:keywords/>
  <dc:description/>
  <cp:lastModifiedBy>Emanuele Giacomuzzo</cp:lastModifiedBy>
  <cp:revision>149</cp:revision>
  <dcterms:created xsi:type="dcterms:W3CDTF">2023-11-05T10:41:00Z</dcterms:created>
  <dcterms:modified xsi:type="dcterms:W3CDTF">2023-11-06T15:20:00Z</dcterms:modified>
</cp:coreProperties>
</file>