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6223" w14:textId="5F546D1C" w:rsidR="00EB7D2D" w:rsidRDefault="00BD3F5F">
      <w:r>
        <w:t xml:space="preserve">In recent years, it has been also shown that patch size can also change ecosystem function. For example, larger patches can be more productive because they have species richness which allows them to use resources more efficiently (complementarity effects) </w:t>
      </w:r>
      <w:sdt>
        <w:sdtPr>
          <w:tag w:val="MENDELEY_CITATION_v3_eyJjaXRhdGlvbklEIjoiTUVOREVMRVlfQ0lUQVRJT05fMjMyNWY4ZTQtMWY5ZC00NDg1LWI4ZjAtZmQ4Nzc4NDgzNmU3IiwicHJvcGVydGllcyI6eyJub3RlSW5kZXgiOjB9LCJpc0VkaXRlZCI6ZmFsc2UsIm1hbnVhbE92ZXJyaWRlIjp7ImlzTWFudWFsbHlPdmVycmlkZGVuIjpmYWxzZSwiY2l0ZXByb2NUZXh0IjoiKERlbG9uZyAmIzM4OyBHaWJlcnQsIDIwMTkpIiwibWFudWFsT3ZlcnJpZGVUZXh0IjoiIn0sImNpdGF0aW9uSXRlbXMiOlt7ImlkIjoiOTJmMWJkYzUtNzc0Zi0zMmIwLTgxMjctZmRmZGU1ZmMzYzczIiwiaXRlbURhdGEiOnsidHlwZSI6ImFydGljbGUtam91cm5hbCIsImlkIjoiOTJmMWJkYzUtNzc0Zi0zMmIwLTgxMjctZmRmZGU1ZmMzYzczIiwidGl0bGUiOiJMYXJnZXIgYXJlYSBmYWNpbGl0YXRlcyByaWNobmVzcy1mdW5jdGlvbiBlZmZlY3RzIGluIGV4cGVyaW1lbnRhbCBtaWNyb2Nvc21zIiwiYXV0aG9yIjpbeyJmYW1pbHkiOiJEZWxvbmciLCJnaXZlbiI6IkpvaG4gUC4iLCJwYXJzZS1uYW1lcyI6ZmFsc2UsImRyb3BwaW5nLXBhcnRpY2xlIjoiIiwibm9uLWRyb3BwaW5nLXBhcnRpY2xlIjoiIn0seyJmYW1pbHkiOiJHaWJlcnQiLCJnaXZlbiI6IkplYW4gUC4iLCJwYXJzZS1uYW1lcyI6ZmFsc2UsImRyb3BwaW5nLXBhcnRpY2xlIjoiIiwibm9uLWRyb3BwaW5nLXBhcnRpY2xlIjoiIn1dLCJjb250YWluZXItdGl0bGUiOiJBbWVyaWNhbiBOYXR1cmFsaXN0IiwiRE9JIjoiMTAuNTA2MS9kcnlhZC40OGNuNTAwIiwiSVNTTiI6IjAwMDMwMTQ3IiwiaXNzdWVkIjp7ImRhdGUtcGFydHMiOltbMjAxOV1dfSwiYWJzdHJhY3QiOiJTcGVjaWVzLWFyZWEgcmVsYXRpb25zaGlwcyAoU0FSKSBhbmQgYmlvZGl2ZXJzaXR5LWVjb3N5c3RlbSBmdW5jdGlvbiAoQkVGKSByZWxhdGlvbnNoaXBzIGFyZSBjZW50cmFsIHBhdHRlcm5zIGluIGNvbW11bml0eSBlY29sb2d5LiBBbHRob3VnaCByZXNlYXJjaCBvbiBib3RoIHBhdHRlcm5zIG9mdGVuIGludm9rZXMgbWVjaGFuaXNtcyBvZiBjb21tdW5pdHkgYXNzZW1ibHksIGJvdGggU0FScyBhbmQgQkVGcyBhcmUgZ2VuZXJhbGx5IHRyZWF0ZWQgYXMgc2VwYXJhdGUgcGhlbm9tZW5hLiBIZXJlIHdlIGxpbmsgdGhlIHR3byBieSBjcmVhdGluZyBhbiBleHBlcmltZW50YWwgU0FSIGluIG1pY3JvY29zbSBjb21tdW5pdGllcyBhbmQgc2hvdyB0aGF0IGdyZWF0ZXIgc3BlY2llcyByaWNobmVzcyBpbiBsYXJnZXIgYXJlYXMgaXMgYWNjb21wYW5pZWQgYnkgZ3JlYXRlciBlY29zeXN0ZW0gZnVuY3Rpb24uIFdlIHRoZW4gZXhwbG9yZSBtZWNoYW5pc21zIG9mIGNvbW11bml0eSBhc3NlbWJseSBieSBkZXRlcm1pbmluZyB3aGV0aGVyIHJhcmUsIGxhcmdlLCBvciBoaWdoLWJpb21hc3Mgc3BlY2llcyBhcmUgbW9yZSBsaWtlbHkgdG8gcGVyc2lzdCBpbiB0aGUgbGFyZ2VyIG1pY3JvY29zbXMuIE91ciByZXN1bHRzIGluZGljYXRlIHRoYXQgbGFyZ2VyIGFyZWFzIGhhcmJvciBtb3JlIHJhcmUgc3BlY2llcyBvZiBhIHdpZGVyIHJhbmdlIG9mIGJvZHkgc2l6ZXMgYW5kIGhhdmUgaGlnaGVyIGZ1bmN0aW9uYWwgZGl2ZXJzaXR5LCBpbXBseWluZyB0aGF0IHRoZSBhZGRpdGlvbiBvZiBuaWNoZSBzcGFjZSB0aGF0IHN1cHBvcnRzIHJhcmUgc3BlY2llcyB1bmRlcmxpZXMgdGhlIGVmZmVjdCBvZiBhcmVhIG9uIHNwZWNpZXMgcmljaG5lc3MgYW5kIGZ1bmN0aW9uLiBPdXIgcmVzdWx0cyBzdWdnZXN0IHRoYXQgdGhlIHByZXNlcnZhdGlvbiBvZiBsYXJnZSBhcmVhcyBpcyBhIHBvdGVudGlhbGx5IHVzZWZ1bCB3YXkgb2YgbWF4aW1pemluZyB0aGUgcHJvdmlzaW9uaW5nIG9mIGVjb3N5c3RlbSBzZXJ2aWNlcyB0aHJvdWdoIHRoZSBtYWludGVuYW5jZSBvZiBiaW9kaXZlcnNpdHkuIiwicHVibGlzaGVyIjoiVW5pdmVyc2l0eSBvZiBDaGljYWdvIFByZXNzIiwiY29udGFpbmVyLXRpdGxlLXNob3J0IjoiIn0sImlzVGVtcG9yYXJ5IjpmYWxzZX1dfQ=="/>
          <w:id w:val="112797891"/>
          <w:placeholder>
            <w:docPart w:val="445880AB4D4D6041842F77058587E622"/>
          </w:placeholder>
        </w:sdtPr>
        <w:sdtContent>
          <w:r>
            <w:rPr>
              <w:rFonts w:eastAsia="Times New Roman"/>
            </w:rPr>
            <w:t>(Delong &amp; Gibert, 2019)</w:t>
          </w:r>
        </w:sdtContent>
      </w:sdt>
      <w:r>
        <w:t xml:space="preserve">. Larger patches can also have higher decomposition rates because …. </w:t>
      </w:r>
      <w:sdt>
        <w:sdtPr>
          <w:rPr>
            <w:color w:val="000000"/>
          </w:rPr>
          <w:tag w:val="MENDELEY_CITATION_v3_eyJjaXRhdGlvbklEIjoiTUVOREVMRVlfQ0lUQVRJT05fYjM1NDE4ZjktMmI4Ni00YTM4LThhMGItYWFjYmExNjNmZWUzIiwicHJvcGVydGllcyI6eyJub3RlSW5kZXgiOjB9LCJpc0VkaXRlZCI6ZmFsc2UsIm1hbnVhbE92ZXJyaWRlIjp7ImlzTWFudWFsbHlPdmVycmlkZGVuIjpmYWxzZSwiY2l0ZXByb2NUZXh0IjoiKExlQ3JhdyBldCBhbC4sIDIwMTc7IFlhbmcgZXQgYWwuLCAyMDIxKSIsIm1hbnVhbE92ZXJyaWRlVGV4dCI6IiJ9LCJjaXRhdGlvbkl0ZW1zIjpbeyJpZCI6Ijk2NDNlYzA2LTg2YzItMzU2OS05Nzk3LTk2ZTRkZTU1ZTlhMyIsIml0ZW1EYXRhIjp7InR5cGUiOiJhcnRpY2xlLWpvdXJuYWwiLCJpZCI6Ijk2NDNlYzA2LTg2YzItMzU2OS05Nzk3LTk2ZTRkZTU1ZTlhMyIsInRpdGxlIjoiU29pbCBmZXJ0aWxpdHkgdW5kZXJsaWVzIHRoZSBwb3NpdGl2ZSByZWxhdGlvbnNoaXAgYmV0d2VlbiBpc2xhbmQgYXJlYSBhbmQgbGl0dGVyIGRlY29tcG9zaXRpb24gaW4gYSBmcmFnbWVudGVkIHN1YnRyb3BpY2FsIGZvcmVzdCBsYW5kc2NhcGUiLCJhdXRob3IiOlt7ImZhbWlseSI6IllhbmciLCJnaXZlbiI6IlhpYW4iLCJwYXJzZS1uYW1lcyI6ZmFsc2UsImRyb3BwaW5nLXBhcnRpY2xlIjoiIiwibm9uLWRyb3BwaW5nLXBhcnRpY2xlIjoiIn0seyJmYW1pbHkiOiJXYW5nIiwiZ2l2ZW4iOiJZYXRpbmciLCJwYXJzZS1uYW1lcyI6ZmFsc2UsImRyb3BwaW5nLXBhcnRpY2xlIjoiIiwibm9uLWRyb3BwaW5nLXBhcnRpY2xlIjoiIn0seyJmYW1pbHkiOiJYdSIsImdpdmVuIjoiUWlhbm5hIiwicGFyc2UtbmFtZXMiOmZhbHNlLCJkcm9wcGluZy1wYXJ0aWNsZSI6IiIsIm5vbi1kcm9wcGluZy1wYXJ0aWNsZSI6IiJ9LHsiZmFtaWx5IjoiTGl1IiwiZ2l2ZW4iOiJXZWl4aW5nIiwicGFyc2UtbmFtZXMiOmZhbHNlLCJkcm9wcGluZy1wYXJ0aWNsZSI6IiIsIm5vbi1kcm9wcGluZy1wYXJ0aWNsZSI6IiJ9LHsiZmFtaWx5IjoiTGl1IiwiZ2l2ZW4iOiJMaW5nbGkiLCJwYXJzZS1uYW1lcyI6ZmFsc2UsImRyb3BwaW5nLXBhcnRpY2xlIjoiIiwibm9uLWRyb3BwaW5nLXBhcnRpY2xlIjoiIn0seyJmYW1pbHkiOiJXdSIsImdpdmVuIjoiWXVqaWEiLCJwYXJzZS1uYW1lcyI6ZmFsc2UsImRyb3BwaW5nLXBhcnRpY2xlIjoiIiwibm9uLWRyb3BwaW5nLXBhcnRpY2xlIjoiIn0seyJmYW1pbHkiOiJKaWFuZyIsImdpdmVuIjoiTGluIiwicGFyc2UtbmFtZXMiOmZhbHNlLCJkcm9wcGluZy1wYXJ0aWNsZSI6IiIsIm5vbi1kcm9wcGluZy1wYXJ0aWNsZSI6IiJ9LHsiZmFtaWx5IjoiTHUiLCJnaXZlbiI6IkppYW5ibyIsInBhcnNlLW5hbWVzIjpmYWxzZSwiZHJvcHBpbmctcGFydGljbGUiOiIiLCJub24tZHJvcHBpbmctcGFydGljbGUiOiIifV0sImNvbnRhaW5lci10aXRsZSI6IkNhdGVuYSIsImNvbnRhaW5lci10aXRsZS1zaG9ydCI6IkNhdGVuYSAoQW1zdCkiLCJET0kiOiIxMC4xMDE2L2ouY2F0ZW5hLjIwMjEuMTA1NDE0IiwiSVNTTiI6IjAzNDE4MTYyIiwiaXNzdWVkIjp7ImRhdGUtcGFydHMiOltbMjAyMSw5LDFdXX0sImFic3RyYWN0IjoiSGFiaXRhdCBmcmFnbWVudGF0aW9uIGhhcyB0cmFuc2Zvcm1lZCBtYW55IG9uY2UgY29udGlndW91cyBoYWJpdGF0cyBpbnRvIHNtYWxsZXIgcGF0Y2hlcyB2YXJ5aW5nIGluIHNpemUsIGVzcGVjaWFsbHkgaW4gZm9yZXN0IGVjb3N5c3RlbXMuIEhvd2V2ZXIsIHdoaWxlIHRoZSBjb25zZXF1ZW5jZXMgb2YgaGFiaXRhdCBmcmFnbWVudGF0aW9uIGZvciBiaW9kaXZlcnNpdHkgYW5kIGVjb3N5c3RlbSBmdW5jdGlvbmluZyAoZS5nLiwgcHJvZHVjdGl2aXR5KSBoYXZlIGJlZW4gd2lkZWx5IGRvY3VtZW50ZWQsIHdlIGtub3cgbXVjaCBsZXNzIGFib3V0IGhvdyBoYWJpdGF0IGZyYWdtZW50YXRpb24gYWZmZWN0cyBsaXR0ZXIgZGVjb21wb3NpdGlvbiwgYSBrZXkgY29tcG9uZW50IG9mIGJpb2dlb2NoZW1pY2FsIGN5Y2xpbmcuIEhlcmUgd2UgaW52ZXN0aWdhdGVkIHRoZSBlZmZlY3Qgb2YgZm9yZXN0IGZyYWdtZW50IHNpemUgb24gbGVhZiBsaXR0ZXIgZGVjb21wb3NpdGlvbiBieSBjb25kdWN0aW5nIGEgbGl0dGVyYmFnIGV4cGVyaW1lbnQgb24gYSBncm91cCBvZiBsYW5kLWJyaWRnZSBpc2xhbmRzIGluIHRoZSBUaG91c2FuZCBJc2xhbmQgTGFrZSBpbiBzdWJ0cm9waWNhbCBDaGluYS4gV2UgYWxzbyBleHBsb3JlZCB0aGUgbWVjaGFuaXNtcyB1bmRlcmx5aW5nIGxpdHRlciBkZWNvbXBvc2l0aW9uLWlzbGFuZCBhcmVhIHJlbGF0aW9uc2hpcCBieSBhc3Nlc3NpbmcgdGhlIGJvdHRvbS11cCAodmlhIHNvaWwgbnV0cmllbnRzKSBhbmQgdG9wLWRvd24gKHZpYSBzb2lsIGZhdW5hKSBlZmZlY3RzIG9uIGxpdHRlciBkZWNvbXBvc2l0aW9uLiBXZSBmb3VuZCB0aGF0IHRoZSBsZWFmIGxpdHRlciBvZiBzaXggY29tbW9uIHBsYW50IHNwZWNpZXMgd2l0aCBkaWZmZXJlbnQgbGl0dGVyIHF1YWxpdHksIGluY2x1ZGluZyBDYXN0YW5vcHNpcyBzY2xlcm9waHlsbGEsIERhbGJlcmdpYSBodXBlYW5hLCBMaXF1aWRhbWJhciBmb3Jtb3NhbmEsIFBpbnVzIG1hc3NvbmlhbmEsIFF1ZXJjdXMgZmFicmksIGFuZCBTY2hpbWEgc3VwZXJiYSwgY29uc2lzdGVudGx5IGRlY29tcG9zZWQgZmFzdGVyIG9uIGxhcmdlciBpc2xhbmRzLCB3aGVyZSBncmVhdGVyIHNvaWwgZmVydGlsaXR5IGZhY2lsaXRhdGVkIGRlY29tcG9zaXRpb24uIFNvaWwgZmF1bmFsIGRpdmVyc2l0eSBhbHNvIGVuaGFuY2VkIGxpdHRlciBkZWNvbXBvc2l0aW9uLCBidXQgaXRzIGVmZmVjdCB3YXMgbWFpbmx5IGFzc29jaWF0ZWQgd2l0aCBsaXR0ZXIgcXVhbGl0eSBhbmQgdW5hZmZlY3RlZCBieSBpc2xhbmQgc2l6ZS4gT3VyIHN0dWR5IGRlbW9uc3RyYXRlcyB0aGUgZGVsZXRlcmlvdXMgZWZmZWN0IG9mIGhhYml0YXQgZnJhZ21lbnRhdGlvbiBvbiBsaXR0ZXIgZGVjb21wb3NpdGlvbiwgYXMgd2VsbCBhcyB0aGUgaW1wb3J0YW5jZSBvZiBib3R0b20tdXAgcmVndWxhdGlvbiBieSBzb2lsIGZlcnRpbGl0eSBpbiBtb2R1bGF0aW5nIGhhYml0YXQgZnJhZ21lbnRhdGlvbiBlZmZlY3Qgb24gYmlvZ2VvY2hlbWljYWwgcHJvY2Vzc2VzLiIsInB1Ymxpc2hlciI6IkVsc2V2aWVyIEIuVi4iLCJ2b2x1bWUiOiIyMDQifSwiaXNUZW1wb3JhcnkiOmZhbHNlfSx7ImlkIjoiMGI1MmQ3MDUtNTkxOS0zZjZjLThmMWYtNGI4NDdiMGYyNDcxIiwiaXRlbURhdGEiOnsidHlwZSI6ImFydGljbGUtam91cm5hbCIsImlkIjoiMGI1MmQ3MDUtNTkxOS0zZjZjLThmMWYtNGI4NDdiMGYyNDcxIiwidGl0bGUiOiJHZW9ncmFwaGljIHNoaWZ0cyBpbiB0aGUgZWZmZWN0cyBvZiBoYWJpdGF0IHNpemUgb24gdHJvcGhpYyBzdHJ1Y3R1cmUgYW5kIGRlY29tcG9zaXRpb24iLCJhdXRob3IiOlt7ImZhbWlseSI6IkxlQ3JhdyIsImdpdmVuIjoiUm9iaW4gTS4iLCJwYXJzZS1uYW1lcyI6ZmFsc2UsImRyb3BwaW5nLXBhcnRpY2xlIjoiIiwibm9uLWRyb3BwaW5nLXBhcnRpY2xlIjoiIn0seyJmYW1pbHkiOiJSb21lcm8iLCJnaXZlbiI6Ikd1c3Rhdm8gUS4iLCJwYXJzZS1uYW1lcyI6ZmFsc2UsImRyb3BwaW5nLXBhcnRpY2xlIjoiIiwibm9uLWRyb3BwaW5nLXBhcnRpY2xlIjoiIn0seyJmYW1pbHkiOiJTcml2YXN0YXZhIiwiZ2l2ZW4iOiJEaWFuZSBTLiIsInBhcnNlLW5hbWVzIjpmYWxzZSwiZHJvcHBpbmctcGFydGljbGUiOiIiLCJub24tZHJvcHBpbmctcGFydGljbGUiOiIifV0sImNvbnRhaW5lci10aXRsZSI6IkVjb2dyYXBoeSIsImNvbnRhaW5lci10aXRsZS1zaG9ydCI6IkVjb2dyYXBoeSIsIkRPSSI6IjEwLjExMTEvZWNvZy4wMjc5NiIsIklTU04iOiIxNjAwMDU4NyIsImlzc3VlZCI6eyJkYXRlLXBhcnRzIjpbWzIwMTcsMTIsMV1dfSwicGFnZSI6IjE0NDUtMTQ1NCIsImFic3RyYWN0IjoiSGFiaXRhdCBzaXplIGlzIGtub3duIHRvIGFmZmVjdCBjb21tdW5pdHkgc3RydWN0dXJlIGFuZCBlY29zeXN0ZW0gZnVuY3Rpb24sIGJ1dCBmZXcgc3R1ZGllcyBoYXZlIGV4YW1pbmVkIHRoZSB1bmRlcmx5aW5nIG1lY2hhbmlzbXMgb3ZlciBzdWZmaWNpZW50IHNpemUgZ3JhZGllbnRzIG9yIGluIGVub3VnaCBnZW9ncmFwaGljIGNvbnRleHRzIHRvIGRldGVybWluZSB0aGVpciBnZW5lcmFsaXR5LiBPdXIgZ29hbCBpbiB0aGlzIHN0dWR5IHdhcyB0byBkZXRlcm1pbmUgaWYgdGhlIHJlbGF0aW9uc2hpcCBiZXR3ZWVuIGhhYml0YXQgc2l6ZSBhbmQgbGVhZiBkZWNvbXBvc2l0aW9uIHZhcmllZCBhY3Jvc3MgZ2VvZ3JhcGhpYyBzaXRlcywgYW5kIHdoaWNoIGZhY3RvcnMgbWF5IGJlIGRyaXZpbmcgdGhlIGRpZmZlcmVuY2VzLiBXZSBjb25kdWN0ZWQgcmVwbGljYXRlZCBvYnNlcnZhdGlvbnMgaW4gYSBjb2FzdGFsIGZvcmVzdCBpbiBCcmF6aWwsIGFuZCBpbiByYWluZm9yZXN0cyBpbiBDb3N0YSBSaWNhIGFuZCBQdWVydG8gUmljby4gV2UgdXNlZCBsZWFmIGxpdHRlciBkZWNvbXBvc2l0aW9uIGFuZCBtYWNyb2ludmVydGVicmF0ZSBjb21wb3NpdGlvbiBpbiBicm9tZWxpYWQgcGh5dG90ZWxtYXRhIG9mIHZhcnlpbmcgc2l6ZXMgdG8gZGV0ZXJtaW5lIHRoZSByZWxhdGlvbnNoaXBzIGJldHdlZW4gaGFiaXRhdCBzaXplLCB0cm9waGljIHN0cnVjdHVyZSBhbmQgZGVjb21wb3NpdGlvbiBvdmVyIGEgd2lkZSBnZW9ncmFwaGljYWwgcmFuZ2UuIFdlIGV4cGVyaW1lbnRhbGx5IGRpc2VudGFuZ2xlZCB0aGUgZWZmZWN0cyBvZiBzaXRlIGFuZCBsaXR0ZXIgcXVhbGl0eSBieSBxdWFudGlmeWluZyBpbnZlcnRlYnJhdGUgY29udHJvbCBvZiBkZWNvbXBvc2l0aW9uIG9mIGEgbmF0aXZlIGFuZCBhIHRyYW5zcGxhbnRlZCBsaXR0ZXIgdHlwZSB3aXRoaW4gb25lIHNpdGUuIFdlIGZvdW5kIHRoYXQgdGhlIHJlbGF0aW9uc2hpcCBiZXR3ZWVuIGJyb21lbGlhZCBzaXplIGFuZCBkZWNvbXBvc2l0aW9uIHJhdGVzIGRpZmZlcmVkIGFtb25nIHN0dWR5IHNpdGVzLiBJbiByYWluZm9yZXN0cyBpbiBDb3N0YSBSaWNhIGFuZCBQdWVydG8gUmljbywgZGVjb21wb3NpdGlvbiB3YXMgc3Ryb25nbHkgbGlua2VkIHRvIG1hY3JvaW52ZXJ0ZWJyYXRlIHRyb3BoaWMgc3RydWN0dXJlLCB3aGljaCB2YXJpZXMgd2l0aCBicm9tZWxpYWQgc2l6ZSwgZHJpdmluZyBzdHJvbmcgYnJvbWVsaWFkIHNpemUtZGVjb21wb3NpdGlvbiByZWxhdGlvbnNoaXBzLiBIb3dldmVyLCBpbiBCcmF6aWwgdGhlcmUgd2FzIG5vIHJlbGF0aW9uc2hpcCBiZXR3ZWVuIGJyb21lbGlhZCBzaXplIGFuZCBkZWNvbXBvc2l0aW9uLiBPdXIgbWFuaXB1bGF0aXZlIGV4cGVyaW1lbnQgc3VnZ2VzdHMgdGhhdCB3aXRoaW4gY29hc3RhbCBmb3Jlc3QgaW4gQnJhemlsLCB0aGUgcG9vciBxdWFsaXR5IG9mIG5hdGl2ZSBsaXR0ZXIgcmVzdWx0ZWQgaW4gbGl0dGxlIGludmVydGVicmF0ZSBjb250cm9sIG9mIGRlY29tcG9zaXRpb24uIEZ1cnRoZXJtb3JlLCB0aGUga2V5IGRldHJpdGl2b3JlIGluIHRoaXMgc2l0ZSBidWlsZHMgYSBwcmVkYXRvci1yZXNpc3RhbnQgY2FzZSwgd2hpY2ggbGlrZWx5IHByZXZlbnRlZCBlZmZlY3RzIG9mIGJyb21lbGlhZCBzaXplIG9uIHRyb3BoaWMgc3RydWN0dXJlIGZyb20gYmVpbmcgdHJhbnNtaXR0ZWQgdG8gZGVjb21wb3NpdGlvbiBldmVuIHdoZW4gbGl0dGVyIHF1YWxpdHkgd2FzIGluY3JlYXNlZC4gV2UgY29uY2x1ZGUgdGhhdCBkaWZmZXJlbmNlcyBpbiBib3RoIGxlYWYgbGl0dGVyIHF1YWxpdHkgYW5kIG1hY3JvaW52ZXJ0ZWJyYXRlIHRyYWl0cyBhbW9uZyBzaXRlcyBkZXRlcm1pbmUgdGhlIGxpbmsgYmV0d2VlbiBkZWNvbXBvc2l0aW9uIGFuZCBtYWNyb2ludmVydGVicmF0ZXMsIGFuZCBjb25zZXF1ZW50bHkgdGhlIGRlY29tcG9zaXRpb24tYnJvbWVsaWFkIHNpemUgcmVsYXRpb25zaGlwLiBUaGVzZSByZXN1bHRzIHNob3cgdGhhdCB0aGUgcmVzcG9uc2Ugb2YgZGVjb21wb3NpdGlvbiB0byBoYWJpdGF0IHNpemUgaXMgY29udGV4dC1kZXBlbmRlbnQsIGFuZCBkZXBlbmRzIG9uIHdoaWNoIGNvbXBvbmVudCBvZiB0aGUgZm9vZCB3ZWIgaXMgdGhlIG1haW4gZHJpdmVyIG9mIHRoZSBmdW5jdGlvbi4iLCJwdWJsaXNoZXIiOiJCbGFja3dlbGwgUHVibGlzaGluZyBMdGQiLCJpc3N1ZSI6IjEyIiwidm9sdW1lIjoiNDAifSwiaXNUZW1wb3JhcnkiOmZhbHNlfV19"/>
          <w:id w:val="896003904"/>
          <w:placeholder>
            <w:docPart w:val="FA5A0C097BC1384B991549CBBB5F6937"/>
          </w:placeholder>
        </w:sdtPr>
        <w:sdtContent>
          <w:r w:rsidRPr="00D64FD1">
            <w:rPr>
              <w:color w:val="000000"/>
            </w:rPr>
            <w:t>(LeCraw et al., 2017; Yang et al., 2021)</w:t>
          </w:r>
        </w:sdtContent>
      </w:sdt>
      <w:r>
        <w:rPr>
          <w:color w:val="000000"/>
        </w:rPr>
        <w:t>.</w:t>
      </w:r>
    </w:p>
    <w:sectPr w:rsidR="00EB7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9D"/>
    <w:rsid w:val="004572C6"/>
    <w:rsid w:val="006D35DC"/>
    <w:rsid w:val="008E209D"/>
    <w:rsid w:val="00BD3F5F"/>
    <w:rsid w:val="00EB7D2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AB95B74"/>
  <w15:chartTrackingRefBased/>
  <w15:docId w15:val="{16016900-7F8B-DA45-BA0D-531ABE2A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5880AB4D4D6041842F77058587E622"/>
        <w:category>
          <w:name w:val="General"/>
          <w:gallery w:val="placeholder"/>
        </w:category>
        <w:types>
          <w:type w:val="bbPlcHdr"/>
        </w:types>
        <w:behaviors>
          <w:behavior w:val="content"/>
        </w:behaviors>
        <w:guid w:val="{9A681099-831F-4148-A5DF-2AF02E1068A0}"/>
      </w:docPartPr>
      <w:docPartBody>
        <w:p w:rsidR="00000000" w:rsidRDefault="00396F26" w:rsidP="00396F26">
          <w:pPr>
            <w:pStyle w:val="445880AB4D4D6041842F77058587E622"/>
          </w:pPr>
          <w:r w:rsidRPr="00AA4194">
            <w:rPr>
              <w:rStyle w:val="PlaceholderText"/>
            </w:rPr>
            <w:t>Click or tap here to enter text.</w:t>
          </w:r>
        </w:p>
      </w:docPartBody>
    </w:docPart>
    <w:docPart>
      <w:docPartPr>
        <w:name w:val="FA5A0C097BC1384B991549CBBB5F6937"/>
        <w:category>
          <w:name w:val="General"/>
          <w:gallery w:val="placeholder"/>
        </w:category>
        <w:types>
          <w:type w:val="bbPlcHdr"/>
        </w:types>
        <w:behaviors>
          <w:behavior w:val="content"/>
        </w:behaviors>
        <w:guid w:val="{6C936FB0-05C9-154E-8360-2FBECA74283D}"/>
      </w:docPartPr>
      <w:docPartBody>
        <w:p w:rsidR="00000000" w:rsidRDefault="00396F26" w:rsidP="00396F26">
          <w:pPr>
            <w:pStyle w:val="FA5A0C097BC1384B991549CBBB5F6937"/>
          </w:pPr>
          <w:r w:rsidRPr="00AA419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6"/>
    <w:rsid w:val="00193B9D"/>
    <w:rsid w:val="00396F2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F26"/>
    <w:rPr>
      <w:color w:val="666666"/>
    </w:rPr>
  </w:style>
  <w:style w:type="paragraph" w:customStyle="1" w:styleId="445880AB4D4D6041842F77058587E622">
    <w:name w:val="445880AB4D4D6041842F77058587E622"/>
    <w:rsid w:val="00396F26"/>
  </w:style>
  <w:style w:type="paragraph" w:customStyle="1" w:styleId="FA5A0C097BC1384B991549CBBB5F6937">
    <w:name w:val="FA5A0C097BC1384B991549CBBB5F6937"/>
    <w:rsid w:val="00396F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Giacomuzzo</dc:creator>
  <cp:keywords/>
  <dc:description/>
  <cp:lastModifiedBy>Emanuele Giacomuzzo</cp:lastModifiedBy>
  <cp:revision>2</cp:revision>
  <dcterms:created xsi:type="dcterms:W3CDTF">2024-02-08T10:02:00Z</dcterms:created>
  <dcterms:modified xsi:type="dcterms:W3CDTF">2024-02-08T10:11:00Z</dcterms:modified>
</cp:coreProperties>
</file>